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BD24AF">
      <w:pPr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Department of </w:t>
      </w:r>
      <w:r w:rsidR="001B404A">
        <w:rPr>
          <w:b/>
          <w:sz w:val="32"/>
          <w:szCs w:val="44"/>
        </w:rPr>
        <w:t>Cardiothoracic Surgery</w:t>
      </w:r>
    </w:p>
    <w:tbl>
      <w:tblPr>
        <w:tblW w:w="14145" w:type="dxa"/>
        <w:tblLook w:val="04A0" w:firstRow="1" w:lastRow="0" w:firstColumn="1" w:lastColumn="0" w:noHBand="0" w:noVBand="1"/>
      </w:tblPr>
      <w:tblGrid>
        <w:gridCol w:w="450"/>
        <w:gridCol w:w="2919"/>
        <w:gridCol w:w="3327"/>
        <w:gridCol w:w="7449"/>
      </w:tblGrid>
      <w:tr w:rsidR="00BD24AF" w:rsidRPr="00BD24AF" w:rsidTr="001B404A">
        <w:trPr>
          <w:trHeight w:val="483"/>
        </w:trPr>
        <w:tc>
          <w:tcPr>
            <w:tcW w:w="3369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332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BD24AF" w:rsidRPr="00BD24AF" w:rsidTr="00BD24AF">
        <w:trPr>
          <w:trHeight w:val="404"/>
        </w:trPr>
        <w:tc>
          <w:tcPr>
            <w:tcW w:w="14145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BD24AF" w:rsidRPr="00BD24AF" w:rsidRDefault="001B404A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1B404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Adult Cardiac Surgery</w:t>
            </w:r>
          </w:p>
        </w:tc>
      </w:tr>
      <w:tr w:rsidR="00CA62B7" w:rsidRPr="00BD24AF" w:rsidTr="001B404A">
        <w:trPr>
          <w:trHeight w:val="906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Edward Bender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effect of gender on resident autonomy in the operating room</w:t>
            </w:r>
          </w:p>
        </w:tc>
      </w:tr>
      <w:tr w:rsidR="00CA62B7" w:rsidRPr="00BD24AF" w:rsidTr="00CA62B7">
        <w:trPr>
          <w:trHeight w:val="906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A62B7" w:rsidRPr="00CA62B7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Jack Boyd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Gender disparities in career profession and academic productivity in academic cardiothoracic surgery (with Leah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Backhus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)</w:t>
            </w:r>
          </w:p>
        </w:tc>
      </w:tr>
      <w:tr w:rsidR="00CA62B7" w:rsidRPr="00BD24AF" w:rsidTr="001B404A">
        <w:trPr>
          <w:trHeight w:val="906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CA62B7" w:rsidRPr="001B404A" w:rsidRDefault="00CA62B7" w:rsidP="004233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Michael Fischbein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CA62B7" w:rsidRPr="001B404A" w:rsidRDefault="004233D1" w:rsidP="00706B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706BC3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CA62B7"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Impact of sex hormones on thoracic aortic aneurysm formation of </w:t>
            </w:r>
            <w:proofErr w:type="spellStart"/>
            <w:r w:rsidR="00CA62B7"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Marfan</w:t>
            </w:r>
            <w:proofErr w:type="spellEnd"/>
            <w:r w:rsidR="00CA62B7"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syndrome</w:t>
            </w:r>
          </w:p>
        </w:tc>
      </w:tr>
      <w:tr w:rsidR="00CA62B7" w:rsidRPr="00BD24AF" w:rsidTr="001B404A">
        <w:trPr>
          <w:trHeight w:val="1208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Ngan Huang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Effects of sex hormones on endothelial cell phenotype and dysfunction towards developing new approaches to angiogenesis in cardiovascular tissues</w:t>
            </w:r>
          </w:p>
        </w:tc>
      </w:tr>
      <w:tr w:rsidR="00CA62B7" w:rsidRPr="00BD24AF" w:rsidTr="001B404A">
        <w:trPr>
          <w:trHeight w:val="906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CA62B7" w:rsidRPr="001B404A" w:rsidRDefault="00CA62B7" w:rsidP="004233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3581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Yasushi Tashima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Visiting </w:t>
            </w: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CA62B7" w:rsidRPr="001B404A" w:rsidRDefault="004233D1" w:rsidP="00706B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706BC3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2019</w:t>
            </w:r>
            <w:r w:rsidR="00706BC3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WHSDM 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CA62B7"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Impact of sex hormones on thoracic aortic aneurysm formation of </w:t>
            </w:r>
            <w:proofErr w:type="spellStart"/>
            <w:r w:rsidR="00CA62B7"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Marfan</w:t>
            </w:r>
            <w:proofErr w:type="spellEnd"/>
            <w:r w:rsidR="00CA62B7"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syndrome</w:t>
            </w:r>
          </w:p>
        </w:tc>
      </w:tr>
      <w:tr w:rsidR="00CA62B7" w:rsidRPr="00BD24AF" w:rsidTr="001B404A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CA62B7" w:rsidRPr="001B404A" w:rsidRDefault="00CA62B7" w:rsidP="004233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Joseph Woo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CA62B7" w:rsidRPr="001B404A" w:rsidRDefault="004233D1" w:rsidP="00706B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706BC3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2018</w:t>
            </w:r>
            <w:r w:rsidR="00706BC3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CA62B7"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Sex-dependent contribution of endothelial progenitor cells to fibrosis in calcific aortic valve disease</w:t>
            </w:r>
          </w:p>
        </w:tc>
      </w:tr>
      <w:tr w:rsidR="00CA62B7" w:rsidRPr="00BD24AF" w:rsidTr="00D42E5C">
        <w:trPr>
          <w:trHeight w:val="404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CA62B7" w:rsidRPr="00BD24AF" w:rsidRDefault="00CA62B7" w:rsidP="00CA62B7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1B404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Thoracic Surgery</w:t>
            </w:r>
          </w:p>
        </w:tc>
      </w:tr>
      <w:tr w:rsidR="00CA62B7" w:rsidRPr="00BD24AF" w:rsidTr="00D42E5C">
        <w:trPr>
          <w:trHeight w:val="90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Leah </w:t>
            </w:r>
            <w:proofErr w:type="spellStart"/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Backhus</w:t>
            </w:r>
            <w:proofErr w:type="spellEnd"/>
          </w:p>
        </w:tc>
        <w:tc>
          <w:tcPr>
            <w:tcW w:w="33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Exploration of hormonal status and hormone replacement therapy on the development and outcomes of lung cancer in women</w:t>
            </w:r>
          </w:p>
        </w:tc>
      </w:tr>
      <w:tr w:rsidR="00CA62B7" w:rsidRPr="00BD24AF" w:rsidTr="00D42E5C">
        <w:trPr>
          <w:trHeight w:val="392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1B404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Pediatric Cardiac Surgery</w:t>
            </w:r>
          </w:p>
        </w:tc>
      </w:tr>
    </w:tbl>
    <w:p w:rsidR="00953306" w:rsidRDefault="00953306">
      <w:pPr>
        <w:rPr>
          <w:b/>
          <w:sz w:val="32"/>
          <w:szCs w:val="44"/>
        </w:rPr>
      </w:pPr>
    </w:p>
    <w:sectPr w:rsidR="00953306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2F48"/>
    <w:multiLevelType w:val="multilevel"/>
    <w:tmpl w:val="5752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072480"/>
    <w:rsid w:val="00135784"/>
    <w:rsid w:val="001B404A"/>
    <w:rsid w:val="004233D1"/>
    <w:rsid w:val="006477F8"/>
    <w:rsid w:val="00706BC3"/>
    <w:rsid w:val="007C31DC"/>
    <w:rsid w:val="00935818"/>
    <w:rsid w:val="00953306"/>
    <w:rsid w:val="00B62DF2"/>
    <w:rsid w:val="00BD24AF"/>
    <w:rsid w:val="00CA62B7"/>
    <w:rsid w:val="00D42E5C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6B1E"/>
  <w15:docId w15:val="{18CC1D9E-59FF-41C1-A276-777B0FC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7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Graham</dc:creator>
  <cp:lastModifiedBy>Sophie Graham</cp:lastModifiedBy>
  <cp:revision>6</cp:revision>
  <dcterms:created xsi:type="dcterms:W3CDTF">2019-08-07T17:24:00Z</dcterms:created>
  <dcterms:modified xsi:type="dcterms:W3CDTF">2019-08-21T19:20:00Z</dcterms:modified>
</cp:coreProperties>
</file>