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57A44E" w14:textId="69083C24" w:rsidR="00E2242C" w:rsidRDefault="009900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823F49" wp14:editId="45C5A7EE">
                <wp:simplePos x="0" y="0"/>
                <wp:positionH relativeFrom="column">
                  <wp:posOffset>-462915</wp:posOffset>
                </wp:positionH>
                <wp:positionV relativeFrom="paragraph">
                  <wp:posOffset>-407208</wp:posOffset>
                </wp:positionV>
                <wp:extent cx="6985000" cy="9138227"/>
                <wp:effectExtent l="0" t="0" r="25400" b="317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9138227"/>
                        </a:xfrm>
                        <a:prstGeom prst="frame">
                          <a:avLst>
                            <a:gd name="adj1" fmla="val 3217"/>
                          </a:avLst>
                        </a:prstGeom>
                        <a:solidFill>
                          <a:srgbClr val="830E0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5A85" id="Frame 5" o:spid="_x0000_s1026" style="position:absolute;margin-left:-36.45pt;margin-top:-32.05pt;width:550pt;height:719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85000,913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" path="m,l6985000,r,9138227l,9138227,,xm224707,224707r,8688813l6760293,8913520r,-8688813l224707,224707xe" fillcolor="#830e03" strokecolor="#1f4d78 [1604]" strokeweight="1pt">
                <v:stroke joinstyle="miter"/>
                <v:path arrowok="t" o:connecttype="custom" o:connectlocs="0,0;6985000,0;6985000,9138227;0,9138227;0,0;224707,224707;224707,8913520;6760293,8913520;6760293,224707;224707,224707" o:connectangles="0,0,0,0,0,0,0,0,0,0"/>
              </v:shape>
            </w:pict>
          </mc:Fallback>
        </mc:AlternateContent>
      </w:r>
      <w:r w:rsidR="00182206">
        <w:rPr>
          <w:rFonts w:ascii="Playfair Display" w:eastAsia="Playfair Display" w:hAnsi="Playfair Display" w:cs="Playfair Display"/>
          <w:b/>
          <w:sz w:val="60"/>
          <w:szCs w:val="60"/>
        </w:rPr>
        <w:t xml:space="preserve">TPT </w:t>
      </w:r>
      <w:proofErr w:type="spellStart"/>
      <w:r w:rsidR="00182206">
        <w:rPr>
          <w:rFonts w:ascii="Playfair Display" w:eastAsia="Playfair Display" w:hAnsi="Playfair Display" w:cs="Playfair Display"/>
          <w:b/>
          <w:sz w:val="60"/>
          <w:szCs w:val="60"/>
        </w:rPr>
        <w:t>PhotoVoice</w:t>
      </w:r>
      <w:proofErr w:type="spellEnd"/>
      <w:r w:rsidR="00182206">
        <w:rPr>
          <w:rFonts w:ascii="Playfair Display" w:eastAsia="Playfair Display" w:hAnsi="Playfair Display" w:cs="Playfair Display"/>
          <w:b/>
          <w:sz w:val="60"/>
          <w:szCs w:val="60"/>
        </w:rPr>
        <w:t xml:space="preserve"> Project</w:t>
      </w:r>
    </w:p>
    <w:p w14:paraId="4C4736FA" w14:textId="6290D355" w:rsidR="00E2242C" w:rsidRDefault="00E2242C">
      <w:pPr>
        <w:pBdr>
          <w:top w:val="single" w:sz="4" w:space="1" w:color="auto"/>
        </w:pBdr>
      </w:pPr>
    </w:p>
    <w:p w14:paraId="6314EB36" w14:textId="0264E2C5" w:rsidR="00E2242C" w:rsidRDefault="00E2242C">
      <w:pPr>
        <w:jc w:val="center"/>
      </w:pPr>
    </w:p>
    <w:p w14:paraId="34906104" w14:textId="3BF42FC8" w:rsidR="00E2242C" w:rsidRDefault="00182206">
      <w:r>
        <w:rPr>
          <w:rFonts w:ascii="Playfair Display" w:eastAsia="Playfair Display" w:hAnsi="Playfair Display" w:cs="Playfair Display"/>
          <w:b/>
          <w:sz w:val="24"/>
          <w:szCs w:val="24"/>
        </w:rPr>
        <w:t>Due Date:</w:t>
      </w:r>
    </w:p>
    <w:p w14:paraId="21E6AD99" w14:textId="7C598DE5" w:rsidR="00E2242C" w:rsidRDefault="00E2242C"/>
    <w:p w14:paraId="299E8393" w14:textId="01BA22C4" w:rsidR="00E2242C" w:rsidRDefault="00E2242C"/>
    <w:p w14:paraId="412A72B2" w14:textId="29007766" w:rsidR="00E2242C" w:rsidRDefault="00182206">
      <w:r>
        <w:rPr>
          <w:rFonts w:ascii="Playfair Display" w:eastAsia="Playfair Display" w:hAnsi="Playfair Display" w:cs="Playfair Display"/>
          <w:b/>
        </w:rPr>
        <w:t>Assignment:</w:t>
      </w:r>
      <w:r>
        <w:rPr>
          <w:rFonts w:ascii="Playfair Display" w:eastAsia="Playfair Display" w:hAnsi="Playfair Display" w:cs="Playfair Display"/>
        </w:rPr>
        <w:t xml:space="preserve"> During the next week, you will take photos around your neighborhood, school, and home where you are exposed to tobacco, e-cigarettes/vapes, or any other tobacco products. </w:t>
      </w:r>
    </w:p>
    <w:p w14:paraId="147EFDC5" w14:textId="19E604E8" w:rsidR="00E2242C" w:rsidRDefault="00E2242C"/>
    <w:p w14:paraId="66DA1FA4" w14:textId="3D2F5EA7" w:rsidR="00E2242C" w:rsidRDefault="00182206">
      <w:r>
        <w:rPr>
          <w:rFonts w:ascii="Playfair Display" w:eastAsia="Playfair Display" w:hAnsi="Playfair Display" w:cs="Playfair Display"/>
        </w:rPr>
        <w:t xml:space="preserve">Your photos can include images of advertisements, trash or waste from tobacco products, places you often see people using tobacco, and any times your environment discourages you from using tobacco. </w:t>
      </w:r>
    </w:p>
    <w:p w14:paraId="58FCD5CE" w14:textId="33BE598F" w:rsidR="00E2242C" w:rsidRDefault="00E2242C"/>
    <w:p w14:paraId="76A32A02" w14:textId="1E3DA4EC" w:rsidR="00E2242C" w:rsidRDefault="00182206">
      <w:r>
        <w:rPr>
          <w:rFonts w:ascii="Playfair Display" w:eastAsia="Playfair Display" w:hAnsi="Playfair Display" w:cs="Playfair Display"/>
        </w:rPr>
        <w:t xml:space="preserve">Select 10 to 15 of your photos and develop a report that displays your photos and includes a 2- to 3-sentence description of why you took that photo and how it is related to your personal feelings about tobacco. </w:t>
      </w:r>
    </w:p>
    <w:p w14:paraId="6C8F7753" w14:textId="55EF486A" w:rsidR="00E2242C" w:rsidRDefault="00E2242C"/>
    <w:p w14:paraId="56E19ADF" w14:textId="4F4814FB" w:rsidR="00E2242C" w:rsidRDefault="00182206">
      <w:pPr>
        <w:jc w:val="center"/>
      </w:pPr>
      <w:r>
        <w:rPr>
          <w:rFonts w:ascii="Playfair Display" w:eastAsia="Playfair Display" w:hAnsi="Playfair Display" w:cs="Playfair Display"/>
          <w:b/>
          <w:i/>
          <w:sz w:val="28"/>
          <w:szCs w:val="28"/>
        </w:rPr>
        <w:t>Reminder: Respect privacy, be sure to ask people before including them in any of your photos.</w:t>
      </w:r>
    </w:p>
    <w:p w14:paraId="27FF3042" w14:textId="387C2AAC" w:rsidR="00E2242C" w:rsidRDefault="00E2242C"/>
    <w:p w14:paraId="03EB2640" w14:textId="77777777" w:rsidR="00E2242C" w:rsidRDefault="00182206">
      <w:r>
        <w:rPr>
          <w:rFonts w:ascii="Playfair Display" w:eastAsia="Playfair Display" w:hAnsi="Playfair Display" w:cs="Playfair Display"/>
          <w:b/>
        </w:rPr>
        <w:t xml:space="preserve">Example: </w:t>
      </w:r>
    </w:p>
    <w:p w14:paraId="6F2729A8" w14:textId="77777777" w:rsidR="00E2242C" w:rsidRDefault="00E2242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2242C" w14:paraId="6D69820E" w14:textId="77777777">
        <w:trPr>
          <w:trHeight w:val="2120"/>
        </w:trPr>
        <w:tc>
          <w:tcPr>
            <w:tcW w:w="46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0C04" w14:textId="77777777" w:rsidR="00E2242C" w:rsidRDefault="00182206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32DFF94" wp14:editId="46B2C4FB">
                  <wp:extent cx="2324100" cy="1701800"/>
                  <wp:effectExtent l="0" t="0" r="0" b="0"/>
                  <wp:docPr id="1" name="image01.jpg" descr="Image result for e-c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Image result for e-ci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70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dashed" w:sz="24" w:space="0" w:color="000000"/>
              <w:left w:val="single" w:sz="24" w:space="0" w:color="000000"/>
              <w:bottom w:val="dashed" w:sz="24" w:space="0" w:color="000000"/>
              <w:right w:val="dashed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C433" w14:textId="77777777" w:rsidR="00E2242C" w:rsidRDefault="00E2242C">
            <w:pPr>
              <w:widowControl w:val="0"/>
              <w:spacing w:line="240" w:lineRule="auto"/>
              <w:jc w:val="both"/>
            </w:pPr>
          </w:p>
          <w:p w14:paraId="0FEED510" w14:textId="77777777" w:rsidR="00E2242C" w:rsidRDefault="00E2242C">
            <w:pPr>
              <w:widowControl w:val="0"/>
              <w:spacing w:line="240" w:lineRule="auto"/>
              <w:jc w:val="both"/>
            </w:pPr>
          </w:p>
          <w:p w14:paraId="587075F1" w14:textId="4126EDEE" w:rsidR="00E2242C" w:rsidRDefault="00182206">
            <w:pPr>
              <w:widowControl w:val="0"/>
              <w:spacing w:line="240" w:lineRule="auto"/>
              <w:jc w:val="both"/>
            </w:pPr>
            <w:r>
              <w:t>This is a picture I took of my older brother. He’s been using vapes for about a year now and just started smoking regular cigarettes too.  I wish he would</w:t>
            </w:r>
            <w:r w:rsidR="002972F4">
              <w:t>n’t</w:t>
            </w:r>
            <w:r>
              <w:t xml:space="preserve"> smoke so often because our little sister looks up to him a lot and I worry that she might start smoking too.</w:t>
            </w:r>
          </w:p>
        </w:tc>
      </w:tr>
    </w:tbl>
    <w:p w14:paraId="03AF3552" w14:textId="77777777" w:rsidR="00E2242C" w:rsidRDefault="00E2242C"/>
    <w:p w14:paraId="739D435B" w14:textId="77777777" w:rsidR="00E2242C" w:rsidRDefault="00E2242C">
      <w:bookmarkStart w:id="0" w:name="_GoBack"/>
      <w:bookmarkEnd w:id="0"/>
    </w:p>
    <w:sectPr w:rsidR="00E2242C" w:rsidSect="009900A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6AD08" w14:textId="77777777" w:rsidR="00D56B08" w:rsidRDefault="00D56B08">
      <w:pPr>
        <w:spacing w:line="240" w:lineRule="auto"/>
      </w:pPr>
      <w:r>
        <w:separator/>
      </w:r>
    </w:p>
  </w:endnote>
  <w:endnote w:type="continuationSeparator" w:id="0">
    <w:p w14:paraId="6A520052" w14:textId="77777777" w:rsidR="00D56B08" w:rsidRDefault="00D56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fair Display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D8F0" w14:textId="3506E90A" w:rsidR="001229D6" w:rsidRPr="009900A2" w:rsidRDefault="009900A2" w:rsidP="009900A2">
    <w:pPr>
      <w:pStyle w:val="NormalWeb"/>
      <w:ind w:left="180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21AC3" wp14:editId="0639FDEB">
          <wp:simplePos x="0" y="0"/>
          <wp:positionH relativeFrom="margin">
            <wp:posOffset>-230505</wp:posOffset>
          </wp:positionH>
          <wp:positionV relativeFrom="margin">
            <wp:posOffset>7743825</wp:posOffset>
          </wp:positionV>
          <wp:extent cx="1361440" cy="6565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Tobacco Prevention Toolkit                                                                                                   Division of Adolescent Medicine, Stanford </w:t>
    </w:r>
    <w:proofErr w:type="gramStart"/>
    <w:r>
      <w:t xml:space="preserve">University  </w:t>
    </w:r>
    <w:r w:rsidR="00E42F10" w:rsidRPr="00E42F10">
      <w:t>tobaccopreventiontoolkit.stanford.edu</w:t>
    </w:r>
    <w:proofErr w:type="gramEnd"/>
    <w:r w:rsidR="00E42F10" w:rsidRPr="00E42F10">
      <w:t xml:space="preserve">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21FF" w14:textId="77777777" w:rsidR="00D56B08" w:rsidRDefault="00D56B08">
      <w:pPr>
        <w:spacing w:line="240" w:lineRule="auto"/>
      </w:pPr>
      <w:r>
        <w:separator/>
      </w:r>
    </w:p>
  </w:footnote>
  <w:footnote w:type="continuationSeparator" w:id="0">
    <w:p w14:paraId="2B9D6B6C" w14:textId="77777777" w:rsidR="00D56B08" w:rsidRDefault="00D56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61ED" w14:textId="77777777" w:rsidR="00E42F10" w:rsidRDefault="00E42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84E4" w14:textId="77777777" w:rsidR="00E42F10" w:rsidRDefault="00E42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A2C0" w14:textId="77777777" w:rsidR="00E42F10" w:rsidRDefault="00E42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42C"/>
    <w:rsid w:val="001229D6"/>
    <w:rsid w:val="00153EDE"/>
    <w:rsid w:val="00182206"/>
    <w:rsid w:val="002972F4"/>
    <w:rsid w:val="00383772"/>
    <w:rsid w:val="005A4421"/>
    <w:rsid w:val="006655F1"/>
    <w:rsid w:val="007127C8"/>
    <w:rsid w:val="008641D9"/>
    <w:rsid w:val="009900A2"/>
    <w:rsid w:val="00B91009"/>
    <w:rsid w:val="00C450C8"/>
    <w:rsid w:val="00D56B08"/>
    <w:rsid w:val="00E2242C"/>
    <w:rsid w:val="00E42F10"/>
    <w:rsid w:val="00E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97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229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D6"/>
  </w:style>
  <w:style w:type="paragraph" w:styleId="Footer">
    <w:name w:val="footer"/>
    <w:basedOn w:val="Normal"/>
    <w:link w:val="FooterChar"/>
    <w:uiPriority w:val="99"/>
    <w:unhideWhenUsed/>
    <w:rsid w:val="001229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D6"/>
  </w:style>
  <w:style w:type="paragraph" w:styleId="NormalWeb">
    <w:name w:val="Normal (Web)"/>
    <w:basedOn w:val="Normal"/>
    <w:uiPriority w:val="99"/>
    <w:unhideWhenUsed/>
    <w:rsid w:val="001229D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Adrienne Lazaro</cp:lastModifiedBy>
  <cp:revision>7</cp:revision>
  <dcterms:created xsi:type="dcterms:W3CDTF">2016-08-29T02:26:00Z</dcterms:created>
  <dcterms:modified xsi:type="dcterms:W3CDTF">2020-01-29T22:53:00Z</dcterms:modified>
</cp:coreProperties>
</file>