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630"/>
        <w:gridCol w:w="899"/>
        <w:gridCol w:w="630"/>
        <w:gridCol w:w="1306"/>
        <w:gridCol w:w="1306"/>
        <w:gridCol w:w="359"/>
        <w:gridCol w:w="989"/>
        <w:gridCol w:w="359"/>
        <w:gridCol w:w="1082"/>
        <w:gridCol w:w="359"/>
        <w:gridCol w:w="899"/>
        <w:gridCol w:w="1459"/>
      </w:tblGrid>
      <w:tr w:rsidR="00C81A45" w:rsidRPr="005A6884" w14:paraId="59176FBA" w14:textId="77777777" w:rsidTr="00FD1232">
        <w:trPr>
          <w:trHeight w:val="230"/>
          <w:jc w:val="center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70E84" w14:textId="77777777" w:rsidR="00C81A45" w:rsidRPr="00987352" w:rsidRDefault="00C81A45" w:rsidP="00551D22">
            <w:pPr>
              <w:tabs>
                <w:tab w:val="left" w:pos="5103"/>
              </w:tabs>
              <w:spacing w:before="40"/>
              <w:ind w:left="374" w:hanging="374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45 Day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088" w14:textId="77777777" w:rsidR="00C81A45" w:rsidRPr="00515325" w:rsidRDefault="00C81A45" w:rsidP="00987352">
            <w:pPr>
              <w:ind w:left="-108" w:right="-104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IS Initials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09D" w14:textId="77777777" w:rsidR="00C81A45" w:rsidRPr="00515325" w:rsidRDefault="00C81A45" w:rsidP="00987352">
            <w:pPr>
              <w:tabs>
                <w:tab w:val="left" w:pos="593"/>
              </w:tabs>
              <w:ind w:left="-110" w:right="-108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Process Date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BB25" w14:textId="77777777" w:rsidR="00C81A45" w:rsidRPr="00515325" w:rsidRDefault="00C81A45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UCI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588D" w14:textId="77777777" w:rsidR="00C81A45" w:rsidRPr="00987352" w:rsidRDefault="00C81A45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Last Name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875" w14:textId="77777777" w:rsidR="00C81A45" w:rsidRPr="00987352" w:rsidRDefault="00C81A45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>
              <w:rPr>
                <w:rFonts w:ascii="Franklin Gothic Book" w:hAnsi="Franklin Gothic Book"/>
                <w:color w:val="333333"/>
                <w:sz w:val="14"/>
                <w:szCs w:val="20"/>
              </w:rPr>
              <w:t>First Name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752C" w14:textId="77777777" w:rsidR="00C81A45" w:rsidRPr="00987352" w:rsidRDefault="00C81A45" w:rsidP="00551D22">
            <w:pPr>
              <w:ind w:right="-82" w:hanging="84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MO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FC91" w14:textId="77777777" w:rsidR="00C81A45" w:rsidRPr="00987352" w:rsidRDefault="00C81A45" w:rsidP="00551D22">
            <w:pPr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Language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20997" w14:textId="77777777" w:rsidR="00C81A45" w:rsidRPr="00515325" w:rsidRDefault="00C81A45" w:rsidP="00C81A45">
            <w:pPr>
              <w:ind w:right="-57" w:hanging="77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Co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6A132" w14:textId="77777777" w:rsidR="00C81A45" w:rsidRPr="00515325" w:rsidRDefault="00C81A45" w:rsidP="002F3153">
            <w:pPr>
              <w:ind w:right="-57" w:hanging="77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City/</w:t>
            </w:r>
            <w:proofErr w:type="gramStart"/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Zip(</w:t>
            </w:r>
            <w:proofErr w:type="gramEnd"/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SF)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F5F9" w14:textId="77777777" w:rsidR="00C81A45" w:rsidRPr="00515325" w:rsidRDefault="00C81A45" w:rsidP="00987352">
            <w:pPr>
              <w:ind w:left="-108" w:right="-109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</w:pPr>
            <w:r w:rsidRPr="00515325">
              <w:rPr>
                <w:rFonts w:ascii="Franklin Gothic Book" w:hAnsi="Franklin Gothic Book"/>
                <w:color w:val="333333"/>
                <w:sz w:val="14"/>
                <w:szCs w:val="20"/>
                <w:highlight w:val="yellow"/>
              </w:rPr>
              <w:t>HR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035" w14:textId="77777777" w:rsidR="00C81A45" w:rsidRPr="00987352" w:rsidRDefault="00C81A45" w:rsidP="00A61B67">
            <w:pPr>
              <w:tabs>
                <w:tab w:val="left" w:pos="4213"/>
              </w:tabs>
              <w:ind w:left="-107" w:right="-109"/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 xml:space="preserve">Date </w:t>
            </w:r>
            <w:r>
              <w:rPr>
                <w:rFonts w:ascii="Franklin Gothic Book" w:hAnsi="Franklin Gothic Book"/>
                <w:color w:val="333333"/>
                <w:sz w:val="14"/>
                <w:szCs w:val="20"/>
              </w:rPr>
              <w:t>A</w:t>
            </w: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ssigned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7676D" w14:textId="77777777" w:rsidR="00C81A45" w:rsidRPr="00987352" w:rsidRDefault="00C81A45" w:rsidP="00987352">
            <w:pPr>
              <w:tabs>
                <w:tab w:val="left" w:pos="5103"/>
              </w:tabs>
              <w:jc w:val="center"/>
              <w:rPr>
                <w:rFonts w:ascii="Franklin Gothic Book" w:hAnsi="Franklin Gothic Book"/>
                <w:color w:val="333333"/>
                <w:sz w:val="14"/>
                <w:szCs w:val="20"/>
              </w:rPr>
            </w:pPr>
            <w:r w:rsidRPr="00987352">
              <w:rPr>
                <w:rFonts w:ascii="Franklin Gothic Book" w:hAnsi="Franklin Gothic Book"/>
                <w:color w:val="333333"/>
                <w:sz w:val="14"/>
                <w:szCs w:val="20"/>
              </w:rPr>
              <w:t>SC Assigned</w:t>
            </w:r>
          </w:p>
        </w:tc>
      </w:tr>
      <w:tr w:rsidR="00C81A45" w:rsidRPr="00F37BCC" w14:paraId="2F43053D" w14:textId="77777777" w:rsidTr="00FD1232">
        <w:trPr>
          <w:trHeight w:val="173"/>
          <w:jc w:val="center"/>
        </w:trPr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3261613" w14:textId="77777777" w:rsidR="00C81A45" w:rsidRPr="00987352" w:rsidRDefault="00F177BA" w:rsidP="0050652F">
            <w:pPr>
              <w:keepLines/>
              <w:spacing w:before="20" w:after="20"/>
              <w:ind w:left="-90" w:right="-108"/>
              <w:jc w:val="center"/>
              <w:rPr>
                <w:b/>
                <w:sz w:val="16"/>
                <w:szCs w:val="16"/>
              </w:rPr>
            </w:pP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QUOTE</w:instrText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Delay 45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0" w:name="Delay"/>
            <w:r w:rsidR="003947ED" w:rsidRPr="00987352">
              <w:rPr>
                <w:b/>
                <w:noProof/>
                <w:sz w:val="16"/>
                <w:szCs w:val="16"/>
              </w:rPr>
              <w:instrText>45</w:instrText>
            </w:r>
            <w:bookmarkEnd w:id="0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a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=INT((14-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IntakeDate \@ M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instrText xml:space="preserve">     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instrText>)/12)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noProof/>
                <w:sz w:val="16"/>
                <w:szCs w:val="16"/>
              </w:rPr>
              <w:instrText>!Syntax Error, )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1" w:name="a"/>
            <w:r w:rsidR="003947ED">
              <w:rPr>
                <w:noProof/>
                <w:sz w:val="16"/>
                <w:szCs w:val="16"/>
              </w:rPr>
              <w:instrText>!Syntax Error, )</w:instrText>
            </w:r>
            <w:bookmarkEnd w:id="1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b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IntakeDate \@ yyyy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instrText xml:space="preserve">     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instrText>+4800-a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noProof/>
                <w:sz w:val="16"/>
                <w:szCs w:val="16"/>
              </w:rPr>
              <w:instrText>!Syntax Error, +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2" w:name="b"/>
            <w:r w:rsidR="003947ED">
              <w:rPr>
                <w:noProof/>
                <w:sz w:val="16"/>
                <w:szCs w:val="16"/>
              </w:rPr>
              <w:instrText>!Syntax Error, +</w:instrText>
            </w:r>
            <w:bookmarkEnd w:id="2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c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IntakeDate \@ M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instrText xml:space="preserve">     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instrText>+12*a-3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noProof/>
                <w:sz w:val="16"/>
                <w:szCs w:val="16"/>
              </w:rPr>
              <w:instrText>!Syntax Error, +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3" w:name="c"/>
            <w:r w:rsidR="003947ED">
              <w:rPr>
                <w:noProof/>
                <w:sz w:val="16"/>
                <w:szCs w:val="16"/>
              </w:rPr>
              <w:instrText>!Syntax Error, +</w:instrText>
            </w:r>
            <w:bookmarkEnd w:id="3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d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IntakeDate \@ d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instrText xml:space="preserve">     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4" w:name="d"/>
            <w:r w:rsidR="003947ED">
              <w:rPr>
                <w:b/>
                <w:noProof/>
                <w:sz w:val="22"/>
                <w:szCs w:val="22"/>
              </w:rPr>
              <w:instrText xml:space="preserve">     </w:instrText>
            </w:r>
            <w:bookmarkEnd w:id="4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jd</w:instrText>
            </w:r>
            <w:r>
              <w:rPr>
                <w:b/>
                <w:sz w:val="16"/>
                <w:szCs w:val="16"/>
              </w:rPr>
              <w:instrText>a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=d+INT((153*c+2)/5)+365*b+INT(b/4)-INT(b/100)+INT(b/400)-32045+45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-32000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5" w:name="jda"/>
            <w:bookmarkStart w:id="6" w:name="jd"/>
            <w:r w:rsidR="003947ED">
              <w:rPr>
                <w:b/>
                <w:noProof/>
                <w:sz w:val="16"/>
                <w:szCs w:val="16"/>
              </w:rPr>
              <w:instrText>-32000</w:instrText>
            </w:r>
            <w:bookmarkEnd w:id="5"/>
            <w:bookmarkEnd w:id="6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e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=INT((4*(jd+32044)+3)/146097)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0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7" w:name="e"/>
            <w:r w:rsidR="003947ED">
              <w:rPr>
                <w:b/>
                <w:noProof/>
                <w:sz w:val="16"/>
                <w:szCs w:val="16"/>
              </w:rPr>
              <w:instrText>0</w:instrText>
            </w:r>
            <w:bookmarkEnd w:id="7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f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=jd+32044-INT(146097*e/4)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44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8" w:name="f"/>
            <w:r w:rsidR="003947ED">
              <w:rPr>
                <w:b/>
                <w:noProof/>
                <w:sz w:val="16"/>
                <w:szCs w:val="16"/>
              </w:rPr>
              <w:instrText>44</w:instrText>
            </w:r>
            <w:bookmarkEnd w:id="8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g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=INT((4*f+3)/1461)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0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9" w:name="g"/>
            <w:r w:rsidR="003947ED">
              <w:rPr>
                <w:b/>
                <w:noProof/>
                <w:sz w:val="16"/>
                <w:szCs w:val="16"/>
              </w:rPr>
              <w:instrText>0</w:instrText>
            </w:r>
            <w:bookmarkEnd w:id="9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h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=f-INT(1461*g/4)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44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10" w:name="h"/>
            <w:r w:rsidR="003947ED">
              <w:rPr>
                <w:b/>
                <w:noProof/>
                <w:sz w:val="16"/>
                <w:szCs w:val="16"/>
              </w:rPr>
              <w:instrText>44</w:instrText>
            </w:r>
            <w:bookmarkEnd w:id="10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i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=INT((5*h+2)/153)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1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11" w:name="i"/>
            <w:r w:rsidR="003947ED">
              <w:rPr>
                <w:b/>
                <w:noProof/>
                <w:sz w:val="16"/>
                <w:szCs w:val="16"/>
              </w:rPr>
              <w:instrText>1</w:instrText>
            </w:r>
            <w:bookmarkEnd w:id="11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dd</w:instrText>
            </w:r>
            <w:r>
              <w:rPr>
                <w:b/>
                <w:sz w:val="16"/>
                <w:szCs w:val="16"/>
              </w:rPr>
              <w:instrText>a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=h-INT((153*i+2)/5)+1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14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12" w:name="dda"/>
            <w:bookmarkStart w:id="13" w:name="dd"/>
            <w:r w:rsidR="003947ED">
              <w:rPr>
                <w:b/>
                <w:noProof/>
                <w:sz w:val="16"/>
                <w:szCs w:val="16"/>
              </w:rPr>
              <w:instrText>14</w:instrText>
            </w:r>
            <w:bookmarkEnd w:id="12"/>
            <w:bookmarkEnd w:id="13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mm</w:instrText>
            </w:r>
            <w:r>
              <w:rPr>
                <w:b/>
                <w:sz w:val="16"/>
                <w:szCs w:val="16"/>
              </w:rPr>
              <w:instrText>a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=i+3-12*INT(i/10)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4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14" w:name="mma"/>
            <w:bookmarkStart w:id="15" w:name="mm"/>
            <w:r w:rsidR="003947ED">
              <w:rPr>
                <w:b/>
                <w:noProof/>
                <w:sz w:val="16"/>
                <w:szCs w:val="16"/>
              </w:rPr>
              <w:instrText>4</w:instrText>
            </w:r>
            <w:bookmarkEnd w:id="14"/>
            <w:bookmarkEnd w:id="15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SET yy</w:instrText>
            </w:r>
            <w:r>
              <w:rPr>
                <w:b/>
                <w:sz w:val="16"/>
                <w:szCs w:val="16"/>
              </w:rPr>
              <w:instrText>a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=100*e+g-4800+INT(i/10)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-4800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bookmarkStart w:id="16" w:name="yya"/>
            <w:bookmarkStart w:id="17" w:name="yy"/>
            <w:r w:rsidR="003947ED">
              <w:rPr>
                <w:b/>
                <w:noProof/>
                <w:sz w:val="16"/>
                <w:szCs w:val="16"/>
              </w:rPr>
              <w:instrText>-4800</w:instrText>
            </w:r>
            <w:bookmarkEnd w:id="16"/>
            <w:bookmarkEnd w:id="17"/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br/>
              <w:instrText>"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mma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4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instrText>-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dda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14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instrText>-</w:instrText>
            </w: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>yy</w:instrText>
            </w:r>
            <w:r>
              <w:rPr>
                <w:b/>
                <w:sz w:val="16"/>
                <w:szCs w:val="16"/>
              </w:rPr>
              <w:instrText>a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sz w:val="16"/>
                <w:szCs w:val="16"/>
              </w:rPr>
              <w:instrText>-4800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  <w:r w:rsidRPr="00987352">
              <w:rPr>
                <w:b/>
                <w:sz w:val="16"/>
                <w:szCs w:val="16"/>
              </w:rPr>
              <w:instrText xml:space="preserve">" </w:instrText>
            </w:r>
            <w:r w:rsidRPr="00987352">
              <w:rPr>
                <w:rFonts w:cs="Arial"/>
                <w:b/>
                <w:sz w:val="16"/>
                <w:szCs w:val="16"/>
              </w:rPr>
              <w:instrText>\@ "M/D/yy</w:instrText>
            </w:r>
            <w:r w:rsidRPr="00987352">
              <w:rPr>
                <w:b/>
                <w:sz w:val="16"/>
                <w:szCs w:val="16"/>
              </w:rPr>
              <w:instrText>"</w:instrText>
            </w:r>
            <w:r w:rsidRPr="0098735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B923" w14:textId="77777777" w:rsidR="00C81A45" w:rsidRPr="00987352" w:rsidRDefault="00C81A45" w:rsidP="00551D22">
            <w:pPr>
              <w:keepLines/>
              <w:tabs>
                <w:tab w:val="left" w:pos="5103"/>
              </w:tabs>
              <w:spacing w:before="20" w:after="20"/>
              <w:ind w:left="-108" w:right="-1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02C49" w14:textId="77777777" w:rsidR="00C81A45" w:rsidRPr="00987352" w:rsidRDefault="00C81A45" w:rsidP="00987352">
            <w:pPr>
              <w:keepLines/>
              <w:tabs>
                <w:tab w:val="left" w:pos="593"/>
                <w:tab w:val="left" w:pos="5103"/>
              </w:tabs>
              <w:spacing w:before="20" w:after="20"/>
              <w:ind w:left="-110" w:right="-112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FCBAE" w14:textId="77777777" w:rsidR="00C81A45" w:rsidRPr="00987352" w:rsidRDefault="00F35DF0" w:rsidP="00551D22">
            <w:pPr>
              <w:keepLines/>
              <w:tabs>
                <w:tab w:val="left" w:pos="5103"/>
              </w:tabs>
              <w:spacing w:before="20" w:after="20"/>
              <w:ind w:left="-104" w:right="-11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0559FE9" w14:textId="77777777" w:rsidR="00C81A45" w:rsidRPr="00987352" w:rsidRDefault="00C81A45" w:rsidP="002007C4">
            <w:pPr>
              <w:ind w:left="-115" w:right="-69"/>
              <w:jc w:val="center"/>
              <w:rPr>
                <w:rStyle w:val="Strong"/>
                <w:sz w:val="16"/>
                <w:szCs w:val="16"/>
              </w:rPr>
            </w:pPr>
            <w:r w:rsidRPr="00987352">
              <w:rPr>
                <w:rStyle w:val="Strong"/>
                <w:sz w:val="16"/>
                <w:szCs w:val="16"/>
              </w:rPr>
              <w:fldChar w:fldCharType="begin"/>
            </w:r>
            <w:r w:rsidRPr="00987352">
              <w:rPr>
                <w:rStyle w:val="Strong"/>
                <w:sz w:val="16"/>
                <w:szCs w:val="16"/>
              </w:rPr>
              <w:instrText xml:space="preserve"> REF txtChildLastName  \* </w:instrText>
            </w:r>
            <w:r w:rsidR="002007C4">
              <w:rPr>
                <w:rStyle w:val="Strong"/>
                <w:sz w:val="16"/>
                <w:szCs w:val="16"/>
              </w:rPr>
              <w:instrText>CHAR</w:instrText>
            </w:r>
            <w:r w:rsidRPr="00987352">
              <w:rPr>
                <w:rStyle w:val="Strong"/>
                <w:sz w:val="16"/>
                <w:szCs w:val="16"/>
              </w:rPr>
              <w:instrText xml:space="preserve">FORMAT </w:instrText>
            </w:r>
            <w:r w:rsidRPr="00987352">
              <w:rPr>
                <w:rStyle w:val="Strong"/>
                <w:sz w:val="16"/>
                <w:szCs w:val="16"/>
              </w:rPr>
              <w:fldChar w:fldCharType="separate"/>
            </w:r>
            <w:r w:rsidR="003947ED" w:rsidRPr="003947ED">
              <w:rPr>
                <w:rStyle w:val="Strong"/>
                <w:sz w:val="16"/>
                <w:szCs w:val="16"/>
              </w:rPr>
              <w:t xml:space="preserve">     </w:t>
            </w:r>
            <w:r w:rsidRPr="00987352">
              <w:rPr>
                <w:rStyle w:val="Strong"/>
                <w:sz w:val="16"/>
                <w:szCs w:val="16"/>
              </w:rPr>
              <w:fldChar w:fldCharType="end"/>
            </w:r>
            <w:r w:rsidRPr="00987352">
              <w:rPr>
                <w:rStyle w:val="Strong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9557" w14:textId="77777777" w:rsidR="00C81A45" w:rsidRPr="00987352" w:rsidRDefault="00C81A45" w:rsidP="002007C4">
            <w:pPr>
              <w:ind w:left="-64" w:right="-106"/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fldChar w:fldCharType="begin"/>
            </w:r>
            <w:r>
              <w:rPr>
                <w:rStyle w:val="Strong"/>
                <w:sz w:val="16"/>
                <w:szCs w:val="16"/>
              </w:rPr>
              <w:instrText xml:space="preserve"> REF txtChildFirstName \* </w:instrText>
            </w:r>
            <w:r w:rsidR="002007C4">
              <w:rPr>
                <w:rStyle w:val="Strong"/>
                <w:sz w:val="16"/>
                <w:szCs w:val="16"/>
              </w:rPr>
              <w:instrText>CHAR</w:instrText>
            </w:r>
            <w:r>
              <w:rPr>
                <w:rStyle w:val="Strong"/>
                <w:sz w:val="16"/>
                <w:szCs w:val="16"/>
              </w:rPr>
              <w:instrText xml:space="preserve">FORMAT </w:instrText>
            </w:r>
            <w:r>
              <w:rPr>
                <w:rStyle w:val="Strong"/>
                <w:sz w:val="16"/>
                <w:szCs w:val="16"/>
              </w:rPr>
              <w:fldChar w:fldCharType="separate"/>
            </w:r>
            <w:r w:rsidR="003947ED" w:rsidRPr="003947ED">
              <w:rPr>
                <w:rStyle w:val="Strong"/>
                <w:sz w:val="16"/>
                <w:szCs w:val="16"/>
              </w:rPr>
              <w:t xml:space="preserve">     </w:t>
            </w:r>
            <w:r>
              <w:rPr>
                <w:rStyle w:val="Strong"/>
                <w:sz w:val="16"/>
                <w:szCs w:val="16"/>
              </w:rPr>
              <w:fldChar w:fldCharType="end"/>
            </w:r>
          </w:p>
        </w:tc>
        <w:bookmarkStart w:id="18" w:name="txtMonthsOld"/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4239CA" w14:textId="77777777" w:rsidR="00C81A45" w:rsidRPr="00987352" w:rsidRDefault="00C81A45" w:rsidP="00551D22">
            <w:pPr>
              <w:keepLines/>
              <w:tabs>
                <w:tab w:val="left" w:pos="5103"/>
              </w:tabs>
              <w:spacing w:before="20" w:after="20"/>
              <w:ind w:left="-109" w:right="-13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987352">
              <w:rPr>
                <w:b/>
                <w:color w:val="333333"/>
                <w:sz w:val="16"/>
                <w:szCs w:val="16"/>
              </w:rPr>
              <w:fldChar w:fldCharType="begin">
                <w:ffData>
                  <w:name w:val="txtMonthsOld"/>
                  <w:enabled w:val="0"/>
                  <w:calcOnExit/>
                  <w:textInput>
                    <w:type w:val="calculated"/>
                    <w:default w:val="=MonthsOld"/>
                    <w:maxLength w:val="2"/>
                  </w:textInput>
                </w:ffData>
              </w:fldChar>
            </w:r>
            <w:r w:rsidRPr="00987352">
              <w:rPr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987352">
              <w:rPr>
                <w:b/>
                <w:color w:val="333333"/>
                <w:sz w:val="16"/>
                <w:szCs w:val="16"/>
              </w:rPr>
              <w:fldChar w:fldCharType="begin"/>
            </w:r>
            <w:r w:rsidRPr="00987352">
              <w:rPr>
                <w:b/>
                <w:color w:val="333333"/>
                <w:sz w:val="16"/>
                <w:szCs w:val="16"/>
              </w:rPr>
              <w:instrText xml:space="preserve"> =MonthsOld </w:instrText>
            </w:r>
            <w:r w:rsidRPr="00987352">
              <w:rPr>
                <w:b/>
                <w:color w:val="333333"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color w:val="333333"/>
                <w:sz w:val="16"/>
                <w:szCs w:val="16"/>
              </w:rPr>
              <w:instrText>0</w:instrText>
            </w:r>
            <w:r w:rsidRPr="00987352">
              <w:rPr>
                <w:b/>
                <w:color w:val="333333"/>
                <w:sz w:val="16"/>
                <w:szCs w:val="16"/>
              </w:rPr>
              <w:fldChar w:fldCharType="end"/>
            </w:r>
            <w:r w:rsidRPr="00987352">
              <w:rPr>
                <w:b/>
                <w:color w:val="333333"/>
                <w:sz w:val="16"/>
                <w:szCs w:val="16"/>
              </w:rPr>
            </w:r>
            <w:r w:rsidRPr="00987352">
              <w:rPr>
                <w:b/>
                <w:color w:val="333333"/>
                <w:sz w:val="16"/>
                <w:szCs w:val="16"/>
              </w:rPr>
              <w:fldChar w:fldCharType="separate"/>
            </w:r>
            <w:r w:rsidR="003947ED">
              <w:rPr>
                <w:b/>
                <w:noProof/>
                <w:color w:val="333333"/>
                <w:sz w:val="16"/>
                <w:szCs w:val="16"/>
              </w:rPr>
              <w:t>0</w:t>
            </w:r>
            <w:r w:rsidRPr="00987352">
              <w:rPr>
                <w:b/>
                <w:color w:val="333333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FFF15" w14:textId="77777777" w:rsidR="00C81A45" w:rsidRPr="00987352" w:rsidRDefault="00C81A45" w:rsidP="000C34E7">
            <w:pPr>
              <w:keepLines/>
              <w:tabs>
                <w:tab w:val="left" w:pos="5103"/>
              </w:tabs>
              <w:spacing w:before="20" w:after="20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987352">
              <w:rPr>
                <w:b/>
                <w:sz w:val="16"/>
                <w:szCs w:val="16"/>
              </w:rPr>
              <w:fldChar w:fldCharType="begin"/>
            </w:r>
            <w:r w:rsidRPr="00987352">
              <w:rPr>
                <w:b/>
                <w:sz w:val="16"/>
                <w:szCs w:val="16"/>
              </w:rPr>
              <w:instrText xml:space="preserve"> REF Language \* MERGEFORMAT </w:instrText>
            </w:r>
            <w:r w:rsidRPr="00987352">
              <w:rPr>
                <w:b/>
                <w:sz w:val="16"/>
                <w:szCs w:val="16"/>
              </w:rPr>
              <w:fldChar w:fldCharType="separate"/>
            </w:r>
            <w:r w:rsidR="003947ED" w:rsidRPr="003947ED">
              <w:rPr>
                <w:b/>
                <w:bCs/>
                <w:sz w:val="16"/>
                <w:szCs w:val="16"/>
              </w:rPr>
              <w:t xml:space="preserve">     </w:t>
            </w:r>
            <w:r w:rsidRPr="0098735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9967B" w14:textId="77777777" w:rsidR="00C81A45" w:rsidRPr="00987352" w:rsidRDefault="00C81A45" w:rsidP="000C34E7">
            <w:pPr>
              <w:keepLines/>
              <w:spacing w:before="20" w:after="20"/>
              <w:ind w:left="-10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EBBF6" w14:textId="77777777" w:rsidR="00C81A45" w:rsidRPr="00987352" w:rsidRDefault="00C81A45" w:rsidP="000C34E7">
            <w:pPr>
              <w:keepLines/>
              <w:spacing w:before="20" w:after="20"/>
              <w:ind w:left="-109" w:right="-108"/>
              <w:jc w:val="center"/>
              <w:rPr>
                <w:b/>
                <w:sz w:val="16"/>
                <w:szCs w:val="16"/>
              </w:rPr>
            </w:pPr>
          </w:p>
        </w:tc>
        <w:bookmarkStart w:id="19" w:name="Text43"/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D8696" w14:textId="77777777" w:rsidR="00C81A45" w:rsidRPr="00987352" w:rsidRDefault="00C81A45" w:rsidP="000C34E7">
            <w:pPr>
              <w:keepLines/>
              <w:spacing w:before="20" w:after="20"/>
              <w:ind w:left="-108" w:right="-109"/>
              <w:jc w:val="center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333333"/>
                <w:sz w:val="16"/>
                <w:szCs w:val="16"/>
              </w:rPr>
            </w:r>
            <w:r>
              <w:rPr>
                <w:b/>
                <w:color w:val="333333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333333"/>
                <w:sz w:val="16"/>
                <w:szCs w:val="16"/>
              </w:rPr>
              <w:t> </w:t>
            </w:r>
            <w:r>
              <w:rPr>
                <w:b/>
                <w:color w:val="333333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10782" w14:textId="77777777" w:rsidR="00C81A45" w:rsidRPr="00987352" w:rsidRDefault="00C81A45" w:rsidP="00551D22">
            <w:pPr>
              <w:keepLines/>
              <w:spacing w:before="20" w:after="20"/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9B6B6" w14:textId="77777777" w:rsidR="00C81A45" w:rsidRPr="00987352" w:rsidRDefault="00C81A45" w:rsidP="00551D22">
            <w:pPr>
              <w:keepLines/>
              <w:spacing w:before="20" w:after="20"/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</w:tr>
    </w:tbl>
    <w:p w14:paraId="392CB393" w14:textId="77777777" w:rsidR="00044404" w:rsidRDefault="00044404" w:rsidP="007A2FFD">
      <w:pPr>
        <w:spacing w:before="120" w:after="60"/>
        <w:jc w:val="center"/>
        <w:rPr>
          <w:rFonts w:ascii="Tahoma" w:hAnsi="Tahoma" w:cs="Tahoma"/>
          <w:sz w:val="22"/>
          <w:szCs w:val="22"/>
        </w:rPr>
        <w:sectPr w:rsidR="00044404" w:rsidSect="009F4743">
          <w:headerReference w:type="even" r:id="rId8"/>
          <w:headerReference w:type="default" r:id="rId9"/>
          <w:type w:val="continuous"/>
          <w:pgSz w:w="12240" w:h="15840"/>
          <w:pgMar w:top="811" w:right="720" w:bottom="720" w:left="720" w:header="450" w:footer="348" w:gutter="0"/>
          <w:cols w:space="720"/>
          <w:formProt w:val="0"/>
          <w:docGrid w:linePitch="360"/>
        </w:sectPr>
      </w:pPr>
    </w:p>
    <w:p w14:paraId="02F1F402" w14:textId="77777777" w:rsidR="007A2FFD" w:rsidRPr="00761FB4" w:rsidRDefault="007A2FFD" w:rsidP="00761FB4">
      <w:pPr>
        <w:spacing w:before="160" w:after="120"/>
        <w:jc w:val="center"/>
        <w:rPr>
          <w:rFonts w:ascii="Garamond" w:hAnsi="Garamond" w:cs="Tahoma"/>
          <w:b/>
          <w:szCs w:val="22"/>
        </w:rPr>
      </w:pPr>
      <w:r w:rsidRPr="00761FB4">
        <w:rPr>
          <w:rFonts w:ascii="Garamond" w:hAnsi="Garamond" w:cs="Tahoma"/>
          <w:b/>
          <w:szCs w:val="22"/>
        </w:rPr>
        <w:t>Golden Gate Regional Center – Early Start Referral Form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51"/>
        <w:gridCol w:w="463"/>
        <w:gridCol w:w="293"/>
        <w:gridCol w:w="987"/>
        <w:gridCol w:w="324"/>
        <w:gridCol w:w="198"/>
        <w:gridCol w:w="346"/>
        <w:gridCol w:w="1269"/>
        <w:gridCol w:w="544"/>
        <w:gridCol w:w="723"/>
        <w:gridCol w:w="610"/>
        <w:gridCol w:w="540"/>
        <w:gridCol w:w="720"/>
        <w:gridCol w:w="1624"/>
        <w:gridCol w:w="824"/>
      </w:tblGrid>
      <w:tr w:rsidR="00B832D8" w14:paraId="61A1A4DB" w14:textId="77777777" w:rsidTr="004561CE">
        <w:trPr>
          <w:trHeight w:val="330"/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FE5" w14:textId="77777777" w:rsidR="00B832D8" w:rsidRPr="001510D9" w:rsidRDefault="00B832D8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Date of Referral:</w:t>
            </w:r>
            <w:r w:rsidRPr="001510D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bookmarkStart w:id="20" w:name="IntakeDate"/>
          <w:p w14:paraId="5BAA9C63" w14:textId="77777777" w:rsidR="00B832D8" w:rsidRPr="00276B09" w:rsidRDefault="00B24D9E" w:rsidP="003947ED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IntakeDate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61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BA6" w14:textId="77777777" w:rsidR="00B832D8" w:rsidRDefault="00B832D8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Child’s LAST Name:</w:t>
            </w:r>
          </w:p>
          <w:bookmarkStart w:id="21" w:name="txtChildLastName"/>
          <w:p w14:paraId="671A688B" w14:textId="77777777" w:rsidR="00B832D8" w:rsidRPr="00276B09" w:rsidRDefault="00B24D9E" w:rsidP="003947ED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xtChildLastName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2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325" w14:textId="77777777" w:rsidR="00B832D8" w:rsidRDefault="00B832D8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Child’s FIRST Name:</w:t>
            </w:r>
          </w:p>
          <w:bookmarkStart w:id="22" w:name="txtChildFirstName"/>
          <w:p w14:paraId="02991CCE" w14:textId="77777777" w:rsidR="00B832D8" w:rsidRPr="00276B09" w:rsidRDefault="00A61B67" w:rsidP="003947ED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xtChildFirstName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FC7" w14:textId="77777777" w:rsidR="00B832D8" w:rsidRDefault="00B832D8" w:rsidP="00B24D9E">
            <w:pPr>
              <w:tabs>
                <w:tab w:val="left" w:pos="5103"/>
              </w:tabs>
              <w:spacing w:before="40"/>
              <w:ind w:left="374" w:right="-10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Date of Birth:</w:t>
            </w:r>
          </w:p>
          <w:bookmarkStart w:id="23" w:name="DoB"/>
          <w:p w14:paraId="674E2DD3" w14:textId="77777777" w:rsidR="00B832D8" w:rsidRPr="00FE1144" w:rsidRDefault="00B24D9E" w:rsidP="003947ED">
            <w:pPr>
              <w:pStyle w:val="Indent1"/>
              <w:ind w:left="0" w:right="-104"/>
              <w:jc w:val="left"/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DoB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 w:rsidR="003947ED">
              <w:rPr>
                <w:b/>
                <w:noProof/>
                <w:sz w:val="20"/>
                <w:szCs w:val="22"/>
              </w:rPr>
              <w:t> </w:t>
            </w:r>
            <w:r w:rsidR="003947ED">
              <w:rPr>
                <w:b/>
                <w:noProof/>
                <w:sz w:val="20"/>
                <w:szCs w:val="22"/>
              </w:rPr>
              <w:t> </w:t>
            </w:r>
            <w:r w:rsidR="003947ED">
              <w:rPr>
                <w:b/>
                <w:noProof/>
                <w:sz w:val="20"/>
                <w:szCs w:val="22"/>
              </w:rPr>
              <w:t> </w:t>
            </w:r>
            <w:r w:rsidR="003947ED">
              <w:rPr>
                <w:b/>
                <w:noProof/>
                <w:sz w:val="20"/>
                <w:szCs w:val="22"/>
              </w:rPr>
              <w:t> </w:t>
            </w:r>
            <w:r w:rsidR="003947ED"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23"/>
            <w:r w:rsidR="00B832D8">
              <w:rPr>
                <w:b/>
                <w:sz w:val="20"/>
                <w:szCs w:val="22"/>
              </w:rPr>
              <w:t xml:space="preserve"> </w:t>
            </w:r>
            <w:r w:rsidR="00B832D8" w:rsidRPr="00B832D8">
              <w:rPr>
                <w:b/>
                <w:sz w:val="20"/>
                <w:szCs w:val="22"/>
              </w:rPr>
              <w:t xml:space="preserve"> </w: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QUOTE</w:instrText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aa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=INT((14-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IntakeDate \@ M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)/12)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</w:rPr>
              <w:instrText>!Syntax Error, )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24" w:name="aa"/>
            <w:r w:rsidR="003947ED">
              <w:rPr>
                <w:b/>
                <w:noProof/>
                <w:sz w:val="20"/>
              </w:rPr>
              <w:instrText>!Syntax Error, )</w:instrText>
            </w:r>
            <w:bookmarkEnd w:id="24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ab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IntakeDate \@ yyyy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+4800-a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</w:rPr>
              <w:instrText>!Syntax Error, +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25" w:name="ab"/>
            <w:r w:rsidR="003947ED">
              <w:rPr>
                <w:b/>
                <w:noProof/>
                <w:sz w:val="20"/>
              </w:rPr>
              <w:instrText>!Syntax Error, +</w:instrText>
            </w:r>
            <w:bookmarkEnd w:id="25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ac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IntakeDate \@ M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+12*a-3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</w:rPr>
              <w:instrText>!Syntax Error, +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26" w:name="ac"/>
            <w:r w:rsidR="003947ED">
              <w:rPr>
                <w:b/>
                <w:noProof/>
                <w:sz w:val="20"/>
              </w:rPr>
              <w:instrText>!Syntax Error, +</w:instrText>
            </w:r>
            <w:bookmarkEnd w:id="26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ad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IntakeDate \@ d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27" w:name="ad"/>
            <w:r w:rsidR="003947ED">
              <w:rPr>
                <w:b/>
                <w:noProof/>
                <w:szCs w:val="22"/>
              </w:rPr>
              <w:instrText xml:space="preserve">     </w:instrText>
            </w:r>
            <w:bookmarkEnd w:id="27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ba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=INT((14-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DoB \@ M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)/12)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</w:rPr>
              <w:instrText>!Syntax Error, )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28" w:name="ba"/>
            <w:r w:rsidR="003947ED">
              <w:rPr>
                <w:b/>
                <w:noProof/>
                <w:sz w:val="20"/>
              </w:rPr>
              <w:instrText>!Syntax Error, )</w:instrText>
            </w:r>
            <w:bookmarkEnd w:id="28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bb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DoB \@ yyyy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+4800-a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</w:rPr>
              <w:instrText>!Syntax Error, +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29" w:name="bb"/>
            <w:r w:rsidR="003947ED">
              <w:rPr>
                <w:b/>
                <w:noProof/>
                <w:sz w:val="20"/>
              </w:rPr>
              <w:instrText>!Syntax Error, +</w:instrText>
            </w:r>
            <w:bookmarkEnd w:id="29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bc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DoB \@ M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+12*a-3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</w:rPr>
              <w:instrText>!Syntax Error, +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30" w:name="bc"/>
            <w:r w:rsidR="003947ED">
              <w:rPr>
                <w:b/>
                <w:noProof/>
                <w:sz w:val="20"/>
              </w:rPr>
              <w:instrText>!Syntax Error, +</w:instrText>
            </w:r>
            <w:bookmarkEnd w:id="30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bd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DoB \@ d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b/>
                <w:noProof/>
                <w:sz w:val="20"/>
                <w:szCs w:val="22"/>
              </w:rPr>
              <w:instrText xml:space="preserve">     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31" w:name="bd"/>
            <w:r w:rsidR="003947ED">
              <w:rPr>
                <w:b/>
                <w:noProof/>
                <w:sz w:val="20"/>
                <w:szCs w:val="22"/>
              </w:rPr>
              <w:instrText xml:space="preserve">     </w:instrText>
            </w:r>
            <w:bookmarkEnd w:id="31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ja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=ad+INT((153*ac+2)/5)+365*ab+INT(ab/4)-INT(ab/100)+INT(ab/400)-32045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noProof/>
                <w:sz w:val="20"/>
              </w:rPr>
              <w:instrText>-32045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32" w:name="ja"/>
            <w:r w:rsidR="003947ED">
              <w:rPr>
                <w:noProof/>
                <w:sz w:val="20"/>
              </w:rPr>
              <w:instrText>-32045</w:instrText>
            </w:r>
            <w:bookmarkEnd w:id="32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jb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=bd+INT((153*bc+2)/5)+365*bb+INT(bb/4)-INT(bb/100)+INT(bb/400)-32045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noProof/>
                <w:sz w:val="20"/>
              </w:rPr>
              <w:instrText>-32045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33" w:name="jb"/>
            <w:r w:rsidR="003947ED">
              <w:rPr>
                <w:noProof/>
                <w:sz w:val="20"/>
              </w:rPr>
              <w:instrText>-32045</w:instrText>
            </w:r>
            <w:bookmarkEnd w:id="33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DaysOld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=INT((ja-jb)/365)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noProof/>
                <w:sz w:val="20"/>
              </w:rPr>
              <w:instrText>0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34" w:name="DaysOld"/>
            <w:bookmarkStart w:id="35" w:name="jc"/>
            <w:r w:rsidR="003947ED">
              <w:rPr>
                <w:noProof/>
                <w:sz w:val="20"/>
              </w:rPr>
              <w:instrText>0</w:instrText>
            </w:r>
            <w:bookmarkEnd w:id="34"/>
            <w:bookmarkEnd w:id="35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SET MonthsOld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=INT(12*((ja-jb)/365))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noProof/>
                <w:sz w:val="20"/>
              </w:rPr>
              <w:instrText>0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bookmarkStart w:id="36" w:name="MonthsOld"/>
            <w:r w:rsidR="003947ED">
              <w:rPr>
                <w:noProof/>
                <w:sz w:val="20"/>
              </w:rPr>
              <w:instrText>0</w:instrText>
            </w:r>
            <w:bookmarkEnd w:id="36"/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br/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 xml:space="preserve">IF MonthsOld &gt;= 0 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>IF MonthsOld &lt;= 3</w:instrText>
            </w:r>
            <w:r>
              <w:rPr>
                <w:sz w:val="20"/>
              </w:rPr>
              <w:instrText>4</w:instrText>
            </w:r>
            <w:r w:rsidR="00B832D8" w:rsidRPr="00B832D8">
              <w:rPr>
                <w:sz w:val="20"/>
              </w:rPr>
              <w:instrText xml:space="preserve"> "=</w:instrText>
            </w:r>
            <w:r w:rsidR="00B832D8" w:rsidRPr="00B832D8">
              <w:rPr>
                <w:sz w:val="20"/>
              </w:rPr>
              <w:fldChar w:fldCharType="begin"/>
            </w:r>
            <w:r w:rsidR="00B832D8" w:rsidRPr="00B832D8">
              <w:rPr>
                <w:sz w:val="20"/>
              </w:rPr>
              <w:instrText xml:space="preserve"> MonthsOld </w:instrText>
            </w:r>
            <w:r w:rsidR="00B832D8" w:rsidRPr="00B832D8">
              <w:rPr>
                <w:sz w:val="20"/>
              </w:rPr>
              <w:fldChar w:fldCharType="separate"/>
            </w:r>
            <w:r w:rsidR="003947ED">
              <w:rPr>
                <w:noProof/>
                <w:sz w:val="20"/>
              </w:rPr>
              <w:instrText>0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>m" "3y+"</w:instrText>
            </w:r>
            <w:r w:rsidR="00B832D8" w:rsidRPr="00B832D8">
              <w:rPr>
                <w:sz w:val="20"/>
              </w:rPr>
              <w:fldChar w:fldCharType="separate"/>
            </w:r>
            <w:r w:rsidR="003947ED" w:rsidRPr="00B832D8">
              <w:rPr>
                <w:noProof/>
                <w:sz w:val="20"/>
              </w:rPr>
              <w:instrText>=</w:instrText>
            </w:r>
            <w:r w:rsidR="003947ED">
              <w:rPr>
                <w:noProof/>
                <w:sz w:val="20"/>
              </w:rPr>
              <w:instrText>0</w:instrText>
            </w:r>
            <w:r w:rsidR="003947ED" w:rsidRPr="00B832D8">
              <w:rPr>
                <w:noProof/>
                <w:sz w:val="20"/>
              </w:rPr>
              <w:instrText>m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instrText xml:space="preserve"> "Er"</w:instrText>
            </w:r>
            <w:r w:rsidR="00B832D8" w:rsidRPr="00B832D8">
              <w:rPr>
                <w:sz w:val="20"/>
              </w:rPr>
              <w:fldChar w:fldCharType="separate"/>
            </w:r>
            <w:r w:rsidR="003947ED" w:rsidRPr="00B832D8">
              <w:rPr>
                <w:noProof/>
                <w:sz w:val="20"/>
              </w:rPr>
              <w:instrText>=</w:instrText>
            </w:r>
            <w:r w:rsidR="003947ED">
              <w:rPr>
                <w:noProof/>
                <w:sz w:val="20"/>
              </w:rPr>
              <w:instrText>0</w:instrText>
            </w:r>
            <w:r w:rsidR="003947ED" w:rsidRPr="00B832D8">
              <w:rPr>
                <w:noProof/>
                <w:sz w:val="20"/>
              </w:rPr>
              <w:instrText>m</w:instrText>
            </w:r>
            <w:r w:rsidR="00B832D8" w:rsidRPr="00B832D8">
              <w:rPr>
                <w:sz w:val="20"/>
              </w:rPr>
              <w:fldChar w:fldCharType="end"/>
            </w:r>
            <w:r w:rsidR="00B832D8" w:rsidRPr="00B832D8">
              <w:rPr>
                <w:sz w:val="20"/>
              </w:rPr>
              <w:fldChar w:fldCharType="separate"/>
            </w:r>
            <w:r w:rsidR="003947ED" w:rsidRPr="00B832D8">
              <w:rPr>
                <w:noProof/>
                <w:sz w:val="20"/>
              </w:rPr>
              <w:t>=</w:t>
            </w:r>
            <w:r w:rsidR="003947ED">
              <w:rPr>
                <w:noProof/>
                <w:sz w:val="20"/>
              </w:rPr>
              <w:t>0</w:t>
            </w:r>
            <w:r w:rsidR="003947ED" w:rsidRPr="00B832D8">
              <w:rPr>
                <w:noProof/>
                <w:sz w:val="20"/>
              </w:rPr>
              <w:t>m</w:t>
            </w:r>
            <w:r w:rsidR="00B832D8" w:rsidRPr="00B832D8">
              <w:rPr>
                <w:sz w:val="20"/>
              </w:rPr>
              <w:fldChar w:fldCharType="end"/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0E1E7" w14:textId="77777777" w:rsidR="00B832D8" w:rsidRDefault="00B832D8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Sex:</w:t>
            </w:r>
          </w:p>
          <w:p w14:paraId="7D27241F" w14:textId="77777777" w:rsidR="00B832D8" w:rsidRPr="00276B09" w:rsidRDefault="00B832D8" w:rsidP="003947ED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832D8" w14:paraId="6D195B50" w14:textId="77777777" w:rsidTr="00B24D9E">
        <w:trPr>
          <w:trHeight w:val="447"/>
          <w:jc w:val="center"/>
        </w:trPr>
        <w:tc>
          <w:tcPr>
            <w:tcW w:w="188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E5F78" w14:textId="77777777" w:rsidR="00B832D8" w:rsidRPr="004072D4" w:rsidRDefault="00B832D8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Person making referral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bookmarkStart w:id="37" w:name="Check26"/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16"/>
              </w:rPr>
            </w:r>
            <w:r w:rsidR="00000000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bookmarkEnd w:id="37"/>
            <w:r>
              <w:rPr>
                <w:rFonts w:ascii="Franklin Gothic Book" w:hAnsi="Franklin Gothic Book"/>
                <w:sz w:val="16"/>
                <w:szCs w:val="16"/>
              </w:rPr>
              <w:t xml:space="preserve"> Fax   </w:t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bookmarkStart w:id="38" w:name="Check27"/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16"/>
              </w:rPr>
            </w:r>
            <w:r w:rsidR="00000000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bookmarkEnd w:id="38"/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 Phone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bookmarkStart w:id="39" w:name="Check28"/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16"/>
              </w:rPr>
            </w:r>
            <w:r w:rsidR="00000000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bookmarkEnd w:id="39"/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gramStart"/>
            <w:r w:rsidRPr="005A6884">
              <w:rPr>
                <w:rFonts w:ascii="Franklin Gothic Book" w:hAnsi="Franklin Gothic Book"/>
                <w:sz w:val="16"/>
                <w:szCs w:val="16"/>
              </w:rPr>
              <w:t>Email</w:t>
            </w:r>
            <w:proofErr w:type="gramEnd"/>
          </w:p>
          <w:bookmarkStart w:id="40" w:name="Text14"/>
          <w:p w14:paraId="20E14661" w14:textId="77777777" w:rsidR="00551D22" w:rsidRPr="001510D9" w:rsidRDefault="00B832D8" w:rsidP="003947ED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6E16E4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16E4">
              <w:rPr>
                <w:b/>
                <w:sz w:val="22"/>
                <w:szCs w:val="22"/>
              </w:rPr>
              <w:instrText xml:space="preserve"> FORMTEXT </w:instrText>
            </w:r>
            <w:r w:rsidRPr="006E16E4">
              <w:rPr>
                <w:b/>
                <w:sz w:val="22"/>
                <w:szCs w:val="22"/>
              </w:rPr>
            </w:r>
            <w:r w:rsidRPr="006E16E4"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Pr="006E16E4"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5AB29" w14:textId="77777777" w:rsidR="00551D22" w:rsidRPr="00276B09" w:rsidRDefault="00551D22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Refer</w:t>
            </w:r>
            <w:r w:rsidR="00B832D8">
              <w:rPr>
                <w:rFonts w:ascii="Franklin Gothic Book" w:hAnsi="Franklin Gothic Book"/>
                <w:sz w:val="18"/>
                <w:szCs w:val="18"/>
              </w:rPr>
              <w:t>rer’s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Agency/Organization</w:t>
            </w:r>
            <w:r w:rsidR="00B832D8">
              <w:rPr>
                <w:rFonts w:ascii="Franklin Gothic Book" w:hAnsi="Franklin Gothic Book"/>
                <w:sz w:val="18"/>
                <w:szCs w:val="18"/>
              </w:rPr>
              <w:t xml:space="preserve"> Name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</w:p>
          <w:p w14:paraId="5A943F60" w14:textId="77777777" w:rsidR="00551D22" w:rsidRPr="001510D9" w:rsidRDefault="00551D22" w:rsidP="003947ED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4502CE8" w14:textId="77777777" w:rsidR="00551D22" w:rsidRPr="00276B09" w:rsidRDefault="00551D22" w:rsidP="00B832D8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Referrer’s Phone # / Fax # / Email:</w:t>
            </w:r>
          </w:p>
          <w:p w14:paraId="12D76A65" w14:textId="77777777" w:rsidR="00551D22" w:rsidRPr="001510D9" w:rsidRDefault="00551D22" w:rsidP="003947ED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61FB4" w14:paraId="6B74E50B" w14:textId="77777777" w:rsidTr="00D57CBD">
        <w:trPr>
          <w:trHeight w:val="26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D0F5DE" w14:textId="77777777" w:rsidR="00761FB4" w:rsidRPr="00276B09" w:rsidRDefault="006C2C5E" w:rsidP="0050712B">
            <w:pPr>
              <w:tabs>
                <w:tab w:val="left" w:pos="5103"/>
              </w:tabs>
              <w:spacing w:before="120" w:after="12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Attached: </w:t>
            </w:r>
            <w:r w:rsidR="00761FB4" w:rsidRPr="00D57CBD">
              <w:rPr>
                <w:rFonts w:ascii="Franklin Gothic Book" w:hAnsi="Franklin Gothic Book"/>
                <w:sz w:val="20"/>
                <w:szCs w:val="18"/>
              </w:rPr>
              <w:t xml:space="preserve">  </w:t>
            </w:r>
            <w:bookmarkStart w:id="41" w:name="Check2"/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8"/>
                <w:szCs w:val="18"/>
              </w:rPr>
            </w:r>
            <w:r w:rsidR="00000000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41"/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0712B">
              <w:rPr>
                <w:rFonts w:ascii="Franklin Gothic Book" w:hAnsi="Franklin Gothic Book"/>
                <w:sz w:val="18"/>
                <w:szCs w:val="18"/>
              </w:rPr>
              <w:t xml:space="preserve">ROI (for assessment outcome </w:t>
            </w:r>
            <w:proofErr w:type="gramStart"/>
            <w:r w:rsidR="0050712B">
              <w:rPr>
                <w:rFonts w:ascii="Franklin Gothic Book" w:hAnsi="Franklin Gothic Book"/>
                <w:sz w:val="18"/>
                <w:szCs w:val="18"/>
              </w:rPr>
              <w:t>check</w:t>
            </w:r>
            <w:r w:rsidR="004561CE" w:rsidRPr="006C2C5E">
              <w:rPr>
                <w:rFonts w:ascii="Franklin Gothic Book" w:hAnsi="Franklin Gothic Book"/>
                <w:sz w:val="18"/>
                <w:szCs w:val="18"/>
              </w:rPr>
              <w:t>)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8"/>
                <w:szCs w:val="18"/>
              </w:rPr>
            </w:r>
            <w:r w:rsidR="00000000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t xml:space="preserve"> Developmental Screening Tool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8"/>
                <w:szCs w:val="18"/>
              </w:rPr>
            </w:r>
            <w:r w:rsidR="00000000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t xml:space="preserve"> Discharge Summary/</w:t>
            </w:r>
            <w:r w:rsidRPr="006C2C5E">
              <w:rPr>
                <w:rFonts w:ascii="Franklin Gothic Book" w:hAnsi="Franklin Gothic Book"/>
                <w:sz w:val="18"/>
                <w:szCs w:val="18"/>
              </w:rPr>
              <w:t xml:space="preserve"> Medical </w:t>
            </w:r>
            <w:r w:rsidR="00761FB4" w:rsidRPr="006C2C5E">
              <w:rPr>
                <w:rFonts w:ascii="Franklin Gothic Book" w:hAnsi="Franklin Gothic Book"/>
                <w:sz w:val="18"/>
                <w:szCs w:val="18"/>
              </w:rPr>
              <w:t>Reports/Notes</w:t>
            </w:r>
          </w:p>
        </w:tc>
      </w:tr>
      <w:bookmarkStart w:id="42" w:name="Check3"/>
      <w:tr w:rsidR="00185550" w14:paraId="1DC1F7D8" w14:textId="77777777" w:rsidTr="00185550">
        <w:trPr>
          <w:trHeight w:val="277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83B4F4" w14:textId="77777777" w:rsidR="00185550" w:rsidRPr="00D57CBD" w:rsidRDefault="00185550" w:rsidP="0050712B">
            <w:pPr>
              <w:tabs>
                <w:tab w:val="left" w:pos="5103"/>
              </w:tabs>
              <w:spacing w:before="60" w:after="6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761FB4">
              <w:rPr>
                <w:rFonts w:ascii="Franklin Gothic Book" w:hAnsi="Franklin Gothic Book"/>
                <w:b/>
                <w:color w:val="000000" w:themeColor="text1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FB4">
              <w:rPr>
                <w:rFonts w:ascii="Franklin Gothic Book" w:hAnsi="Franklin Gothic Book"/>
                <w:b/>
                <w:color w:val="000000" w:themeColor="text1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b/>
                <w:color w:val="000000" w:themeColor="text1"/>
                <w:sz w:val="22"/>
                <w:szCs w:val="18"/>
              </w:rPr>
            </w:r>
            <w:r w:rsidR="00000000">
              <w:rPr>
                <w:rFonts w:ascii="Franklin Gothic Book" w:hAnsi="Franklin Gothic Book"/>
                <w:b/>
                <w:color w:val="000000" w:themeColor="text1"/>
                <w:sz w:val="22"/>
                <w:szCs w:val="18"/>
              </w:rPr>
              <w:fldChar w:fldCharType="separate"/>
            </w:r>
            <w:r w:rsidRPr="00761FB4">
              <w:rPr>
                <w:rFonts w:ascii="Franklin Gothic Book" w:hAnsi="Franklin Gothic Book"/>
                <w:b/>
                <w:color w:val="000000" w:themeColor="text1"/>
                <w:sz w:val="22"/>
                <w:szCs w:val="18"/>
              </w:rPr>
              <w:fldChar w:fldCharType="end"/>
            </w:r>
            <w:bookmarkEnd w:id="42"/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18"/>
              </w:rPr>
              <w:t xml:space="preserve">  </w:t>
            </w:r>
            <w:r w:rsidRPr="00D57CBD">
              <w:rPr>
                <w:b/>
                <w:color w:val="000000" w:themeColor="text1"/>
                <w:sz w:val="17"/>
                <w:szCs w:val="17"/>
              </w:rPr>
              <w:t xml:space="preserve">Check if parent(s) is aware of, and agree to, (1) this Early Start </w:t>
            </w:r>
            <w:r>
              <w:rPr>
                <w:b/>
                <w:color w:val="000000" w:themeColor="text1"/>
                <w:sz w:val="17"/>
                <w:szCs w:val="17"/>
              </w:rPr>
              <w:t>referral;</w:t>
            </w:r>
            <w:r w:rsidRPr="00D57CBD">
              <w:rPr>
                <w:b/>
                <w:color w:val="000000" w:themeColor="text1"/>
                <w:sz w:val="17"/>
                <w:szCs w:val="17"/>
              </w:rPr>
              <w:t xml:space="preserve"> (2) potential</w:t>
            </w:r>
            <w:r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 </w:t>
            </w:r>
            <w:r w:rsidR="0050712B">
              <w:rPr>
                <w:b/>
                <w:color w:val="000000" w:themeColor="text1"/>
                <w:sz w:val="17"/>
                <w:szCs w:val="17"/>
                <w:u w:val="single"/>
              </w:rPr>
              <w:t>state</w:t>
            </w:r>
            <w:r w:rsidR="0096792E"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fee </w:t>
            </w:r>
            <w:r w:rsidRPr="0050712B">
              <w:rPr>
                <w:b/>
                <w:color w:val="000000" w:themeColor="text1"/>
                <w:sz w:val="17"/>
                <w:szCs w:val="17"/>
              </w:rPr>
              <w:t>($</w:t>
            </w:r>
            <w:r w:rsidR="0096792E" w:rsidRPr="0050712B">
              <w:rPr>
                <w:b/>
                <w:color w:val="000000" w:themeColor="text1"/>
                <w:sz w:val="17"/>
                <w:szCs w:val="17"/>
              </w:rPr>
              <w:t>0-200, yearly</w:t>
            </w:r>
            <w:r w:rsidRPr="0050712B">
              <w:rPr>
                <w:b/>
                <w:color w:val="000000" w:themeColor="text1"/>
                <w:sz w:val="17"/>
                <w:szCs w:val="17"/>
              </w:rPr>
              <w:t>)</w:t>
            </w:r>
            <w:r w:rsidRPr="00D57CBD">
              <w:rPr>
                <w:b/>
                <w:color w:val="000000" w:themeColor="text1"/>
                <w:sz w:val="17"/>
                <w:szCs w:val="17"/>
                <w:u w:val="single"/>
              </w:rPr>
              <w:t xml:space="preserve"> </w:t>
            </w:r>
            <w:r w:rsidRPr="00D57CBD">
              <w:rPr>
                <w:b/>
                <w:color w:val="000000" w:themeColor="text1"/>
                <w:sz w:val="17"/>
                <w:szCs w:val="17"/>
              </w:rPr>
              <w:t xml:space="preserve">beyond assessment and case management services. Children with Medi-Cal and </w:t>
            </w:r>
            <w:proofErr w:type="gramStart"/>
            <w:r w:rsidRPr="00D57CBD">
              <w:rPr>
                <w:b/>
                <w:color w:val="000000" w:themeColor="text1"/>
                <w:sz w:val="17"/>
                <w:szCs w:val="17"/>
              </w:rPr>
              <w:t>low income</w:t>
            </w:r>
            <w:proofErr w:type="gramEnd"/>
            <w:r w:rsidRPr="00D57CBD">
              <w:rPr>
                <w:b/>
                <w:color w:val="000000" w:themeColor="text1"/>
                <w:sz w:val="17"/>
                <w:szCs w:val="17"/>
              </w:rPr>
              <w:t xml:space="preserve"> families are exempt from fee. </w:t>
            </w:r>
            <w:r>
              <w:rPr>
                <w:b/>
                <w:color w:val="000000" w:themeColor="text1"/>
                <w:sz w:val="17"/>
                <w:szCs w:val="17"/>
              </w:rPr>
              <w:t xml:space="preserve">Details: </w:t>
            </w:r>
            <w:hyperlink r:id="rId10" w:history="1">
              <w:r w:rsidRPr="00EB3989">
                <w:rPr>
                  <w:rStyle w:val="Hyperlink"/>
                  <w:b/>
                  <w:sz w:val="17"/>
                  <w:szCs w:val="17"/>
                </w:rPr>
                <w:t>http://www.dds.ca.gov/annualfamilyprogram/</w:t>
              </w:r>
            </w:hyperlink>
          </w:p>
        </w:tc>
      </w:tr>
      <w:tr w:rsidR="00761FB4" w14:paraId="73258C99" w14:textId="77777777" w:rsidTr="006C2C5E">
        <w:trPr>
          <w:trHeight w:val="465"/>
          <w:jc w:val="center"/>
        </w:trPr>
        <w:tc>
          <w:tcPr>
            <w:tcW w:w="271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CF0B" w14:textId="77777777" w:rsidR="00761FB4" w:rsidRPr="001510D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Parent(s)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 Name</w:t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:          </w:t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16"/>
              </w:rPr>
            </w:r>
            <w:r w:rsidR="00000000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 Check if CPS is currently </w:t>
            </w:r>
            <w:proofErr w:type="gramStart"/>
            <w:r w:rsidRPr="005A6884">
              <w:rPr>
                <w:rFonts w:ascii="Franklin Gothic Book" w:hAnsi="Franklin Gothic Book"/>
                <w:sz w:val="16"/>
                <w:szCs w:val="16"/>
              </w:rPr>
              <w:t>involved</w:t>
            </w:r>
            <w:proofErr w:type="gramEnd"/>
          </w:p>
          <w:bookmarkStart w:id="43" w:name="Text15"/>
          <w:p w14:paraId="050CADF8" w14:textId="77777777" w:rsidR="00761FB4" w:rsidRPr="001510D9" w:rsidRDefault="00761FB4" w:rsidP="003947ED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8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7AB5D2" w14:textId="77777777" w:rsidR="00761FB4" w:rsidRPr="001510D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Language(s) Spoken in House: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bookmarkStart w:id="44" w:name="Check29"/>
            <w:r w:rsidRPr="00F027BD">
              <w:rPr>
                <w:rFonts w:ascii="Franklin Gothic Book" w:hAnsi="Franklin Gothic Book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7BD">
              <w:rPr>
                <w:rFonts w:ascii="Franklin Gothic Book" w:hAnsi="Franklin Gothic Book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20"/>
              </w:rPr>
            </w:r>
            <w:r w:rsidR="00000000">
              <w:rPr>
                <w:rFonts w:ascii="Franklin Gothic Book" w:hAnsi="Franklin Gothic Book"/>
                <w:sz w:val="16"/>
                <w:szCs w:val="20"/>
              </w:rPr>
              <w:fldChar w:fldCharType="separate"/>
            </w:r>
            <w:r w:rsidRPr="00F027BD">
              <w:rPr>
                <w:rFonts w:ascii="Franklin Gothic Book" w:hAnsi="Franklin Gothic Book"/>
                <w:sz w:val="16"/>
                <w:szCs w:val="20"/>
              </w:rPr>
              <w:fldChar w:fldCharType="end"/>
            </w:r>
            <w:bookmarkEnd w:id="44"/>
            <w:r w:rsidRPr="00F027BD">
              <w:rPr>
                <w:rFonts w:ascii="Franklin Gothic Book" w:hAnsi="Franklin Gothic Book"/>
                <w:sz w:val="16"/>
                <w:szCs w:val="20"/>
              </w:rPr>
              <w:t xml:space="preserve"> Not Fluent in English</w:t>
            </w:r>
          </w:p>
          <w:p w14:paraId="489E1201" w14:textId="77777777" w:rsidR="00761FB4" w:rsidRPr="001510D9" w:rsidRDefault="00761FB4" w:rsidP="003947ED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45" w:name="Language"/>
            <w:r w:rsidR="00977CBE" w:rsidRPr="002007C4">
              <w:rPr>
                <w:b/>
                <w:sz w:val="22"/>
                <w:szCs w:val="22"/>
              </w:rPr>
              <w:fldChar w:fldCharType="begin">
                <w:ffData>
                  <w:name w:val="Language"/>
                  <w:enabled/>
                  <w:calcOnExit/>
                  <w:textInput/>
                </w:ffData>
              </w:fldChar>
            </w:r>
            <w:r w:rsidR="00977CBE" w:rsidRPr="002007C4">
              <w:rPr>
                <w:b/>
                <w:sz w:val="22"/>
                <w:szCs w:val="22"/>
              </w:rPr>
              <w:instrText xml:space="preserve"> FORMTEXT </w:instrText>
            </w:r>
            <w:r w:rsidR="00977CBE" w:rsidRPr="002007C4">
              <w:rPr>
                <w:b/>
                <w:sz w:val="22"/>
                <w:szCs w:val="22"/>
              </w:rPr>
            </w:r>
            <w:r w:rsidR="00977CBE" w:rsidRPr="002007C4"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3947ED">
              <w:rPr>
                <w:b/>
                <w:noProof/>
                <w:sz w:val="22"/>
                <w:szCs w:val="22"/>
              </w:rPr>
              <w:t> </w:t>
            </w:r>
            <w:r w:rsidR="00977CBE" w:rsidRPr="002007C4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761FB4" w14:paraId="36F0E146" w14:textId="77777777" w:rsidTr="001270A7">
        <w:trPr>
          <w:trHeight w:val="447"/>
          <w:jc w:val="center"/>
        </w:trPr>
        <w:tc>
          <w:tcPr>
            <w:tcW w:w="14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BA6E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Foster Parent’s Name: (If applicable)</w:t>
            </w:r>
          </w:p>
          <w:bookmarkStart w:id="46" w:name="Text16"/>
          <w:p w14:paraId="5EEFB05A" w14:textId="77777777" w:rsidR="00761FB4" w:rsidRPr="001510D9" w:rsidRDefault="00761FB4" w:rsidP="00551D22">
            <w:pPr>
              <w:tabs>
                <w:tab w:val="left" w:pos="5103"/>
              </w:tabs>
              <w:spacing w:before="60"/>
              <w:rPr>
                <w:sz w:val="4"/>
                <w:szCs w:val="4"/>
                <w:u w:val="single"/>
              </w:rPr>
            </w:pP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54D9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Contact Phone #:</w:t>
            </w:r>
          </w:p>
          <w:bookmarkStart w:id="47" w:name="Text18"/>
          <w:p w14:paraId="2DBCE5BF" w14:textId="77777777" w:rsidR="00761FB4" w:rsidRPr="001510D9" w:rsidRDefault="00761FB4" w:rsidP="003947ED">
            <w:pPr>
              <w:tabs>
                <w:tab w:val="left" w:pos="5103"/>
              </w:tabs>
              <w:spacing w:before="60"/>
              <w:ind w:firstLine="72"/>
              <w:rPr>
                <w:sz w:val="4"/>
                <w:szCs w:val="4"/>
                <w:u w:val="singl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C68CDB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Contact Email:</w:t>
            </w:r>
          </w:p>
          <w:p w14:paraId="56167770" w14:textId="77777777" w:rsidR="00761FB4" w:rsidRPr="001510D9" w:rsidRDefault="00761FB4" w:rsidP="00551D22">
            <w:pPr>
              <w:tabs>
                <w:tab w:val="left" w:pos="5103"/>
              </w:tabs>
              <w:spacing w:before="60" w:after="20"/>
              <w:rPr>
                <w:sz w:val="4"/>
                <w:szCs w:val="4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61FB4" w:rsidRPr="00DC2ACE" w14:paraId="19C3404F" w14:textId="77777777" w:rsidTr="006C2C5E">
        <w:trPr>
          <w:trHeight w:val="80"/>
          <w:jc w:val="center"/>
        </w:trPr>
        <w:tc>
          <w:tcPr>
            <w:tcW w:w="3562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F0F3F" w14:textId="77777777" w:rsidR="00761FB4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Physical Address: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bookmarkStart w:id="48" w:name="Check25"/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16"/>
              </w:rPr>
            </w:r>
            <w:r w:rsidR="00000000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bookmarkEnd w:id="48"/>
            <w:r w:rsidRPr="005A6884">
              <w:rPr>
                <w:rFonts w:ascii="Franklin Gothic Book" w:hAnsi="Franklin Gothic Book"/>
                <w:sz w:val="16"/>
                <w:szCs w:val="16"/>
              </w:rPr>
              <w:t xml:space="preserve"> Check if mailing address is different (and list </w:t>
            </w:r>
            <w:proofErr w:type="gramStart"/>
            <w:r w:rsidRPr="005A6884">
              <w:rPr>
                <w:rFonts w:ascii="Franklin Gothic Book" w:hAnsi="Franklin Gothic Book"/>
                <w:sz w:val="16"/>
                <w:szCs w:val="16"/>
              </w:rPr>
              <w:t>below)</w:t>
            </w:r>
            <w:r w:rsidR="006C2C5E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proofErr w:type="gramEnd"/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6"/>
                <w:szCs w:val="16"/>
              </w:rPr>
            </w:r>
            <w:r w:rsidR="00000000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="006C2C5E" w:rsidRPr="005A6884">
              <w:rPr>
                <w:rFonts w:ascii="Franklin Gothic Book" w:hAnsi="Franklin Gothic Book"/>
                <w:sz w:val="16"/>
                <w:szCs w:val="16"/>
              </w:rPr>
              <w:t xml:space="preserve"> Check if </w:t>
            </w:r>
            <w:r w:rsidR="006C2C5E">
              <w:rPr>
                <w:rFonts w:ascii="Franklin Gothic Book" w:hAnsi="Franklin Gothic Book"/>
                <w:sz w:val="16"/>
                <w:szCs w:val="16"/>
              </w:rPr>
              <w:t>transient</w:t>
            </w:r>
          </w:p>
          <w:bookmarkStart w:id="49" w:name="Text20"/>
          <w:p w14:paraId="40F8D567" w14:textId="77777777" w:rsidR="00761FB4" w:rsidRPr="000F0EC9" w:rsidRDefault="00761FB4" w:rsidP="003947ED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1FB161" w14:textId="77777777" w:rsidR="00761FB4" w:rsidRDefault="00761FB4" w:rsidP="00551D22">
            <w:pPr>
              <w:tabs>
                <w:tab w:val="left" w:pos="5103"/>
              </w:tabs>
              <w:spacing w:before="40"/>
              <w:rPr>
                <w:rFonts w:ascii="Franklin Gothic Book" w:hAnsi="Franklin Gothic Book"/>
                <w:sz w:val="18"/>
                <w:szCs w:val="18"/>
              </w:rPr>
            </w:pPr>
            <w:r w:rsidRPr="00A16615">
              <w:rPr>
                <w:rFonts w:ascii="Franklin Gothic Book" w:hAnsi="Franklin Gothic Book"/>
                <w:sz w:val="18"/>
                <w:szCs w:val="18"/>
              </w:rPr>
              <w:t>Ethnicity:</w:t>
            </w:r>
          </w:p>
          <w:p w14:paraId="4BE48B5D" w14:textId="77777777" w:rsidR="00761FB4" w:rsidRPr="000F0EC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E50A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0A7">
              <w:rPr>
                <w:b/>
                <w:sz w:val="22"/>
                <w:szCs w:val="22"/>
              </w:rPr>
              <w:instrText xml:space="preserve"> FORMTEXT </w:instrText>
            </w:r>
            <w:r w:rsidRPr="00AE50A7">
              <w:rPr>
                <w:b/>
                <w:sz w:val="22"/>
                <w:szCs w:val="22"/>
              </w:rPr>
            </w:r>
            <w:r w:rsidRPr="00AE50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AE50A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61FB4" w14:paraId="2BD436CE" w14:textId="77777777" w:rsidTr="006C2C5E">
        <w:trPr>
          <w:trHeight w:val="134"/>
          <w:jc w:val="center"/>
        </w:trPr>
        <w:tc>
          <w:tcPr>
            <w:tcW w:w="164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6E226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Legal Representative/ Educational Rights:</w:t>
            </w:r>
          </w:p>
          <w:bookmarkStart w:id="50" w:name="Text21"/>
          <w:p w14:paraId="3B9EC8A3" w14:textId="77777777" w:rsidR="00761FB4" w:rsidRPr="001510D9" w:rsidRDefault="00761FB4" w:rsidP="00551D22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3E05E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Birth Hospital:</w:t>
            </w:r>
          </w:p>
          <w:p w14:paraId="3F43571B" w14:textId="77777777" w:rsidR="00761FB4" w:rsidRPr="001510D9" w:rsidRDefault="00761FB4" w:rsidP="00192A3E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bookmarkStart w:id="51" w:name="Text22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71824D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>Primary Care Physician</w:t>
            </w:r>
            <w:r>
              <w:rPr>
                <w:rFonts w:ascii="Franklin Gothic Book" w:hAnsi="Franklin Gothic Book"/>
                <w:sz w:val="18"/>
                <w:szCs w:val="18"/>
              </w:rPr>
              <w:t>/Group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14:paraId="3EA06F22" w14:textId="77777777" w:rsidR="00761FB4" w:rsidRPr="001510D9" w:rsidRDefault="00761FB4" w:rsidP="003947ED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20"/>
                <w:szCs w:val="20"/>
              </w:rPr>
            </w:pPr>
            <w:bookmarkStart w:id="52" w:name="Text23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 w:rsidR="003947ED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2"/>
          </w:p>
        </w:tc>
      </w:tr>
      <w:tr w:rsidR="00761FB4" w14:paraId="7F4BD154" w14:textId="77777777" w:rsidTr="006C2C5E">
        <w:trPr>
          <w:trHeight w:val="359"/>
          <w:jc w:val="center"/>
        </w:trPr>
        <w:tc>
          <w:tcPr>
            <w:tcW w:w="3562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47534F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Therapist/Professionals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>/Agencies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C2C5E">
              <w:rPr>
                <w:rFonts w:ascii="Franklin Gothic Book" w:hAnsi="Franklin Gothic Book"/>
                <w:sz w:val="18"/>
                <w:szCs w:val="18"/>
              </w:rPr>
              <w:t>involved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Franklin Gothic Book" w:hAnsi="Franklin Gothic Book"/>
                <w:sz w:val="18"/>
                <w:szCs w:val="18"/>
              </w:rPr>
              <w:t>e.g.</w:t>
            </w:r>
            <w:proofErr w:type="gram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6C2C5E">
              <w:rPr>
                <w:rFonts w:ascii="Franklin Gothic Book" w:hAnsi="Franklin Gothic Book"/>
                <w:sz w:val="18"/>
                <w:szCs w:val="18"/>
                <w:u w:val="single"/>
              </w:rPr>
              <w:t>CPS</w:t>
            </w:r>
            <w:r>
              <w:rPr>
                <w:rFonts w:ascii="Franklin Gothic Book" w:hAnsi="Franklin Gothic Book"/>
                <w:sz w:val="18"/>
                <w:szCs w:val="18"/>
              </w:rPr>
              <w:t>, ST, OT, PT, CCS, ABA)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 &amp; Contact Person:</w:t>
            </w:r>
          </w:p>
          <w:bookmarkStart w:id="53" w:name="Text24"/>
          <w:p w14:paraId="5653A257" w14:textId="77777777" w:rsidR="00761FB4" w:rsidRPr="001510D9" w:rsidRDefault="00761FB4" w:rsidP="00192A3E">
            <w:pPr>
              <w:tabs>
                <w:tab w:val="left" w:pos="5103"/>
              </w:tabs>
              <w:spacing w:before="60"/>
              <w:rPr>
                <w:rFonts w:ascii="Franklin Gothic Book" w:hAnsi="Franklin Gothic Book"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 w:rsidR="00192A3E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87B6A0" w14:textId="77777777" w:rsidR="00761FB4" w:rsidRPr="00276B09" w:rsidRDefault="00761FB4" w:rsidP="00551D22">
            <w:pPr>
              <w:tabs>
                <w:tab w:val="left" w:pos="5103"/>
              </w:tabs>
              <w:spacing w:before="40"/>
              <w:ind w:left="374" w:hanging="374"/>
              <w:rPr>
                <w:rFonts w:ascii="Franklin Gothic Book" w:hAnsi="Franklin Gothic Book"/>
                <w:sz w:val="18"/>
                <w:szCs w:val="18"/>
              </w:rPr>
            </w:pP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 Child’s Insurance Provider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&amp; #</w:t>
            </w:r>
            <w:r w:rsidRPr="00276B09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</w:p>
          <w:p w14:paraId="2E75FBDB" w14:textId="77777777" w:rsidR="00761FB4" w:rsidRPr="001510D9" w:rsidRDefault="00761FB4" w:rsidP="00551D22">
            <w:pPr>
              <w:tabs>
                <w:tab w:val="left" w:pos="5103"/>
              </w:tabs>
              <w:spacing w:before="60" w:after="20"/>
              <w:rPr>
                <w:rFonts w:ascii="Franklin Gothic Book" w:hAnsi="Franklin Gothic Book"/>
                <w:sz w:val="6"/>
                <w:szCs w:val="6"/>
              </w:rPr>
            </w:pPr>
            <w:bookmarkStart w:id="54" w:name="Text25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4"/>
          </w:p>
        </w:tc>
      </w:tr>
      <w:tr w:rsidR="00761FB4" w14:paraId="19724844" w14:textId="77777777" w:rsidTr="00551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5000" w:type="pct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14:paraId="1AAA7C61" w14:textId="77777777" w:rsidR="00761FB4" w:rsidRPr="00D57CBD" w:rsidRDefault="00761FB4" w:rsidP="004561CE">
            <w:pPr>
              <w:tabs>
                <w:tab w:val="left" w:pos="7200"/>
                <w:tab w:val="left" w:pos="11340"/>
              </w:tabs>
              <w:spacing w:before="60" w:after="60"/>
              <w:jc w:val="center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D57CBD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please attach any pertinent medical or developmental report to expedite the assessment process</w:t>
            </w:r>
          </w:p>
        </w:tc>
      </w:tr>
      <w:tr w:rsidR="00761FB4" w14:paraId="6E214436" w14:textId="77777777" w:rsidTr="00551D22">
        <w:trPr>
          <w:trHeight w:val="348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04B26ED" w14:textId="77777777" w:rsidR="00761FB4" w:rsidRPr="00417F91" w:rsidRDefault="00761FB4" w:rsidP="00551D22">
            <w:pPr>
              <w:tabs>
                <w:tab w:val="left" w:pos="5103"/>
              </w:tabs>
              <w:spacing w:before="60"/>
              <w:rPr>
                <w:rFonts w:ascii="Franklin Gothic Demi" w:hAnsi="Franklin Gothic Demi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 xml:space="preserve">Developmental Delay   </w:t>
            </w:r>
            <w:r w:rsidRPr="007A2FFD">
              <w:rPr>
                <w:rFonts w:ascii="Arial" w:hAnsi="Arial" w:cs="Arial"/>
                <w:sz w:val="16"/>
                <w:szCs w:val="20"/>
              </w:rPr>
              <w:t>Please elaborate the delay(s) in detail AND indicate if having significant concern for a specific diagnosis (</w:t>
            </w:r>
            <w:proofErr w:type="gramStart"/>
            <w:r w:rsidRPr="007A2FFD">
              <w:rPr>
                <w:rFonts w:ascii="Arial" w:hAnsi="Arial" w:cs="Arial"/>
                <w:sz w:val="16"/>
                <w:szCs w:val="20"/>
              </w:rPr>
              <w:t>e.g.</w:t>
            </w:r>
            <w:proofErr w:type="gramEnd"/>
            <w:r w:rsidRPr="007A2FFD">
              <w:rPr>
                <w:rFonts w:ascii="Arial" w:hAnsi="Arial" w:cs="Arial"/>
                <w:sz w:val="16"/>
                <w:szCs w:val="20"/>
              </w:rPr>
              <w:t xml:space="preserve"> autism):</w:t>
            </w:r>
          </w:p>
        </w:tc>
      </w:tr>
      <w:tr w:rsidR="00761FB4" w14:paraId="0A91D8BB" w14:textId="77777777" w:rsidTr="00B24D9E">
        <w:trPr>
          <w:trHeight w:val="315"/>
          <w:jc w:val="center"/>
        </w:trPr>
        <w:tc>
          <w:tcPr>
            <w:tcW w:w="914" w:type="pct"/>
            <w:gridSpan w:val="2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D42BDF6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jc w:val="righ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0F0EC9">
              <w:rPr>
                <w:rFonts w:ascii="Franklin Gothic Book" w:hAnsi="Franklin Gothic Book"/>
                <w:sz w:val="20"/>
                <w:szCs w:val="20"/>
              </w:rPr>
              <w:t>Cognitive</w:t>
            </w:r>
          </w:p>
        </w:tc>
        <w:bookmarkStart w:id="55" w:name="Text34"/>
        <w:tc>
          <w:tcPr>
            <w:tcW w:w="4086" w:type="pct"/>
            <w:gridSpan w:val="1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E4109" w14:textId="77777777" w:rsidR="00761FB4" w:rsidRPr="00CB3FD5" w:rsidRDefault="00761FB4" w:rsidP="00551D22">
            <w:pPr>
              <w:tabs>
                <w:tab w:val="left" w:pos="10080"/>
              </w:tabs>
              <w:spacing w:before="20" w:after="2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761FB4" w14:paraId="47F83377" w14:textId="77777777" w:rsidTr="00B24D9E">
        <w:trPr>
          <w:trHeight w:val="315"/>
          <w:jc w:val="center"/>
        </w:trPr>
        <w:tc>
          <w:tcPr>
            <w:tcW w:w="914" w:type="pct"/>
            <w:gridSpan w:val="2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3424F9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ind w:left="72" w:hanging="72"/>
              <w:jc w:val="righ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0F0EC9">
              <w:rPr>
                <w:rFonts w:ascii="Franklin Gothic Book" w:hAnsi="Franklin Gothic Book"/>
                <w:sz w:val="20"/>
                <w:szCs w:val="20"/>
              </w:rPr>
              <w:t>Physical/ Motor</w:t>
            </w:r>
          </w:p>
        </w:tc>
        <w:bookmarkStart w:id="56" w:name="Text35"/>
        <w:tc>
          <w:tcPr>
            <w:tcW w:w="4086" w:type="pct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B3049" w14:textId="77777777" w:rsidR="00761FB4" w:rsidRPr="00CB3FD5" w:rsidRDefault="00761FB4" w:rsidP="00551D22">
            <w:pPr>
              <w:tabs>
                <w:tab w:val="left" w:pos="10080"/>
              </w:tabs>
              <w:spacing w:before="20" w:after="2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761FB4" w14:paraId="66056CBE" w14:textId="77777777" w:rsidTr="00B24D9E">
        <w:trPr>
          <w:trHeight w:val="315"/>
          <w:jc w:val="center"/>
        </w:trPr>
        <w:tc>
          <w:tcPr>
            <w:tcW w:w="914" w:type="pct"/>
            <w:gridSpan w:val="2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7DB38FF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ind w:left="72" w:hanging="72"/>
              <w:jc w:val="righ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0F0EC9">
              <w:rPr>
                <w:rFonts w:ascii="Franklin Gothic Book" w:hAnsi="Franklin Gothic Book"/>
                <w:sz w:val="20"/>
                <w:szCs w:val="20"/>
              </w:rPr>
              <w:t>Vision/ Hearing</w:t>
            </w:r>
          </w:p>
        </w:tc>
        <w:bookmarkStart w:id="57" w:name="Text36"/>
        <w:tc>
          <w:tcPr>
            <w:tcW w:w="4086" w:type="pct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263D2B" w14:textId="77777777" w:rsidR="00761FB4" w:rsidRPr="00CB3FD5" w:rsidRDefault="00761FB4" w:rsidP="00551D22">
            <w:pPr>
              <w:tabs>
                <w:tab w:val="left" w:pos="10080"/>
              </w:tabs>
              <w:spacing w:before="20" w:after="2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761FB4" w14:paraId="48D26D2B" w14:textId="77777777" w:rsidTr="00B24D9E">
        <w:trPr>
          <w:trHeight w:val="315"/>
          <w:jc w:val="center"/>
        </w:trPr>
        <w:tc>
          <w:tcPr>
            <w:tcW w:w="914" w:type="pct"/>
            <w:gridSpan w:val="2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792991DB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ind w:left="72" w:hanging="72"/>
              <w:jc w:val="righ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0F0EC9">
              <w:rPr>
                <w:rFonts w:ascii="Franklin Gothic Book" w:hAnsi="Franklin Gothic Book"/>
                <w:sz w:val="20"/>
                <w:szCs w:val="20"/>
              </w:rPr>
              <w:t>Communication</w:t>
            </w:r>
          </w:p>
        </w:tc>
        <w:bookmarkStart w:id="58" w:name="Text29"/>
        <w:tc>
          <w:tcPr>
            <w:tcW w:w="4086" w:type="pct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CD80C9" w14:textId="77777777" w:rsidR="00761FB4" w:rsidRPr="00CB3FD5" w:rsidRDefault="00761FB4" w:rsidP="003947ED">
            <w:pPr>
              <w:tabs>
                <w:tab w:val="left" w:pos="10080"/>
              </w:tabs>
              <w:spacing w:before="20" w:after="2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 w:rsidR="003947ED">
              <w:rPr>
                <w:b/>
                <w:sz w:val="20"/>
                <w:szCs w:val="20"/>
              </w:rPr>
              <w:t> </w:t>
            </w:r>
            <w:r w:rsidR="003947ED">
              <w:rPr>
                <w:b/>
                <w:sz w:val="20"/>
                <w:szCs w:val="20"/>
              </w:rPr>
              <w:t> </w:t>
            </w:r>
            <w:r w:rsidR="003947ED">
              <w:rPr>
                <w:b/>
                <w:sz w:val="20"/>
                <w:szCs w:val="20"/>
              </w:rPr>
              <w:t> </w:t>
            </w:r>
            <w:r w:rsidR="003947ED">
              <w:rPr>
                <w:b/>
                <w:sz w:val="20"/>
                <w:szCs w:val="20"/>
              </w:rPr>
              <w:t> </w:t>
            </w:r>
            <w:r w:rsidR="003947ED">
              <w:rPr>
                <w:b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761FB4" w14:paraId="1B889845" w14:textId="77777777" w:rsidTr="00B24D9E">
        <w:trPr>
          <w:trHeight w:val="315"/>
          <w:jc w:val="center"/>
        </w:trPr>
        <w:tc>
          <w:tcPr>
            <w:tcW w:w="914" w:type="pct"/>
            <w:gridSpan w:val="2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BB2F5C5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ind w:left="72" w:hanging="7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F0EC9">
              <w:rPr>
                <w:rFonts w:ascii="Franklin Gothic Book" w:hAnsi="Franklin Gothic Book"/>
                <w:sz w:val="20"/>
                <w:szCs w:val="20"/>
              </w:rPr>
              <w:t>Social/ Emotional</w:t>
            </w:r>
          </w:p>
        </w:tc>
        <w:bookmarkStart w:id="59" w:name="Text30"/>
        <w:tc>
          <w:tcPr>
            <w:tcW w:w="4086" w:type="pct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B56AB" w14:textId="77777777" w:rsidR="00761FB4" w:rsidRPr="00CB3FD5" w:rsidRDefault="00761FB4" w:rsidP="00551D22">
            <w:pPr>
              <w:tabs>
                <w:tab w:val="left" w:pos="10080"/>
              </w:tabs>
              <w:spacing w:before="20" w:after="2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761FB4" w14:paraId="643A7DA2" w14:textId="77777777" w:rsidTr="00B24D9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15"/>
          <w:jc w:val="center"/>
        </w:trPr>
        <w:tc>
          <w:tcPr>
            <w:tcW w:w="91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14:paraId="624640BE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ind w:left="72" w:hanging="7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F0EC9">
              <w:rPr>
                <w:rFonts w:ascii="Franklin Gothic Book" w:hAnsi="Franklin Gothic Book"/>
                <w:sz w:val="20"/>
                <w:szCs w:val="20"/>
              </w:rPr>
              <w:t>Adaptive/ Self-Help</w:t>
            </w:r>
          </w:p>
        </w:tc>
        <w:bookmarkStart w:id="60" w:name="Text31"/>
        <w:tc>
          <w:tcPr>
            <w:tcW w:w="4086" w:type="pct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EA346" w14:textId="77777777" w:rsidR="00761FB4" w:rsidRPr="00CB3FD5" w:rsidRDefault="00761FB4" w:rsidP="00551D22">
            <w:pPr>
              <w:tabs>
                <w:tab w:val="left" w:pos="10080"/>
              </w:tabs>
              <w:spacing w:before="20" w:after="2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761FB4" w14:paraId="2D295DEF" w14:textId="77777777" w:rsidTr="00B24D9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48"/>
          <w:jc w:val="center"/>
        </w:trPr>
        <w:tc>
          <w:tcPr>
            <w:tcW w:w="173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32F29B73" w14:textId="77777777" w:rsidR="00761FB4" w:rsidRPr="000F0EC9" w:rsidRDefault="00761FB4" w:rsidP="00551D22">
            <w:pPr>
              <w:tabs>
                <w:tab w:val="left" w:pos="10080"/>
              </w:tabs>
              <w:spacing w:before="60"/>
              <w:rPr>
                <w:b/>
                <w:sz w:val="4"/>
                <w:szCs w:val="4"/>
              </w:rPr>
            </w:pPr>
            <w:r w:rsidRPr="00AB1A49">
              <w:rPr>
                <w:rFonts w:ascii="Franklin Gothic Demi" w:hAnsi="Franklin Gothic Demi"/>
                <w:sz w:val="20"/>
                <w:szCs w:val="20"/>
              </w:rPr>
              <w:t xml:space="preserve">Established Risk (Specific </w:t>
            </w:r>
            <w:r>
              <w:rPr>
                <w:rFonts w:ascii="Franklin Gothic Demi" w:hAnsi="Franklin Gothic Demi"/>
                <w:sz w:val="20"/>
                <w:szCs w:val="20"/>
              </w:rPr>
              <w:t>D</w:t>
            </w:r>
            <w:r w:rsidRPr="00AB1A49">
              <w:rPr>
                <w:rFonts w:ascii="Franklin Gothic Demi" w:hAnsi="Franklin Gothic Demi"/>
                <w:sz w:val="20"/>
                <w:szCs w:val="20"/>
              </w:rPr>
              <w:t>iagnosis):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8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425E53" w14:textId="77777777" w:rsidR="00761FB4" w:rsidRPr="000F0EC9" w:rsidRDefault="00761FB4" w:rsidP="00551D22">
            <w:pPr>
              <w:tabs>
                <w:tab w:val="left" w:pos="10080"/>
              </w:tabs>
              <w:spacing w:before="20"/>
              <w:ind w:left="252" w:hanging="180"/>
              <w:rPr>
                <w:b/>
                <w:sz w:val="4"/>
                <w:szCs w:val="4"/>
              </w:rPr>
            </w:pPr>
            <w:bookmarkStart w:id="61" w:name="Text42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761FB4" w14:paraId="570A2CA5" w14:textId="77777777" w:rsidTr="00B24D9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445"/>
          <w:jc w:val="center"/>
        </w:trPr>
        <w:tc>
          <w:tcPr>
            <w:tcW w:w="246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741D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High Risk</w:t>
            </w:r>
            <w:r w:rsidRPr="00C73E0B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</w:rPr>
              <w:t>–</w:t>
            </w:r>
            <w:r w:rsidRPr="00C73E0B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</w:rPr>
              <w:t>A) 2 or more items (attach report):</w:t>
            </w:r>
            <w:r w:rsidRPr="00C73E0B">
              <w:rPr>
                <w:rFonts w:ascii="Franklin Gothic Demi" w:hAnsi="Franklin Gothic Demi"/>
                <w:sz w:val="20"/>
                <w:szCs w:val="20"/>
              </w:rPr>
              <w:t xml:space="preserve">         </w:t>
            </w:r>
          </w:p>
          <w:p w14:paraId="174451A8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 w:rsidRPr="00C73E0B">
              <w:rPr>
                <w:rFonts w:ascii="Franklin Gothic Book" w:hAnsi="Franklin Gothic Book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19"/>
                <w:szCs w:val="19"/>
              </w:rPr>
            </w:r>
            <w:r w:rsidR="00000000">
              <w:rPr>
                <w:rFonts w:ascii="Franklin Gothic Book" w:hAnsi="Franklin Gothic Book"/>
                <w:sz w:val="19"/>
                <w:szCs w:val="19"/>
              </w:rPr>
              <w:fldChar w:fldCharType="separate"/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fldChar w:fldCharType="end"/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 Prematurity of less than 32 weeks gestation and/or birth weight of less than 1500 grams</w:t>
            </w:r>
          </w:p>
          <w:p w14:paraId="32FD5AB2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Assisted ventilation of more than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48 hrs during first 28 days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ab/>
            </w:r>
          </w:p>
          <w:p w14:paraId="3C8D2F23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Small for gestational age </w:t>
            </w:r>
          </w:p>
          <w:p w14:paraId="0F562EB4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Asphyxia neonatorum - with 5 min. Apgar score 0-5   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</w:p>
          <w:p w14:paraId="784A72D3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Neonatal seizures or nonfebrile seizures  </w:t>
            </w:r>
          </w:p>
          <w:p w14:paraId="5B23F4C6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Central nervous system lesion or abnormality               </w:t>
            </w:r>
          </w:p>
          <w:p w14:paraId="0D722DF8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Central nervous system infection  </w:t>
            </w:r>
          </w:p>
          <w:p w14:paraId="705A34FE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612" w:hanging="612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Multiple congenital anomalies or genetic disorders   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</w:p>
        </w:tc>
        <w:tc>
          <w:tcPr>
            <w:tcW w:w="253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AFF36D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rPr>
                <w:rFonts w:ascii="Franklin Gothic Book" w:hAnsi="Franklin Gothic Book"/>
                <w:sz w:val="20"/>
                <w:szCs w:val="20"/>
              </w:rPr>
            </w:pPr>
          </w:p>
          <w:p w14:paraId="2C1A7FE1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523" w:hanging="523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Clinically significant failure to </w:t>
            </w:r>
            <w:proofErr w:type="gramStart"/>
            <w:r w:rsidRPr="00C73E0B">
              <w:rPr>
                <w:rFonts w:ascii="Franklin Gothic Book" w:hAnsi="Franklin Gothic Book"/>
                <w:sz w:val="19"/>
                <w:szCs w:val="19"/>
              </w:rPr>
              <w:t>thrive</w:t>
            </w:r>
            <w:proofErr w:type="gramEnd"/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                          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  </w:t>
            </w:r>
          </w:p>
          <w:p w14:paraId="0FA8A811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523" w:hanging="523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>Per</w:t>
            </w:r>
            <w:r>
              <w:rPr>
                <w:rFonts w:ascii="Franklin Gothic Book" w:hAnsi="Franklin Gothic Book"/>
                <w:sz w:val="19"/>
                <w:szCs w:val="19"/>
              </w:rPr>
              <w:t>sistent hypotonia or hypertonia</w:t>
            </w:r>
          </w:p>
          <w:p w14:paraId="54445909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523" w:hanging="523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Prenatal exposure to known </w:t>
            </w:r>
            <w:proofErr w:type="gramStart"/>
            <w:r w:rsidRPr="00C73E0B">
              <w:rPr>
                <w:rFonts w:ascii="Franklin Gothic Book" w:hAnsi="Franklin Gothic Book"/>
                <w:sz w:val="19"/>
                <w:szCs w:val="19"/>
              </w:rPr>
              <w:t>teratogens</w:t>
            </w:r>
            <w:proofErr w:type="gramEnd"/>
          </w:p>
          <w:p w14:paraId="5D188556" w14:textId="77777777" w:rsidR="00761FB4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523" w:hanging="523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Prenatal substance exposure, positive infant neonatal toxicology screen or symptomatic neonatal toxici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ty or withdrawal.             </w:t>
            </w:r>
          </w:p>
          <w:p w14:paraId="10C010A2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523" w:hanging="523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Severe and persistent metabolic abnormality</w:t>
            </w:r>
          </w:p>
          <w:p w14:paraId="334AC8E8" w14:textId="77777777" w:rsidR="00761FB4" w:rsidRPr="000F0EC9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ind w:left="523" w:hanging="5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Biomedical insult including, but not limited to, injury, accident or illness which may seriously affect development outcome</w:t>
            </w:r>
          </w:p>
        </w:tc>
      </w:tr>
      <w:tr w:rsidR="00761FB4" w14:paraId="3946DB64" w14:textId="77777777" w:rsidTr="00551D2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9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C5F90E8" w14:textId="77777777" w:rsidR="00761FB4" w:rsidRPr="00C73E0B" w:rsidRDefault="00761FB4" w:rsidP="00551D22">
            <w:pPr>
              <w:tabs>
                <w:tab w:val="left" w:pos="-1548"/>
                <w:tab w:val="left" w:pos="720"/>
                <w:tab w:val="left" w:pos="1440"/>
                <w:tab w:val="left" w:pos="3852"/>
                <w:tab w:val="left" w:pos="4032"/>
                <w:tab w:val="left" w:pos="7815"/>
                <w:tab w:val="left" w:pos="10080"/>
              </w:tabs>
              <w:spacing w:before="20" w:after="20"/>
              <w:rPr>
                <w:rFonts w:ascii="Franklin Gothic Book" w:hAnsi="Franklin Gothic Book"/>
                <w:b/>
                <w:sz w:val="19"/>
                <w:szCs w:val="19"/>
              </w:rPr>
            </w:pPr>
            <w:r w:rsidRPr="00D57CBD">
              <w:rPr>
                <w:rFonts w:ascii="Franklin Gothic Demi" w:hAnsi="Franklin Gothic Demi"/>
                <w:sz w:val="20"/>
                <w:szCs w:val="20"/>
              </w:rPr>
              <w:t>High Risk – B)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73E0B">
              <w:rPr>
                <w:rFonts w:ascii="Franklin Gothic Book" w:hAnsi="Franklin Gothic Book"/>
                <w:sz w:val="19"/>
                <w:szCs w:val="19"/>
              </w:rPr>
              <w:t xml:space="preserve">   Infant or toddler is a child of a person with developmental disability and requires intervention services</w:t>
            </w:r>
          </w:p>
        </w:tc>
      </w:tr>
      <w:tr w:rsidR="00761FB4" w14:paraId="5D9EC796" w14:textId="77777777" w:rsidTr="00B24D9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72"/>
          <w:jc w:val="center"/>
        </w:trPr>
        <w:tc>
          <w:tcPr>
            <w:tcW w:w="10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6E5B4D43" w14:textId="77777777" w:rsidR="00761FB4" w:rsidRPr="006113E3" w:rsidRDefault="00761FB4" w:rsidP="00D57CBD">
            <w:pPr>
              <w:tabs>
                <w:tab w:val="left" w:pos="720"/>
                <w:tab w:val="left" w:pos="1440"/>
                <w:tab w:val="left" w:pos="10080"/>
              </w:tabs>
              <w:spacing w:before="80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Additional Comments/ Other Social Factors:</w:t>
            </w:r>
          </w:p>
        </w:tc>
        <w:bookmarkStart w:id="62" w:name="Text33"/>
        <w:tc>
          <w:tcPr>
            <w:tcW w:w="3953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FFD8C" w14:textId="77777777" w:rsidR="00761FB4" w:rsidRPr="00CB3FD5" w:rsidRDefault="00761FB4" w:rsidP="00192A3E">
            <w:pPr>
              <w:tabs>
                <w:tab w:val="left" w:pos="10080"/>
              </w:tabs>
              <w:spacing w:before="80"/>
              <w:ind w:left="252" w:hanging="180"/>
              <w:rPr>
                <w:b/>
                <w:sz w:val="20"/>
                <w:szCs w:val="20"/>
              </w:rPr>
            </w:pPr>
            <w:r w:rsidRPr="00CB3FD5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3FD5">
              <w:rPr>
                <w:b/>
                <w:sz w:val="20"/>
                <w:szCs w:val="20"/>
              </w:rPr>
              <w:instrText xml:space="preserve"> FORMTEXT </w:instrText>
            </w:r>
            <w:r w:rsidRPr="00CB3FD5">
              <w:rPr>
                <w:b/>
                <w:sz w:val="20"/>
                <w:szCs w:val="20"/>
              </w:rPr>
            </w:r>
            <w:r w:rsidRPr="00CB3FD5">
              <w:rPr>
                <w:b/>
                <w:sz w:val="20"/>
                <w:szCs w:val="20"/>
              </w:rPr>
              <w:fldChar w:fldCharType="separate"/>
            </w:r>
            <w:r w:rsidR="00192A3E">
              <w:rPr>
                <w:b/>
                <w:noProof/>
                <w:sz w:val="20"/>
                <w:szCs w:val="20"/>
              </w:rPr>
              <w:t> </w:t>
            </w:r>
            <w:r w:rsidR="00192A3E">
              <w:rPr>
                <w:b/>
                <w:noProof/>
                <w:sz w:val="20"/>
                <w:szCs w:val="20"/>
              </w:rPr>
              <w:t> </w:t>
            </w:r>
            <w:r w:rsidR="00192A3E">
              <w:rPr>
                <w:b/>
                <w:noProof/>
                <w:sz w:val="20"/>
                <w:szCs w:val="20"/>
              </w:rPr>
              <w:t> </w:t>
            </w:r>
            <w:r w:rsidR="00192A3E">
              <w:rPr>
                <w:b/>
                <w:noProof/>
                <w:sz w:val="20"/>
                <w:szCs w:val="20"/>
              </w:rPr>
              <w:t> </w:t>
            </w:r>
            <w:r w:rsidR="00192A3E">
              <w:rPr>
                <w:b/>
                <w:noProof/>
                <w:sz w:val="20"/>
                <w:szCs w:val="20"/>
              </w:rPr>
              <w:t> </w:t>
            </w:r>
            <w:r w:rsidRPr="00CB3FD5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2F5BBCA1" w14:textId="77777777" w:rsidR="0050712B" w:rsidRDefault="0050712B" w:rsidP="0050712B">
      <w:pPr>
        <w:tabs>
          <w:tab w:val="left" w:pos="10080"/>
        </w:tabs>
        <w:rPr>
          <w:b/>
          <w:sz w:val="16"/>
          <w:szCs w:val="20"/>
        </w:rPr>
      </w:pPr>
    </w:p>
    <w:p w14:paraId="6D603EFB" w14:textId="77777777" w:rsidR="0050712B" w:rsidRDefault="0050712B" w:rsidP="0050712B">
      <w:pPr>
        <w:tabs>
          <w:tab w:val="left" w:pos="10080"/>
        </w:tabs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To check outcome of assessment </w:t>
      </w:r>
      <w:r w:rsidR="00F177BA">
        <w:rPr>
          <w:b/>
          <w:sz w:val="16"/>
          <w:szCs w:val="20"/>
        </w:rPr>
        <w:t>via E</w:t>
      </w:r>
      <w:r>
        <w:rPr>
          <w:b/>
          <w:sz w:val="16"/>
          <w:szCs w:val="20"/>
        </w:rPr>
        <w:t xml:space="preserve">mail – </w:t>
      </w:r>
      <w:r w:rsidRPr="0050712B">
        <w:rPr>
          <w:sz w:val="16"/>
          <w:szCs w:val="20"/>
          <w:u w:val="single"/>
        </w:rPr>
        <w:t>only if ROI is attached</w:t>
      </w:r>
      <w:r w:rsidRPr="0050712B">
        <w:rPr>
          <w:sz w:val="16"/>
          <w:szCs w:val="20"/>
        </w:rPr>
        <w:t xml:space="preserve"> – </w:t>
      </w:r>
      <w:hyperlink r:id="rId11" w:history="1">
        <w:r w:rsidRPr="00C948CE">
          <w:rPr>
            <w:rStyle w:val="Hyperlink"/>
            <w:sz w:val="16"/>
            <w:szCs w:val="20"/>
          </w:rPr>
          <w:t>intake@ggrc.org</w:t>
        </w:r>
      </w:hyperlink>
      <w:r>
        <w:rPr>
          <w:sz w:val="16"/>
          <w:szCs w:val="20"/>
        </w:rPr>
        <w:t xml:space="preserve"> with subject “ES – Outcome Check – [referral date]”  </w:t>
      </w:r>
    </w:p>
    <w:p w14:paraId="205D22DD" w14:textId="77777777" w:rsidR="0050712B" w:rsidRPr="0050712B" w:rsidRDefault="0050712B" w:rsidP="0050712B">
      <w:pPr>
        <w:tabs>
          <w:tab w:val="left" w:pos="10080"/>
        </w:tabs>
        <w:rPr>
          <w:sz w:val="16"/>
          <w:szCs w:val="20"/>
        </w:rPr>
      </w:pPr>
      <w:r>
        <w:rPr>
          <w:b/>
          <w:sz w:val="16"/>
          <w:szCs w:val="20"/>
        </w:rPr>
        <w:t>To r</w:t>
      </w:r>
      <w:r w:rsidRPr="001A061C">
        <w:rPr>
          <w:b/>
          <w:sz w:val="16"/>
          <w:szCs w:val="20"/>
        </w:rPr>
        <w:t xml:space="preserve">efer via Email – </w:t>
      </w:r>
      <w:r w:rsidRPr="0050712B">
        <w:rPr>
          <w:sz w:val="16"/>
          <w:szCs w:val="20"/>
        </w:rPr>
        <w:t xml:space="preserve">Attach this </w:t>
      </w:r>
      <w:r w:rsidRPr="0050712B">
        <w:rPr>
          <w:sz w:val="16"/>
          <w:szCs w:val="20"/>
          <w:u w:val="single"/>
        </w:rPr>
        <w:t>referral form and</w:t>
      </w:r>
      <w:r w:rsidRPr="0050712B">
        <w:rPr>
          <w:sz w:val="16"/>
          <w:szCs w:val="20"/>
        </w:rPr>
        <w:t xml:space="preserve"> </w:t>
      </w:r>
      <w:r w:rsidRPr="0050712B">
        <w:rPr>
          <w:sz w:val="16"/>
          <w:szCs w:val="20"/>
          <w:u w:val="single"/>
        </w:rPr>
        <w:t>related reports</w:t>
      </w:r>
      <w:r w:rsidRPr="0050712B">
        <w:rPr>
          <w:sz w:val="16"/>
          <w:szCs w:val="20"/>
        </w:rPr>
        <w:t xml:space="preserve"> to </w:t>
      </w:r>
      <w:hyperlink r:id="rId12" w:history="1">
        <w:r w:rsidRPr="0050712B">
          <w:rPr>
            <w:rStyle w:val="Hyperlink"/>
            <w:sz w:val="16"/>
            <w:szCs w:val="20"/>
          </w:rPr>
          <w:t>intake@ggrc.org</w:t>
        </w:r>
      </w:hyperlink>
      <w:r w:rsidRPr="0050712B">
        <w:rPr>
          <w:sz w:val="16"/>
          <w:szCs w:val="20"/>
        </w:rPr>
        <w:t xml:space="preserve"> – with subject “</w:t>
      </w:r>
      <w:r>
        <w:rPr>
          <w:sz w:val="16"/>
          <w:szCs w:val="20"/>
        </w:rPr>
        <w:t xml:space="preserve">New </w:t>
      </w:r>
      <w:r w:rsidRPr="0050712B">
        <w:rPr>
          <w:sz w:val="16"/>
          <w:szCs w:val="20"/>
        </w:rPr>
        <w:t xml:space="preserve">Early Start </w:t>
      </w:r>
      <w:proofErr w:type="gramStart"/>
      <w:r w:rsidRPr="0050712B">
        <w:rPr>
          <w:sz w:val="16"/>
          <w:szCs w:val="20"/>
        </w:rPr>
        <w:t>Referral</w:t>
      </w:r>
      <w:proofErr w:type="gramEnd"/>
      <w:r w:rsidRPr="0050712B">
        <w:rPr>
          <w:sz w:val="16"/>
          <w:szCs w:val="20"/>
        </w:rPr>
        <w:t>”</w:t>
      </w:r>
    </w:p>
    <w:p w14:paraId="300F3F8B" w14:textId="77777777" w:rsidR="00B015FE" w:rsidRDefault="0050712B" w:rsidP="0050712B">
      <w:pPr>
        <w:tabs>
          <w:tab w:val="left" w:pos="10080"/>
        </w:tabs>
        <w:rPr>
          <w:rFonts w:ascii="Tahoma" w:hAnsi="Tahoma" w:cs="Tahoma"/>
          <w:sz w:val="22"/>
          <w:szCs w:val="22"/>
        </w:rPr>
      </w:pPr>
      <w:r>
        <w:rPr>
          <w:b/>
          <w:sz w:val="16"/>
          <w:szCs w:val="20"/>
        </w:rPr>
        <w:t>To r</w:t>
      </w:r>
      <w:r w:rsidRPr="001A061C">
        <w:rPr>
          <w:b/>
          <w:sz w:val="16"/>
          <w:szCs w:val="20"/>
        </w:rPr>
        <w:t xml:space="preserve">efer via Fax – </w:t>
      </w:r>
      <w:r w:rsidRPr="0050712B">
        <w:rPr>
          <w:sz w:val="16"/>
          <w:szCs w:val="20"/>
        </w:rPr>
        <w:t>Fax#: (888) 339-3306</w:t>
      </w:r>
    </w:p>
    <w:sectPr w:rsidR="00B015FE" w:rsidSect="009F4743">
      <w:headerReference w:type="default" r:id="rId13"/>
      <w:type w:val="continuous"/>
      <w:pgSz w:w="12240" w:h="15840"/>
      <w:pgMar w:top="811" w:right="720" w:bottom="720" w:left="720" w:header="45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6134" w14:textId="77777777" w:rsidR="00A220E6" w:rsidRDefault="00A220E6">
      <w:r>
        <w:separator/>
      </w:r>
    </w:p>
  </w:endnote>
  <w:endnote w:type="continuationSeparator" w:id="0">
    <w:p w14:paraId="07CA0687" w14:textId="77777777" w:rsidR="00A220E6" w:rsidRDefault="00A2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39EC" w14:textId="77777777" w:rsidR="00A220E6" w:rsidRDefault="00A220E6">
      <w:r>
        <w:separator/>
      </w:r>
    </w:p>
  </w:footnote>
  <w:footnote w:type="continuationSeparator" w:id="0">
    <w:p w14:paraId="447E2603" w14:textId="77777777" w:rsidR="00A220E6" w:rsidRDefault="00A2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F8E1" w14:textId="77777777" w:rsidR="00F00B04" w:rsidRDefault="00A220E6">
    <w:pPr>
      <w:pStyle w:val="Header"/>
    </w:pPr>
    <w:r>
      <w:rPr>
        <w:noProof/>
      </w:rPr>
      <w:pict w14:anchorId="519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43.8pt;height:217.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3B00" w14:textId="77777777" w:rsidR="00F00B04" w:rsidRDefault="00F00B04" w:rsidP="00C42521">
    <w:pPr>
      <w:pStyle w:val="Header"/>
      <w:jc w:val="right"/>
      <w:rPr>
        <w:rFonts w:ascii="Arial" w:hAnsi="Arial" w:cs="Arial"/>
        <w:sz w:val="14"/>
        <w:szCs w:val="14"/>
      </w:rPr>
    </w:pPr>
  </w:p>
  <w:p w14:paraId="41222818" w14:textId="77777777" w:rsidR="00F00B04" w:rsidRDefault="00F00B04" w:rsidP="00C42521">
    <w:pPr>
      <w:pStyle w:val="Header"/>
      <w:jc w:val="right"/>
      <w:rPr>
        <w:rFonts w:ascii="Arial" w:hAnsi="Arial" w:cs="Arial"/>
        <w:sz w:val="14"/>
        <w:szCs w:val="14"/>
      </w:rPr>
    </w:pPr>
  </w:p>
  <w:p w14:paraId="56690A4B" w14:textId="77777777" w:rsidR="00F00B04" w:rsidRDefault="00F00B04" w:rsidP="00C42521">
    <w:pPr>
      <w:pStyle w:val="Head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</w:p>
  <w:p w14:paraId="16BCCD78" w14:textId="77777777" w:rsidR="00F00B04" w:rsidRPr="0050712B" w:rsidRDefault="00F00B04" w:rsidP="0050712B">
    <w:pPr>
      <w:pStyle w:val="Header"/>
      <w:tabs>
        <w:tab w:val="clear" w:pos="8640"/>
        <w:tab w:val="left" w:pos="4320"/>
      </w:tabs>
      <w:rPr>
        <w:rFonts w:ascii="Arial Narrow" w:hAnsi="Arial Narrow"/>
        <w:sz w:val="16"/>
        <w:szCs w:val="16"/>
      </w:rPr>
    </w:pPr>
    <w:r w:rsidRPr="0050712B">
      <w:rPr>
        <w:rFonts w:ascii="Arial Narrow" w:hAnsi="Arial Narrow"/>
        <w:sz w:val="16"/>
        <w:szCs w:val="16"/>
      </w:rPr>
      <w:t xml:space="preserve">This section is Official Use only (IS to copy section to email body): </w:t>
    </w:r>
    <w:r w:rsidRPr="0050712B">
      <w:rPr>
        <w:rFonts w:ascii="Arial Narrow" w:hAnsi="Arial Narrow"/>
        <w:sz w:val="16"/>
        <w:szCs w:val="16"/>
      </w:rPr>
      <w:tab/>
    </w:r>
    <w:r w:rsidRPr="0050712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</w:t>
    </w:r>
    <w:r>
      <w:rPr>
        <w:rFonts w:ascii="Arial" w:hAnsi="Arial" w:cs="Arial"/>
        <w:sz w:val="14"/>
        <w:szCs w:val="14"/>
      </w:rPr>
      <w:t xml:space="preserve">This form is for referrer(s) use. </w:t>
    </w:r>
    <w:r w:rsidR="00F177BA">
      <w:rPr>
        <w:rFonts w:ascii="Arial" w:hAnsi="Arial" w:cs="Arial"/>
        <w:sz w:val="14"/>
        <w:szCs w:val="14"/>
      </w:rPr>
      <w:t>v1-10-2018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F69" w14:textId="77777777" w:rsidR="00F00B04" w:rsidRPr="0050712B" w:rsidRDefault="00F00B04" w:rsidP="0050712B">
    <w:pPr>
      <w:pStyle w:val="Header"/>
    </w:pPr>
    <w:r w:rsidRPr="005071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C7F"/>
    <w:multiLevelType w:val="hybridMultilevel"/>
    <w:tmpl w:val="2472A476"/>
    <w:lvl w:ilvl="0" w:tplc="774C3D4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13A55D7"/>
    <w:multiLevelType w:val="hybridMultilevel"/>
    <w:tmpl w:val="9D681FD4"/>
    <w:lvl w:ilvl="0" w:tplc="C7CC695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885214653">
    <w:abstractNumId w:val="0"/>
  </w:num>
  <w:num w:numId="2" w16cid:durableId="17079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YMBRLQN41gYKZXFrR19PFKaHQ=" w:salt="BNuMjCfJRFZ511maTbO28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881"/>
    <w:rsid w:val="0001366E"/>
    <w:rsid w:val="000150DF"/>
    <w:rsid w:val="000160E5"/>
    <w:rsid w:val="00022BCA"/>
    <w:rsid w:val="00022FAF"/>
    <w:rsid w:val="00024272"/>
    <w:rsid w:val="00037903"/>
    <w:rsid w:val="0004262D"/>
    <w:rsid w:val="00044404"/>
    <w:rsid w:val="0006399A"/>
    <w:rsid w:val="0006647A"/>
    <w:rsid w:val="00084BE3"/>
    <w:rsid w:val="000A07D6"/>
    <w:rsid w:val="000B757A"/>
    <w:rsid w:val="000C34E7"/>
    <w:rsid w:val="000C480B"/>
    <w:rsid w:val="000C74DA"/>
    <w:rsid w:val="000D0FB4"/>
    <w:rsid w:val="000D290D"/>
    <w:rsid w:val="000F0EC9"/>
    <w:rsid w:val="001270A7"/>
    <w:rsid w:val="00140121"/>
    <w:rsid w:val="001472EA"/>
    <w:rsid w:val="001510D9"/>
    <w:rsid w:val="00152A9A"/>
    <w:rsid w:val="001577B7"/>
    <w:rsid w:val="0017318D"/>
    <w:rsid w:val="00174B40"/>
    <w:rsid w:val="001761ED"/>
    <w:rsid w:val="00185550"/>
    <w:rsid w:val="00186FE7"/>
    <w:rsid w:val="00192A3E"/>
    <w:rsid w:val="00197471"/>
    <w:rsid w:val="001A061C"/>
    <w:rsid w:val="001A13D9"/>
    <w:rsid w:val="001A157C"/>
    <w:rsid w:val="001A3492"/>
    <w:rsid w:val="001A5226"/>
    <w:rsid w:val="001A731E"/>
    <w:rsid w:val="001B3196"/>
    <w:rsid w:val="001C4902"/>
    <w:rsid w:val="001D1887"/>
    <w:rsid w:val="001D2340"/>
    <w:rsid w:val="001E3E9F"/>
    <w:rsid w:val="002007C4"/>
    <w:rsid w:val="00201451"/>
    <w:rsid w:val="00201524"/>
    <w:rsid w:val="0020252F"/>
    <w:rsid w:val="002028AC"/>
    <w:rsid w:val="002043A3"/>
    <w:rsid w:val="00212B92"/>
    <w:rsid w:val="002165D7"/>
    <w:rsid w:val="00220D37"/>
    <w:rsid w:val="00231CC3"/>
    <w:rsid w:val="0026760F"/>
    <w:rsid w:val="00276B09"/>
    <w:rsid w:val="002838ED"/>
    <w:rsid w:val="00285CCD"/>
    <w:rsid w:val="002933F9"/>
    <w:rsid w:val="002B17FD"/>
    <w:rsid w:val="002B7AA7"/>
    <w:rsid w:val="002C7950"/>
    <w:rsid w:val="002D0C25"/>
    <w:rsid w:val="002D6804"/>
    <w:rsid w:val="002F0246"/>
    <w:rsid w:val="002F1D65"/>
    <w:rsid w:val="002F3153"/>
    <w:rsid w:val="002F6E40"/>
    <w:rsid w:val="002F749D"/>
    <w:rsid w:val="0031229E"/>
    <w:rsid w:val="003153CF"/>
    <w:rsid w:val="0031709C"/>
    <w:rsid w:val="00322B99"/>
    <w:rsid w:val="00324F8A"/>
    <w:rsid w:val="0033187C"/>
    <w:rsid w:val="0037758A"/>
    <w:rsid w:val="0038300A"/>
    <w:rsid w:val="00385FEF"/>
    <w:rsid w:val="00386AD8"/>
    <w:rsid w:val="003947ED"/>
    <w:rsid w:val="003955EC"/>
    <w:rsid w:val="003960D0"/>
    <w:rsid w:val="00396446"/>
    <w:rsid w:val="003A7FED"/>
    <w:rsid w:val="003B1E0E"/>
    <w:rsid w:val="003B2512"/>
    <w:rsid w:val="003B4309"/>
    <w:rsid w:val="003C6E23"/>
    <w:rsid w:val="003C7928"/>
    <w:rsid w:val="00400F1B"/>
    <w:rsid w:val="004072D4"/>
    <w:rsid w:val="00410028"/>
    <w:rsid w:val="00417F91"/>
    <w:rsid w:val="0042356C"/>
    <w:rsid w:val="00426F53"/>
    <w:rsid w:val="00430C9C"/>
    <w:rsid w:val="00437E94"/>
    <w:rsid w:val="004561CE"/>
    <w:rsid w:val="00457130"/>
    <w:rsid w:val="004602BD"/>
    <w:rsid w:val="00471E06"/>
    <w:rsid w:val="004821BD"/>
    <w:rsid w:val="00483ABA"/>
    <w:rsid w:val="00486BA8"/>
    <w:rsid w:val="004A2962"/>
    <w:rsid w:val="004C18F2"/>
    <w:rsid w:val="004C25EF"/>
    <w:rsid w:val="004C26AC"/>
    <w:rsid w:val="004E0005"/>
    <w:rsid w:val="004E362E"/>
    <w:rsid w:val="0050652F"/>
    <w:rsid w:val="0050712B"/>
    <w:rsid w:val="00514BDF"/>
    <w:rsid w:val="00515325"/>
    <w:rsid w:val="00524F41"/>
    <w:rsid w:val="005301EA"/>
    <w:rsid w:val="00532995"/>
    <w:rsid w:val="00540083"/>
    <w:rsid w:val="00542205"/>
    <w:rsid w:val="005502E5"/>
    <w:rsid w:val="00551D22"/>
    <w:rsid w:val="0055361A"/>
    <w:rsid w:val="005625B3"/>
    <w:rsid w:val="00563994"/>
    <w:rsid w:val="0056694F"/>
    <w:rsid w:val="00567A36"/>
    <w:rsid w:val="00572F53"/>
    <w:rsid w:val="00580FD4"/>
    <w:rsid w:val="00586845"/>
    <w:rsid w:val="005A216F"/>
    <w:rsid w:val="005A6884"/>
    <w:rsid w:val="005D5122"/>
    <w:rsid w:val="005E247E"/>
    <w:rsid w:val="005E6D79"/>
    <w:rsid w:val="005F268F"/>
    <w:rsid w:val="005F3D1B"/>
    <w:rsid w:val="006113E3"/>
    <w:rsid w:val="00611E32"/>
    <w:rsid w:val="00620C1B"/>
    <w:rsid w:val="006278F5"/>
    <w:rsid w:val="00641A67"/>
    <w:rsid w:val="00650E53"/>
    <w:rsid w:val="00662091"/>
    <w:rsid w:val="006724AC"/>
    <w:rsid w:val="006864F8"/>
    <w:rsid w:val="006A23A8"/>
    <w:rsid w:val="006A33A3"/>
    <w:rsid w:val="006A5ED7"/>
    <w:rsid w:val="006C1CEC"/>
    <w:rsid w:val="006C2C5E"/>
    <w:rsid w:val="006C463E"/>
    <w:rsid w:val="006C643A"/>
    <w:rsid w:val="006D03BD"/>
    <w:rsid w:val="006D636B"/>
    <w:rsid w:val="006E16E4"/>
    <w:rsid w:val="006E1A07"/>
    <w:rsid w:val="006E6A1D"/>
    <w:rsid w:val="006E7676"/>
    <w:rsid w:val="006E7C62"/>
    <w:rsid w:val="00701CDE"/>
    <w:rsid w:val="0072413A"/>
    <w:rsid w:val="007257AC"/>
    <w:rsid w:val="00726A7C"/>
    <w:rsid w:val="007274E9"/>
    <w:rsid w:val="007332FA"/>
    <w:rsid w:val="007343D8"/>
    <w:rsid w:val="00745FA9"/>
    <w:rsid w:val="00761883"/>
    <w:rsid w:val="00761CFA"/>
    <w:rsid w:val="00761FB4"/>
    <w:rsid w:val="007622C1"/>
    <w:rsid w:val="00795AC9"/>
    <w:rsid w:val="007A2FFD"/>
    <w:rsid w:val="007C1BB3"/>
    <w:rsid w:val="007E6F15"/>
    <w:rsid w:val="007F2241"/>
    <w:rsid w:val="00812039"/>
    <w:rsid w:val="00816FEC"/>
    <w:rsid w:val="00822D79"/>
    <w:rsid w:val="008253EC"/>
    <w:rsid w:val="00836C03"/>
    <w:rsid w:val="008532CF"/>
    <w:rsid w:val="00853B08"/>
    <w:rsid w:val="00867233"/>
    <w:rsid w:val="00880743"/>
    <w:rsid w:val="00895E48"/>
    <w:rsid w:val="008A2EE9"/>
    <w:rsid w:val="008C26AF"/>
    <w:rsid w:val="008D6C37"/>
    <w:rsid w:val="008E0F43"/>
    <w:rsid w:val="00936626"/>
    <w:rsid w:val="0094046F"/>
    <w:rsid w:val="00952E3C"/>
    <w:rsid w:val="00963488"/>
    <w:rsid w:val="00965E01"/>
    <w:rsid w:val="0096792E"/>
    <w:rsid w:val="009751AA"/>
    <w:rsid w:val="009766A6"/>
    <w:rsid w:val="00977CBE"/>
    <w:rsid w:val="00982698"/>
    <w:rsid w:val="00984FAF"/>
    <w:rsid w:val="00987352"/>
    <w:rsid w:val="009933D4"/>
    <w:rsid w:val="009C5304"/>
    <w:rsid w:val="009C643D"/>
    <w:rsid w:val="009D11FD"/>
    <w:rsid w:val="009D560C"/>
    <w:rsid w:val="009E6FC8"/>
    <w:rsid w:val="009F4727"/>
    <w:rsid w:val="009F4743"/>
    <w:rsid w:val="00A16615"/>
    <w:rsid w:val="00A220E6"/>
    <w:rsid w:val="00A274AF"/>
    <w:rsid w:val="00A441C6"/>
    <w:rsid w:val="00A45375"/>
    <w:rsid w:val="00A45917"/>
    <w:rsid w:val="00A61B67"/>
    <w:rsid w:val="00A708CC"/>
    <w:rsid w:val="00A76ABC"/>
    <w:rsid w:val="00A82750"/>
    <w:rsid w:val="00A85E7E"/>
    <w:rsid w:val="00A924BF"/>
    <w:rsid w:val="00AB1A49"/>
    <w:rsid w:val="00AE50A7"/>
    <w:rsid w:val="00AE6E01"/>
    <w:rsid w:val="00B015FE"/>
    <w:rsid w:val="00B03A0A"/>
    <w:rsid w:val="00B24D9E"/>
    <w:rsid w:val="00B27B07"/>
    <w:rsid w:val="00B42D5E"/>
    <w:rsid w:val="00B447B6"/>
    <w:rsid w:val="00B47449"/>
    <w:rsid w:val="00B506E1"/>
    <w:rsid w:val="00B56CFC"/>
    <w:rsid w:val="00B62F98"/>
    <w:rsid w:val="00B65065"/>
    <w:rsid w:val="00B72B95"/>
    <w:rsid w:val="00B832D8"/>
    <w:rsid w:val="00BA436D"/>
    <w:rsid w:val="00BE33E8"/>
    <w:rsid w:val="00BE36C2"/>
    <w:rsid w:val="00C0616D"/>
    <w:rsid w:val="00C119DA"/>
    <w:rsid w:val="00C3693F"/>
    <w:rsid w:val="00C41348"/>
    <w:rsid w:val="00C42521"/>
    <w:rsid w:val="00C54B6B"/>
    <w:rsid w:val="00C55901"/>
    <w:rsid w:val="00C63DBA"/>
    <w:rsid w:val="00C73E0B"/>
    <w:rsid w:val="00C801F7"/>
    <w:rsid w:val="00C81A45"/>
    <w:rsid w:val="00CB1165"/>
    <w:rsid w:val="00CB3FD5"/>
    <w:rsid w:val="00CE5C00"/>
    <w:rsid w:val="00CF38A2"/>
    <w:rsid w:val="00D06C94"/>
    <w:rsid w:val="00D149F1"/>
    <w:rsid w:val="00D22250"/>
    <w:rsid w:val="00D30262"/>
    <w:rsid w:val="00D51D0D"/>
    <w:rsid w:val="00D57CBD"/>
    <w:rsid w:val="00D71396"/>
    <w:rsid w:val="00D82BBD"/>
    <w:rsid w:val="00D83966"/>
    <w:rsid w:val="00DA1091"/>
    <w:rsid w:val="00DA1629"/>
    <w:rsid w:val="00DA363F"/>
    <w:rsid w:val="00DB06E5"/>
    <w:rsid w:val="00DC2ACE"/>
    <w:rsid w:val="00DC3429"/>
    <w:rsid w:val="00DE2529"/>
    <w:rsid w:val="00DE2935"/>
    <w:rsid w:val="00DE7881"/>
    <w:rsid w:val="00DF1CE6"/>
    <w:rsid w:val="00E001BA"/>
    <w:rsid w:val="00E04901"/>
    <w:rsid w:val="00E052AE"/>
    <w:rsid w:val="00E07B95"/>
    <w:rsid w:val="00E11DEA"/>
    <w:rsid w:val="00E4223F"/>
    <w:rsid w:val="00E46B0A"/>
    <w:rsid w:val="00E6039E"/>
    <w:rsid w:val="00E77344"/>
    <w:rsid w:val="00E82A08"/>
    <w:rsid w:val="00E8723D"/>
    <w:rsid w:val="00EA2346"/>
    <w:rsid w:val="00EA60A7"/>
    <w:rsid w:val="00EB76C5"/>
    <w:rsid w:val="00EC0359"/>
    <w:rsid w:val="00EC755B"/>
    <w:rsid w:val="00ED4AF4"/>
    <w:rsid w:val="00ED7A31"/>
    <w:rsid w:val="00EF36AE"/>
    <w:rsid w:val="00EF5F0B"/>
    <w:rsid w:val="00F00B04"/>
    <w:rsid w:val="00F027BD"/>
    <w:rsid w:val="00F02E6F"/>
    <w:rsid w:val="00F04D0D"/>
    <w:rsid w:val="00F147B7"/>
    <w:rsid w:val="00F177BA"/>
    <w:rsid w:val="00F21861"/>
    <w:rsid w:val="00F236F8"/>
    <w:rsid w:val="00F35DF0"/>
    <w:rsid w:val="00F37BCC"/>
    <w:rsid w:val="00F50021"/>
    <w:rsid w:val="00F53E04"/>
    <w:rsid w:val="00F55A7B"/>
    <w:rsid w:val="00F60109"/>
    <w:rsid w:val="00F70F0D"/>
    <w:rsid w:val="00F73A10"/>
    <w:rsid w:val="00F9016E"/>
    <w:rsid w:val="00F95F73"/>
    <w:rsid w:val="00FA42B1"/>
    <w:rsid w:val="00FA7756"/>
    <w:rsid w:val="00FA7C75"/>
    <w:rsid w:val="00FD1232"/>
    <w:rsid w:val="00FE08EF"/>
    <w:rsid w:val="00FE1144"/>
    <w:rsid w:val="00FE5B08"/>
    <w:rsid w:val="00FF351B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33BD4"/>
  <w15:docId w15:val="{CB20941E-9AEE-8C4A-9C29-6606955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F0B"/>
    <w:rPr>
      <w:rFonts w:cs="Times New Roman"/>
      <w:color w:val="0000FF"/>
      <w:u w:val="single"/>
    </w:rPr>
  </w:style>
  <w:style w:type="paragraph" w:styleId="Header">
    <w:name w:val="header"/>
    <w:basedOn w:val="Normal"/>
    <w:rsid w:val="00EF5F0B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620C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20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AE6E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223F"/>
    <w:pPr>
      <w:tabs>
        <w:tab w:val="center" w:pos="4320"/>
        <w:tab w:val="right" w:pos="8640"/>
      </w:tabs>
    </w:pPr>
  </w:style>
  <w:style w:type="paragraph" w:customStyle="1" w:styleId="Indent1">
    <w:name w:val="Indent1"/>
    <w:basedOn w:val="Normal"/>
    <w:rsid w:val="00FE1144"/>
    <w:pPr>
      <w:spacing w:before="80"/>
      <w:ind w:left="709"/>
      <w:jc w:val="both"/>
    </w:pPr>
    <w:rPr>
      <w:rFonts w:ascii="Arial" w:hAnsi="Arial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577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1E06"/>
    <w:rPr>
      <w:color w:val="808080"/>
    </w:rPr>
  </w:style>
  <w:style w:type="paragraph" w:styleId="Caption">
    <w:name w:val="caption"/>
    <w:basedOn w:val="Normal"/>
    <w:next w:val="Normal"/>
    <w:unhideWhenUsed/>
    <w:qFormat/>
    <w:rsid w:val="007A2FFD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qFormat/>
    <w:rsid w:val="00B015FE"/>
    <w:rPr>
      <w:b/>
      <w:bCs/>
    </w:rPr>
  </w:style>
  <w:style w:type="character" w:styleId="CommentReference">
    <w:name w:val="annotation reference"/>
    <w:basedOn w:val="DefaultParagraphFont"/>
    <w:rsid w:val="002F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3153"/>
  </w:style>
  <w:style w:type="paragraph" w:styleId="CommentSubject">
    <w:name w:val="annotation subject"/>
    <w:basedOn w:val="CommentText"/>
    <w:next w:val="CommentText"/>
    <w:link w:val="CommentSubjectChar"/>
    <w:rsid w:val="002F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ake@ggrc.org?subject=Early%20Start%20Refer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ake@ggrc.org?subject=Early%20Start%20Outcome%20of%20Assessment%20Che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ds.ca.gov/annualfamilyprogra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AKE%20ONLY\Forms\current\earlystart_referrer_intake_011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2280-7DFD-463F-9999-1B680B0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N:\INTAKE ONLY\Forms\current\earlystart_referrer_intake_0118_template.dotx</Template>
  <TotalTime>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Coordinator:</vt:lpstr>
    </vt:vector>
  </TitlesOfParts>
  <Company>ggrc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Coordinator:</dc:title>
  <dc:creator>Yuen, Alex</dc:creator>
  <cp:lastModifiedBy>Anne Elizabeth Stuart</cp:lastModifiedBy>
  <cp:revision>2</cp:revision>
  <cp:lastPrinted>2018-01-09T22:44:00Z</cp:lastPrinted>
  <dcterms:created xsi:type="dcterms:W3CDTF">2023-02-17T03:03:00Z</dcterms:created>
  <dcterms:modified xsi:type="dcterms:W3CDTF">2023-02-17T03:03:00Z</dcterms:modified>
</cp:coreProperties>
</file>