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86093" w14:textId="77777777" w:rsidR="00AD259E" w:rsidRPr="0070386E" w:rsidRDefault="00AD259E" w:rsidP="00AD259E">
      <w:pPr>
        <w:jc w:val="center"/>
        <w:rPr>
          <w:rFonts w:ascii="Times" w:hAnsi="Times"/>
          <w:b/>
        </w:rPr>
      </w:pPr>
      <w:bookmarkStart w:id="0" w:name="_GoBack"/>
      <w:bookmarkEnd w:id="0"/>
    </w:p>
    <w:p w14:paraId="6B9DE2CF" w14:textId="77777777" w:rsidR="00AD259E" w:rsidRPr="0070386E" w:rsidRDefault="00AD259E" w:rsidP="00AD259E">
      <w:pPr>
        <w:jc w:val="center"/>
        <w:rPr>
          <w:rFonts w:ascii="Times" w:hAnsi="Times"/>
          <w:b/>
        </w:rPr>
      </w:pPr>
    </w:p>
    <w:p w14:paraId="3438CF8D" w14:textId="77777777" w:rsidR="0066491E" w:rsidRPr="0070386E" w:rsidRDefault="00BE36FA" w:rsidP="00BE36FA">
      <w:pPr>
        <w:jc w:val="center"/>
        <w:rPr>
          <w:rFonts w:ascii="Times" w:hAnsi="Times"/>
          <w:b/>
        </w:rPr>
      </w:pPr>
      <w:r w:rsidRPr="0070386E">
        <w:rPr>
          <w:rFonts w:ascii="Times" w:hAnsi="Times"/>
          <w:b/>
        </w:rPr>
        <w:t>Independent International Rotation</w:t>
      </w:r>
    </w:p>
    <w:p w14:paraId="027F2C1E" w14:textId="3E84536B" w:rsidR="00BE36FA" w:rsidRPr="0070386E" w:rsidRDefault="004C48AC" w:rsidP="00BE36FA">
      <w:pPr>
        <w:jc w:val="center"/>
        <w:rPr>
          <w:rFonts w:ascii="Times" w:hAnsi="Times"/>
          <w:b/>
        </w:rPr>
      </w:pPr>
      <w:r w:rsidRPr="0070386E">
        <w:rPr>
          <w:rFonts w:ascii="Times" w:hAnsi="Times"/>
          <w:b/>
        </w:rPr>
        <w:t>PRE-DEPARTURE CHECKLIST</w:t>
      </w:r>
    </w:p>
    <w:p w14:paraId="40D75F66" w14:textId="2173AA8B" w:rsidR="00740EFE" w:rsidRPr="0070386E" w:rsidRDefault="00740EFE" w:rsidP="00740EFE">
      <w:pPr>
        <w:jc w:val="center"/>
        <w:rPr>
          <w:rFonts w:ascii="Times" w:hAnsi="Times"/>
          <w:b/>
        </w:rPr>
      </w:pPr>
      <w:r w:rsidRPr="0070386E">
        <w:rPr>
          <w:rFonts w:ascii="Times" w:hAnsi="Times"/>
          <w:b/>
        </w:rPr>
        <w:t>Pediatrics Residency Program</w:t>
      </w:r>
    </w:p>
    <w:p w14:paraId="3CD1347C" w14:textId="77777777" w:rsidR="00740EFE" w:rsidRPr="0070386E" w:rsidRDefault="00740EFE" w:rsidP="00BE36FA">
      <w:pPr>
        <w:jc w:val="center"/>
        <w:rPr>
          <w:rFonts w:ascii="Times" w:hAnsi="Times"/>
          <w:b/>
          <w:u w:val="single"/>
        </w:rPr>
      </w:pPr>
    </w:p>
    <w:p w14:paraId="086CCA1B" w14:textId="77777777" w:rsidR="002916AA" w:rsidRPr="0070386E" w:rsidRDefault="002916AA" w:rsidP="002916AA">
      <w:pPr>
        <w:rPr>
          <w:rFonts w:ascii="Times" w:hAnsi="Times"/>
        </w:rPr>
      </w:pPr>
      <w:r w:rsidRPr="0070386E">
        <w:rPr>
          <w:rFonts w:ascii="Times" w:hAnsi="Times"/>
        </w:rPr>
        <w:t>Today’s Date:</w:t>
      </w:r>
    </w:p>
    <w:p w14:paraId="172D452B" w14:textId="77777777" w:rsidR="009C4512" w:rsidRPr="0070386E" w:rsidRDefault="009C4512" w:rsidP="00BE36FA">
      <w:pPr>
        <w:rPr>
          <w:rFonts w:ascii="Times" w:hAnsi="Times"/>
        </w:rPr>
      </w:pPr>
    </w:p>
    <w:p w14:paraId="6264321D" w14:textId="3A56C668" w:rsidR="00BE36FA" w:rsidRPr="0070386E" w:rsidRDefault="002E5A39" w:rsidP="00BE36FA">
      <w:pPr>
        <w:rPr>
          <w:rFonts w:ascii="Times" w:hAnsi="Times"/>
        </w:rPr>
      </w:pPr>
      <w:r w:rsidRPr="0070386E">
        <w:rPr>
          <w:rFonts w:ascii="Times" w:hAnsi="Times"/>
        </w:rPr>
        <w:t xml:space="preserve">Resident </w:t>
      </w:r>
      <w:r w:rsidR="00BE36FA" w:rsidRPr="0070386E">
        <w:rPr>
          <w:rFonts w:ascii="Times" w:hAnsi="Times"/>
        </w:rPr>
        <w:t xml:space="preserve">Name: </w:t>
      </w:r>
    </w:p>
    <w:p w14:paraId="09ED8BEA" w14:textId="77777777" w:rsidR="00BE36FA" w:rsidRPr="0070386E" w:rsidRDefault="00BE36FA" w:rsidP="00BE36FA">
      <w:pPr>
        <w:rPr>
          <w:rFonts w:ascii="Times" w:hAnsi="Times"/>
        </w:rPr>
      </w:pPr>
    </w:p>
    <w:p w14:paraId="791D4DBF" w14:textId="77777777" w:rsidR="00BE36FA" w:rsidRPr="0070386E" w:rsidRDefault="00BE36FA" w:rsidP="00BE36FA">
      <w:pPr>
        <w:rPr>
          <w:rFonts w:ascii="Times" w:hAnsi="Times"/>
        </w:rPr>
      </w:pPr>
      <w:r w:rsidRPr="0070386E">
        <w:rPr>
          <w:rFonts w:ascii="Times" w:hAnsi="Times"/>
        </w:rPr>
        <w:t>Year of Training:</w:t>
      </w:r>
    </w:p>
    <w:p w14:paraId="743C8C00" w14:textId="77777777" w:rsidR="00BE36FA" w:rsidRPr="0070386E" w:rsidRDefault="00BE36FA" w:rsidP="00BE36FA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70386E">
        <w:rPr>
          <w:rFonts w:ascii="Times" w:hAnsi="Times"/>
        </w:rPr>
        <w:t xml:space="preserve">PGY 1 </w:t>
      </w:r>
    </w:p>
    <w:p w14:paraId="51D3C054" w14:textId="77777777" w:rsidR="00BE36FA" w:rsidRPr="0070386E" w:rsidRDefault="00BE36FA" w:rsidP="00BE36F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0386E">
        <w:rPr>
          <w:rFonts w:ascii="Times" w:hAnsi="Times"/>
        </w:rPr>
        <w:t>PGY 2</w:t>
      </w:r>
    </w:p>
    <w:p w14:paraId="438638BF" w14:textId="77777777" w:rsidR="00BE36FA" w:rsidRPr="0070386E" w:rsidRDefault="00BE36FA" w:rsidP="00BE36F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0386E">
        <w:rPr>
          <w:rFonts w:ascii="Times" w:hAnsi="Times"/>
        </w:rPr>
        <w:t xml:space="preserve">PGY 3 </w:t>
      </w:r>
    </w:p>
    <w:p w14:paraId="0F3BD640" w14:textId="3DEE2B9C" w:rsidR="00BE36FA" w:rsidRPr="0070386E" w:rsidRDefault="006D5CCA" w:rsidP="00BE36FA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70386E">
        <w:rPr>
          <w:rFonts w:ascii="Times" w:hAnsi="Times"/>
        </w:rPr>
        <w:t>PGY 4/5</w:t>
      </w:r>
    </w:p>
    <w:p w14:paraId="05970715" w14:textId="77777777" w:rsidR="00BE36FA" w:rsidRPr="0070386E" w:rsidRDefault="00BE36FA" w:rsidP="00BE36FA">
      <w:pPr>
        <w:rPr>
          <w:rFonts w:ascii="Times" w:hAnsi="Times"/>
        </w:rPr>
      </w:pPr>
    </w:p>
    <w:p w14:paraId="11B0D2C6" w14:textId="5EEA0B14" w:rsidR="00BE36FA" w:rsidRPr="0070386E" w:rsidRDefault="00BE36FA" w:rsidP="00BE36FA">
      <w:pPr>
        <w:rPr>
          <w:rFonts w:ascii="Times" w:hAnsi="Times"/>
        </w:rPr>
      </w:pPr>
      <w:r w:rsidRPr="003277B1">
        <w:rPr>
          <w:rFonts w:ascii="Times" w:hAnsi="Times"/>
        </w:rPr>
        <w:t>Rotation Site</w:t>
      </w:r>
      <w:r w:rsidR="002E5A39" w:rsidRPr="003277B1">
        <w:rPr>
          <w:rFonts w:ascii="Times" w:hAnsi="Times"/>
        </w:rPr>
        <w:t xml:space="preserve"> (</w:t>
      </w:r>
      <w:r w:rsidR="008C68FB">
        <w:rPr>
          <w:rFonts w:ascii="Times" w:hAnsi="Times"/>
        </w:rPr>
        <w:t xml:space="preserve">Name of </w:t>
      </w:r>
      <w:r w:rsidR="00AD7761" w:rsidRPr="003277B1">
        <w:rPr>
          <w:rFonts w:ascii="Times" w:hAnsi="Times"/>
        </w:rPr>
        <w:t xml:space="preserve">Institution, </w:t>
      </w:r>
      <w:r w:rsidR="002E5A39" w:rsidRPr="003277B1">
        <w:rPr>
          <w:rFonts w:ascii="Times" w:hAnsi="Times"/>
        </w:rPr>
        <w:t>City, Country)</w:t>
      </w:r>
      <w:r w:rsidRPr="003277B1">
        <w:rPr>
          <w:rFonts w:ascii="Times" w:hAnsi="Times"/>
        </w:rPr>
        <w:t>:</w:t>
      </w:r>
      <w:r w:rsidRPr="0070386E">
        <w:rPr>
          <w:rFonts w:ascii="Times" w:hAnsi="Times"/>
        </w:rPr>
        <w:t xml:space="preserve"> </w:t>
      </w:r>
    </w:p>
    <w:p w14:paraId="4792C26E" w14:textId="77777777" w:rsidR="00BE36FA" w:rsidRPr="0070386E" w:rsidRDefault="00BE36FA" w:rsidP="00BE36FA">
      <w:pPr>
        <w:rPr>
          <w:rFonts w:ascii="Times" w:hAnsi="Times"/>
        </w:rPr>
      </w:pPr>
    </w:p>
    <w:p w14:paraId="55B4F9B2" w14:textId="77777777" w:rsidR="001E38E4" w:rsidRDefault="001E38E4" w:rsidP="00BE36FA">
      <w:pPr>
        <w:rPr>
          <w:rFonts w:ascii="Times" w:hAnsi="Times"/>
        </w:rPr>
      </w:pPr>
    </w:p>
    <w:p w14:paraId="6439E142" w14:textId="77777777" w:rsidR="00BE36FA" w:rsidRPr="0070386E" w:rsidRDefault="00BE36FA" w:rsidP="00BE36FA">
      <w:pPr>
        <w:rPr>
          <w:rFonts w:ascii="Times" w:hAnsi="Times"/>
        </w:rPr>
      </w:pPr>
      <w:r w:rsidRPr="0070386E">
        <w:rPr>
          <w:rFonts w:ascii="Times" w:hAnsi="Times"/>
        </w:rPr>
        <w:t xml:space="preserve">Dates of Travel: </w:t>
      </w:r>
    </w:p>
    <w:p w14:paraId="1B837F04" w14:textId="77777777" w:rsidR="00BE36FA" w:rsidRPr="0070386E" w:rsidRDefault="00BE36FA" w:rsidP="00BE36FA">
      <w:pPr>
        <w:rPr>
          <w:rFonts w:ascii="Times" w:hAnsi="Times"/>
        </w:rPr>
      </w:pPr>
    </w:p>
    <w:p w14:paraId="23C9965D" w14:textId="77777777" w:rsidR="00BD4C8A" w:rsidRDefault="00BD4C8A" w:rsidP="00BE36FA">
      <w:pPr>
        <w:rPr>
          <w:rFonts w:ascii="Times" w:hAnsi="Times"/>
        </w:rPr>
      </w:pPr>
    </w:p>
    <w:p w14:paraId="581271D9" w14:textId="55BCBE69" w:rsidR="00BE36FA" w:rsidRPr="0070386E" w:rsidRDefault="004C4582" w:rsidP="00BE36FA">
      <w:pPr>
        <w:rPr>
          <w:rFonts w:ascii="Times" w:hAnsi="Times"/>
        </w:rPr>
      </w:pPr>
      <w:r w:rsidRPr="0070386E">
        <w:rPr>
          <w:rFonts w:ascii="Times" w:hAnsi="Times"/>
        </w:rPr>
        <w:t>Travel Checklist</w:t>
      </w:r>
      <w:r w:rsidR="00BE36FA" w:rsidRPr="0070386E">
        <w:rPr>
          <w:rFonts w:ascii="Times" w:hAnsi="Times"/>
        </w:rPr>
        <w:t>:</w:t>
      </w:r>
    </w:p>
    <w:p w14:paraId="22986762" w14:textId="2EE91589" w:rsidR="000A4494" w:rsidRPr="0070386E" w:rsidRDefault="0052248F" w:rsidP="00BE36FA">
      <w:pPr>
        <w:rPr>
          <w:rFonts w:ascii="Times" w:hAnsi="Times"/>
          <w:b/>
        </w:rPr>
      </w:pPr>
      <w:r w:rsidRPr="0070386E">
        <w:rPr>
          <w:rFonts w:ascii="Times" w:hAnsi="Times"/>
          <w:b/>
        </w:rPr>
        <w:t>6</w:t>
      </w:r>
      <w:r w:rsidR="00F06EE6" w:rsidRPr="0070386E">
        <w:rPr>
          <w:rFonts w:ascii="Times" w:hAnsi="Times"/>
          <w:b/>
        </w:rPr>
        <w:t xml:space="preserve"> months</w:t>
      </w:r>
      <w:r w:rsidR="00D625A5" w:rsidRPr="0070386E">
        <w:rPr>
          <w:rFonts w:ascii="Times" w:hAnsi="Times"/>
          <w:b/>
        </w:rPr>
        <w:t xml:space="preserve"> </w:t>
      </w:r>
      <w:r w:rsidR="004C4582" w:rsidRPr="0070386E">
        <w:rPr>
          <w:rFonts w:ascii="Times" w:hAnsi="Times"/>
          <w:b/>
        </w:rPr>
        <w:t>prior to departure</w:t>
      </w:r>
    </w:p>
    <w:p w14:paraId="4C3E5FE1" w14:textId="2107A408" w:rsidR="004C4582" w:rsidRPr="0070386E" w:rsidRDefault="004C4582" w:rsidP="004C4582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386E">
        <w:rPr>
          <w:rFonts w:ascii="Times" w:hAnsi="Times"/>
        </w:rPr>
        <w:t>Please make sure to obtain the following:</w:t>
      </w:r>
    </w:p>
    <w:p w14:paraId="422BAFE4" w14:textId="4E35DB96" w:rsidR="004C4582" w:rsidRPr="0070386E" w:rsidRDefault="004C4582" w:rsidP="004C4582">
      <w:pPr>
        <w:pStyle w:val="ListParagraph"/>
        <w:numPr>
          <w:ilvl w:val="1"/>
          <w:numId w:val="6"/>
        </w:numPr>
        <w:rPr>
          <w:rFonts w:ascii="Times" w:hAnsi="Times"/>
        </w:rPr>
      </w:pPr>
      <w:r w:rsidRPr="0070386E">
        <w:rPr>
          <w:rFonts w:ascii="Times" w:hAnsi="Times"/>
          <w:u w:val="single"/>
        </w:rPr>
        <w:t xml:space="preserve">Visa </w:t>
      </w:r>
      <w:r w:rsidRPr="0070386E">
        <w:rPr>
          <w:rFonts w:ascii="Times" w:hAnsi="Times"/>
        </w:rPr>
        <w:t>for country</w:t>
      </w:r>
      <w:r w:rsidR="00323E2C" w:rsidRPr="0070386E">
        <w:rPr>
          <w:rFonts w:ascii="Times" w:hAnsi="Times"/>
        </w:rPr>
        <w:t xml:space="preserve"> </w:t>
      </w:r>
    </w:p>
    <w:p w14:paraId="3D2C9774" w14:textId="53F5903D" w:rsidR="004C4582" w:rsidRPr="0070386E" w:rsidRDefault="004C4582" w:rsidP="004C4582">
      <w:pPr>
        <w:pStyle w:val="ListParagraph"/>
        <w:numPr>
          <w:ilvl w:val="1"/>
          <w:numId w:val="6"/>
        </w:numPr>
        <w:rPr>
          <w:rFonts w:ascii="Times" w:hAnsi="Times"/>
        </w:rPr>
      </w:pPr>
      <w:r w:rsidRPr="0070386E">
        <w:rPr>
          <w:rFonts w:ascii="Times" w:hAnsi="Times"/>
          <w:u w:val="single"/>
        </w:rPr>
        <w:t>Medical License</w:t>
      </w:r>
      <w:r w:rsidRPr="0070386E">
        <w:rPr>
          <w:rFonts w:ascii="Times" w:hAnsi="Times"/>
        </w:rPr>
        <w:t xml:space="preserve"> information for country</w:t>
      </w:r>
    </w:p>
    <w:p w14:paraId="0EA1C3A2" w14:textId="0EA03267" w:rsidR="0052248F" w:rsidRPr="00BD4C8A" w:rsidRDefault="00443994" w:rsidP="0078134E">
      <w:pPr>
        <w:pStyle w:val="ListParagraph"/>
        <w:numPr>
          <w:ilvl w:val="1"/>
          <w:numId w:val="6"/>
        </w:numPr>
        <w:rPr>
          <w:rFonts w:ascii="Times" w:hAnsi="Times"/>
          <w:b/>
        </w:rPr>
      </w:pPr>
      <w:r w:rsidRPr="0070386E">
        <w:rPr>
          <w:rFonts w:ascii="Times" w:hAnsi="Times"/>
          <w:i/>
        </w:rPr>
        <w:t>Important:</w:t>
      </w:r>
      <w:r w:rsidRPr="0070386E">
        <w:rPr>
          <w:rFonts w:ascii="Times" w:hAnsi="Times"/>
        </w:rPr>
        <w:t xml:space="preserve"> </w:t>
      </w:r>
      <w:r w:rsidR="00323E2C" w:rsidRPr="0070386E">
        <w:rPr>
          <w:rFonts w:ascii="Times" w:hAnsi="Times"/>
        </w:rPr>
        <w:t xml:space="preserve">Check with your </w:t>
      </w:r>
      <w:r w:rsidR="00323E2C" w:rsidRPr="0070386E">
        <w:rPr>
          <w:rFonts w:ascii="Times" w:hAnsi="Times"/>
          <w:b/>
        </w:rPr>
        <w:t>site coordinator(s)</w:t>
      </w:r>
      <w:r w:rsidR="00323E2C" w:rsidRPr="0070386E">
        <w:rPr>
          <w:rFonts w:ascii="Times" w:hAnsi="Times"/>
        </w:rPr>
        <w:t xml:space="preserve"> about </w:t>
      </w:r>
      <w:r w:rsidRPr="0070386E">
        <w:rPr>
          <w:rFonts w:ascii="Times" w:hAnsi="Times"/>
        </w:rPr>
        <w:t>obtaining visas and medical licenses.</w:t>
      </w:r>
      <w:r w:rsidR="00323E2C" w:rsidRPr="0070386E">
        <w:rPr>
          <w:rFonts w:ascii="Times" w:hAnsi="Times"/>
        </w:rPr>
        <w:t xml:space="preserve"> </w:t>
      </w:r>
      <w:r w:rsidRPr="0070386E">
        <w:rPr>
          <w:rFonts w:ascii="Times" w:hAnsi="Times"/>
        </w:rPr>
        <w:t xml:space="preserve">Please contact </w:t>
      </w:r>
      <w:r w:rsidRPr="0070386E">
        <w:rPr>
          <w:rFonts w:ascii="Times" w:hAnsi="Times"/>
          <w:b/>
        </w:rPr>
        <w:t xml:space="preserve">Jenny </w:t>
      </w:r>
      <w:r w:rsidR="00323E2C" w:rsidRPr="0070386E">
        <w:rPr>
          <w:rFonts w:ascii="Times" w:hAnsi="Times"/>
          <w:b/>
        </w:rPr>
        <w:t xml:space="preserve">Kang </w:t>
      </w:r>
      <w:r w:rsidR="00323E2C" w:rsidRPr="0070386E">
        <w:rPr>
          <w:rFonts w:ascii="Times" w:hAnsi="Times"/>
        </w:rPr>
        <w:t xml:space="preserve">(jlkang@stanford.edu), </w:t>
      </w:r>
      <w:r w:rsidR="00BA584C" w:rsidRPr="0070386E">
        <w:rPr>
          <w:rFonts w:ascii="Times" w:hAnsi="Times"/>
        </w:rPr>
        <w:t>Global Health</w:t>
      </w:r>
      <w:r w:rsidR="00323E2C" w:rsidRPr="0070386E">
        <w:rPr>
          <w:rFonts w:ascii="Times" w:hAnsi="Times"/>
        </w:rPr>
        <w:t xml:space="preserve"> </w:t>
      </w:r>
      <w:r w:rsidR="0052248F" w:rsidRPr="0070386E">
        <w:rPr>
          <w:rFonts w:ascii="Times" w:hAnsi="Times"/>
        </w:rPr>
        <w:t>Program</w:t>
      </w:r>
      <w:r w:rsidRPr="0070386E">
        <w:rPr>
          <w:rFonts w:ascii="Times" w:hAnsi="Times"/>
        </w:rPr>
        <w:t xml:space="preserve"> Manager, with specific questions or if you are unable to c</w:t>
      </w:r>
      <w:r w:rsidR="008E4307">
        <w:rPr>
          <w:rFonts w:ascii="Times" w:hAnsi="Times"/>
        </w:rPr>
        <w:t>ontact your site coordinator(s)</w:t>
      </w:r>
    </w:p>
    <w:p w14:paraId="2FEA348C" w14:textId="519B66F2" w:rsidR="001E38E4" w:rsidRPr="001E38E4" w:rsidRDefault="00BD4C8A" w:rsidP="001E38E4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3277B1">
        <w:rPr>
          <w:rFonts w:ascii="Times" w:hAnsi="Times"/>
        </w:rPr>
        <w:t>If you</w:t>
      </w:r>
      <w:r w:rsidR="003277B1">
        <w:rPr>
          <w:rFonts w:ascii="Times" w:hAnsi="Times"/>
        </w:rPr>
        <w:t xml:space="preserve"> are considering traveling to a new</w:t>
      </w:r>
      <w:r w:rsidRPr="003277B1">
        <w:rPr>
          <w:rFonts w:ascii="Times" w:hAnsi="Times"/>
        </w:rPr>
        <w:t xml:space="preserve"> independent site, </w:t>
      </w:r>
      <w:r w:rsidR="003277B1">
        <w:rPr>
          <w:rFonts w:ascii="Times" w:hAnsi="Times"/>
        </w:rPr>
        <w:t xml:space="preserve">you must complete the </w:t>
      </w:r>
      <w:r w:rsidR="003277B1" w:rsidRPr="003277B1">
        <w:rPr>
          <w:rFonts w:ascii="Times" w:hAnsi="Times"/>
          <w:u w:val="single"/>
        </w:rPr>
        <w:t>New Site Questionnaire</w:t>
      </w:r>
      <w:r w:rsidR="003277B1">
        <w:rPr>
          <w:rFonts w:ascii="Times" w:hAnsi="Times"/>
        </w:rPr>
        <w:t xml:space="preserve"> and s</w:t>
      </w:r>
      <w:r w:rsidRPr="003277B1">
        <w:rPr>
          <w:rFonts w:ascii="Times" w:hAnsi="Times"/>
        </w:rPr>
        <w:t xml:space="preserve">chedule a meeting with </w:t>
      </w:r>
      <w:r w:rsidRPr="003277B1">
        <w:rPr>
          <w:rFonts w:ascii="Times" w:hAnsi="Times"/>
          <w:b/>
        </w:rPr>
        <w:t xml:space="preserve">Dr. Saraswati Kache, </w:t>
      </w:r>
      <w:r w:rsidRPr="003277B1">
        <w:rPr>
          <w:rFonts w:ascii="Times" w:hAnsi="Times"/>
        </w:rPr>
        <w:t>(</w:t>
      </w:r>
      <w:hyperlink r:id="rId8" w:history="1">
        <w:r w:rsidRPr="003277B1">
          <w:rPr>
            <w:rStyle w:val="Hyperlink"/>
            <w:rFonts w:ascii="Times" w:hAnsi="Times"/>
            <w:color w:val="000000" w:themeColor="text1"/>
            <w:u w:val="none"/>
          </w:rPr>
          <w:t>skache@stanford.edu</w:t>
        </w:r>
      </w:hyperlink>
      <w:r w:rsidRPr="003277B1">
        <w:rPr>
          <w:rFonts w:ascii="Times" w:hAnsi="Times"/>
          <w:color w:val="000000" w:themeColor="text1"/>
        </w:rPr>
        <w:t>),</w:t>
      </w:r>
      <w:r w:rsidRPr="003277B1">
        <w:rPr>
          <w:rFonts w:ascii="Times" w:hAnsi="Times"/>
        </w:rPr>
        <w:t xml:space="preserve"> Director of the Pediatric Global Health Scholarly Concentration, prior </w:t>
      </w:r>
      <w:r w:rsidR="00447CDD" w:rsidRPr="003277B1">
        <w:rPr>
          <w:rFonts w:ascii="Times" w:hAnsi="Times"/>
        </w:rPr>
        <w:t>to agreeing to a rotation at that</w:t>
      </w:r>
      <w:r w:rsidRPr="003277B1">
        <w:rPr>
          <w:rFonts w:ascii="Times" w:hAnsi="Times"/>
        </w:rPr>
        <w:t xml:space="preserve"> site. </w:t>
      </w:r>
      <w:r w:rsidR="00254B72">
        <w:rPr>
          <w:rFonts w:ascii="Times" w:hAnsi="Times"/>
        </w:rPr>
        <w:t xml:space="preserve">The questionnaire can be found here: </w:t>
      </w:r>
      <w:r w:rsidR="00073724" w:rsidRPr="00073724">
        <w:rPr>
          <w:rFonts w:ascii="Times" w:hAnsi="Times"/>
        </w:rPr>
        <w:t>http://peds.stanford.edu/Rotations/away_elective/away_elective.html</w:t>
      </w:r>
    </w:p>
    <w:p w14:paraId="1098AB31" w14:textId="63A2D5C3" w:rsidR="000A4494" w:rsidRPr="00525764" w:rsidRDefault="000A4494" w:rsidP="00525764">
      <w:pPr>
        <w:rPr>
          <w:rFonts w:ascii="Times" w:hAnsi="Times"/>
          <w:b/>
        </w:rPr>
      </w:pPr>
      <w:r w:rsidRPr="00525764">
        <w:rPr>
          <w:rFonts w:ascii="Times" w:hAnsi="Times"/>
          <w:b/>
        </w:rPr>
        <w:t>12 weeks prior to departure</w:t>
      </w:r>
    </w:p>
    <w:p w14:paraId="1B6F790B" w14:textId="7EEF0041" w:rsidR="000A4494" w:rsidRPr="0070386E" w:rsidRDefault="0052248F" w:rsidP="000A449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386E">
        <w:rPr>
          <w:rFonts w:ascii="Times" w:hAnsi="Times" w:cs="Arial"/>
        </w:rPr>
        <w:t>Cancel your continuity clinic</w:t>
      </w:r>
    </w:p>
    <w:p w14:paraId="3A659D14" w14:textId="68247008" w:rsidR="00D625A5" w:rsidRPr="0070386E" w:rsidRDefault="00D625A5" w:rsidP="00D625A5">
      <w:pPr>
        <w:rPr>
          <w:rFonts w:ascii="Times" w:hAnsi="Times"/>
          <w:b/>
        </w:rPr>
      </w:pPr>
      <w:r w:rsidRPr="0070386E">
        <w:rPr>
          <w:rFonts w:ascii="Times" w:hAnsi="Times"/>
          <w:b/>
        </w:rPr>
        <w:t>8 weeks prior to departure</w:t>
      </w:r>
    </w:p>
    <w:p w14:paraId="00ABA1D9" w14:textId="18522F62" w:rsidR="00D625A5" w:rsidRPr="0070386E" w:rsidRDefault="00D625A5" w:rsidP="00D625A5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386E">
        <w:rPr>
          <w:rFonts w:ascii="Times" w:hAnsi="Times"/>
          <w:u w:val="single"/>
        </w:rPr>
        <w:t>Medical Evaluation</w:t>
      </w:r>
      <w:r w:rsidR="00AC0E9D" w:rsidRPr="0070386E">
        <w:rPr>
          <w:rFonts w:ascii="Times" w:hAnsi="Times"/>
        </w:rPr>
        <w:t xml:space="preserve">. </w:t>
      </w:r>
      <w:r w:rsidR="00443994" w:rsidRPr="0070386E">
        <w:rPr>
          <w:rFonts w:ascii="Times" w:hAnsi="Times"/>
        </w:rPr>
        <w:t>You must</w:t>
      </w:r>
      <w:r w:rsidR="00AC0E9D" w:rsidRPr="0070386E">
        <w:rPr>
          <w:rFonts w:ascii="Times" w:hAnsi="Times"/>
        </w:rPr>
        <w:t xml:space="preserve"> complete a medical evaluation prior to travel. </w:t>
      </w:r>
    </w:p>
    <w:p w14:paraId="58EAE2CF" w14:textId="68E22602" w:rsidR="00D625A5" w:rsidRPr="0070386E" w:rsidRDefault="00D625A5" w:rsidP="00D625A5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70386E">
        <w:rPr>
          <w:rFonts w:ascii="Times" w:hAnsi="Times"/>
        </w:rPr>
        <w:t xml:space="preserve">Schedule your </w:t>
      </w:r>
      <w:r w:rsidRPr="0070386E">
        <w:rPr>
          <w:rFonts w:ascii="Times" w:hAnsi="Times"/>
          <w:i/>
        </w:rPr>
        <w:t>mandatory</w:t>
      </w:r>
      <w:r w:rsidRPr="0070386E">
        <w:rPr>
          <w:rFonts w:ascii="Times" w:hAnsi="Times"/>
        </w:rPr>
        <w:t xml:space="preserve"> Travel Clinic appointment by calling </w:t>
      </w:r>
      <w:r w:rsidRPr="0070386E">
        <w:rPr>
          <w:rFonts w:ascii="Times" w:hAnsi="Times"/>
          <w:b/>
        </w:rPr>
        <w:t>650.736.5700</w:t>
      </w:r>
      <w:r w:rsidRPr="0070386E">
        <w:rPr>
          <w:rFonts w:ascii="Times" w:hAnsi="Times"/>
        </w:rPr>
        <w:t>.</w:t>
      </w:r>
    </w:p>
    <w:p w14:paraId="447C1FF0" w14:textId="607E8BC1" w:rsidR="00D625A5" w:rsidRPr="0070386E" w:rsidRDefault="00D625A5" w:rsidP="00D625A5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70386E">
        <w:rPr>
          <w:rFonts w:ascii="Times" w:hAnsi="Times"/>
        </w:rPr>
        <w:t xml:space="preserve">Once your appointment has been made, complete the </w:t>
      </w:r>
      <w:hyperlink r:id="rId9" w:history="1">
        <w:r w:rsidR="000563D0" w:rsidRPr="0070386E">
          <w:rPr>
            <w:rStyle w:val="Hyperlink"/>
            <w:rFonts w:ascii="Times" w:hAnsi="Times"/>
          </w:rPr>
          <w:t>2-page</w:t>
        </w:r>
        <w:r w:rsidRPr="0070386E">
          <w:rPr>
            <w:rStyle w:val="Hyperlink"/>
            <w:rFonts w:ascii="Times" w:hAnsi="Times"/>
          </w:rPr>
          <w:t xml:space="preserve"> Pre-Travel Risk Assessment form</w:t>
        </w:r>
      </w:hyperlink>
      <w:r w:rsidR="00C10569" w:rsidRPr="0070386E">
        <w:rPr>
          <w:rFonts w:ascii="Times" w:hAnsi="Times"/>
        </w:rPr>
        <w:t xml:space="preserve"> and fax </w:t>
      </w:r>
      <w:r w:rsidR="00F05CF0" w:rsidRPr="0070386E">
        <w:rPr>
          <w:rFonts w:ascii="Times" w:hAnsi="Times"/>
        </w:rPr>
        <w:t>it</w:t>
      </w:r>
      <w:r w:rsidR="00C10569" w:rsidRPr="0070386E">
        <w:rPr>
          <w:rFonts w:ascii="Times" w:hAnsi="Times"/>
        </w:rPr>
        <w:t xml:space="preserve"> to the clinic</w:t>
      </w:r>
      <w:r w:rsidRPr="0070386E">
        <w:rPr>
          <w:rFonts w:ascii="Times" w:hAnsi="Times"/>
        </w:rPr>
        <w:t xml:space="preserve"> at least one week prior to your appointment</w:t>
      </w:r>
      <w:r w:rsidR="00AC0E9D" w:rsidRPr="0070386E">
        <w:rPr>
          <w:rFonts w:ascii="Times" w:hAnsi="Times"/>
        </w:rPr>
        <w:t>.</w:t>
      </w:r>
      <w:r w:rsidR="008C0E73" w:rsidRPr="0070386E">
        <w:rPr>
          <w:rFonts w:ascii="Times" w:hAnsi="Times"/>
        </w:rPr>
        <w:t xml:space="preserve"> (FAX: </w:t>
      </w:r>
      <w:r w:rsidR="008C0E73" w:rsidRPr="0070386E">
        <w:rPr>
          <w:rFonts w:ascii="Times" w:eastAsia="Times New Roman" w:hAnsi="Times" w:cs="Times New Roman"/>
        </w:rPr>
        <w:t>650-320-9443)</w:t>
      </w:r>
    </w:p>
    <w:p w14:paraId="154F2C41" w14:textId="322D0775" w:rsidR="000913F3" w:rsidRPr="0070386E" w:rsidRDefault="00D625A5" w:rsidP="000913F3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70386E">
        <w:rPr>
          <w:rFonts w:ascii="Times" w:hAnsi="Times"/>
        </w:rPr>
        <w:t>Note that appointments likely take place on T</w:t>
      </w:r>
      <w:r w:rsidR="008E4307">
        <w:rPr>
          <w:rFonts w:ascii="Times" w:hAnsi="Times"/>
        </w:rPr>
        <w:t>hursday mornings (8 AM – 11 AM)</w:t>
      </w:r>
    </w:p>
    <w:p w14:paraId="7B9B2A11" w14:textId="77777777" w:rsidR="00A41698" w:rsidRDefault="000913F3" w:rsidP="000913F3">
      <w:pPr>
        <w:pStyle w:val="Default"/>
        <w:numPr>
          <w:ilvl w:val="0"/>
          <w:numId w:val="8"/>
        </w:numPr>
        <w:jc w:val="both"/>
        <w:rPr>
          <w:rFonts w:ascii="Times" w:hAnsi="Times"/>
          <w:i/>
        </w:rPr>
      </w:pPr>
      <w:r w:rsidRPr="0070386E">
        <w:rPr>
          <w:rFonts w:ascii="Times" w:hAnsi="Times"/>
        </w:rPr>
        <w:lastRenderedPageBreak/>
        <w:t xml:space="preserve">Make an appointment with Occupational Health to receive PEP meds if necessary, and to complete mandatory baseline draws for HIV, HCV, HBV, and TB (if you had a TB test within the last year, that is acceptable). </w:t>
      </w:r>
      <w:r w:rsidRPr="0070386E">
        <w:rPr>
          <w:rFonts w:ascii="Times" w:hAnsi="Times"/>
          <w:i/>
        </w:rPr>
        <w:t xml:space="preserve">The </w:t>
      </w:r>
    </w:p>
    <w:p w14:paraId="19617050" w14:textId="519758C6" w:rsidR="000913F3" w:rsidRPr="0070386E" w:rsidRDefault="000913F3" w:rsidP="00950318">
      <w:pPr>
        <w:pStyle w:val="Default"/>
        <w:ind w:left="1080"/>
        <w:jc w:val="both"/>
        <w:rPr>
          <w:rFonts w:ascii="Times" w:hAnsi="Times"/>
          <w:i/>
        </w:rPr>
      </w:pPr>
      <w:proofErr w:type="gramStart"/>
      <w:r w:rsidRPr="0070386E">
        <w:rPr>
          <w:rFonts w:ascii="Times" w:hAnsi="Times"/>
          <w:i/>
        </w:rPr>
        <w:t>blood</w:t>
      </w:r>
      <w:proofErr w:type="gramEnd"/>
      <w:r w:rsidRPr="0070386E">
        <w:rPr>
          <w:rFonts w:ascii="Times" w:hAnsi="Times"/>
          <w:i/>
        </w:rPr>
        <w:t xml:space="preserve"> draws should be taken as close to your departure date as possible (as opposed to y</w:t>
      </w:r>
      <w:r w:rsidR="008E4307">
        <w:rPr>
          <w:rFonts w:ascii="Times" w:hAnsi="Times"/>
          <w:i/>
        </w:rPr>
        <w:t>our Travel Clinic appointment)</w:t>
      </w:r>
    </w:p>
    <w:p w14:paraId="0A02F513" w14:textId="3D409F13" w:rsidR="003A2CAC" w:rsidRPr="0070386E" w:rsidRDefault="003A2CAC" w:rsidP="008A5C97">
      <w:pPr>
        <w:pStyle w:val="Default"/>
        <w:numPr>
          <w:ilvl w:val="0"/>
          <w:numId w:val="11"/>
        </w:numPr>
        <w:rPr>
          <w:rFonts w:ascii="Times" w:hAnsi="Times"/>
        </w:rPr>
      </w:pPr>
      <w:r w:rsidRPr="0070386E">
        <w:rPr>
          <w:rFonts w:ascii="Times" w:hAnsi="Times"/>
          <w:u w:val="single"/>
        </w:rPr>
        <w:t>Evacuation and Repatriation Insurance.</w:t>
      </w:r>
      <w:r w:rsidRPr="0070386E">
        <w:rPr>
          <w:rFonts w:ascii="Times" w:hAnsi="Times"/>
        </w:rPr>
        <w:t xml:space="preserve"> Evacuation and repatriation ar</w:t>
      </w:r>
      <w:r w:rsidR="008A5C97" w:rsidRPr="0070386E">
        <w:rPr>
          <w:rFonts w:ascii="Times" w:hAnsi="Times"/>
        </w:rPr>
        <w:t xml:space="preserve">e covered through </w:t>
      </w:r>
      <w:r w:rsidR="008A5C97" w:rsidRPr="0070386E">
        <w:rPr>
          <w:rFonts w:ascii="Times" w:hAnsi="Times"/>
          <w:b/>
        </w:rPr>
        <w:t>Europ Assist, policy #GLD-09012</w:t>
      </w:r>
      <w:r w:rsidR="008A5C97" w:rsidRPr="0070386E">
        <w:rPr>
          <w:rFonts w:ascii="Times" w:hAnsi="Times"/>
        </w:rPr>
        <w:t xml:space="preserve"> </w:t>
      </w:r>
      <w:r w:rsidR="008A5C97" w:rsidRPr="0070386E">
        <w:rPr>
          <w:rFonts w:ascii="Times" w:eastAsia="Times New Roman" w:hAnsi="Times" w:cs="Times New Roman"/>
        </w:rPr>
        <w:t xml:space="preserve">(under Hartford Insurance policy #ETB-200231). </w:t>
      </w:r>
      <w:r w:rsidRPr="0070386E">
        <w:rPr>
          <w:rFonts w:ascii="Times" w:hAnsi="Times"/>
        </w:rPr>
        <w:t xml:space="preserve">You should print </w:t>
      </w:r>
      <w:r w:rsidR="00AC0E9D" w:rsidRPr="0070386E">
        <w:rPr>
          <w:rFonts w:ascii="Times" w:hAnsi="Times"/>
        </w:rPr>
        <w:t xml:space="preserve">your insurance information </w:t>
      </w:r>
      <w:r w:rsidRPr="0070386E">
        <w:rPr>
          <w:rFonts w:ascii="Times" w:hAnsi="Times"/>
        </w:rPr>
        <w:t>and carry it with you at</w:t>
      </w:r>
      <w:r w:rsidR="008E4307">
        <w:rPr>
          <w:rFonts w:ascii="Times" w:hAnsi="Times"/>
        </w:rPr>
        <w:t xml:space="preserve"> all times during your rotation</w:t>
      </w:r>
    </w:p>
    <w:p w14:paraId="4D7470BB" w14:textId="73237690" w:rsidR="00D625A5" w:rsidRPr="0070386E" w:rsidRDefault="0014131D" w:rsidP="0014131D">
      <w:pPr>
        <w:pStyle w:val="ListParagraph"/>
        <w:numPr>
          <w:ilvl w:val="0"/>
          <w:numId w:val="4"/>
        </w:numPr>
        <w:rPr>
          <w:rFonts w:ascii="Times" w:hAnsi="Times"/>
          <w:u w:val="single"/>
        </w:rPr>
      </w:pPr>
      <w:r w:rsidRPr="0070386E">
        <w:rPr>
          <w:rFonts w:ascii="Times" w:hAnsi="Times"/>
          <w:u w:val="single"/>
        </w:rPr>
        <w:t xml:space="preserve">Medical Insurance Coverage. </w:t>
      </w:r>
      <w:r w:rsidRPr="0070386E">
        <w:rPr>
          <w:rFonts w:ascii="Times" w:hAnsi="Times"/>
        </w:rPr>
        <w:t xml:space="preserve"> Evacuation and Repatriation insurance does not include medical coverage whi</w:t>
      </w:r>
      <w:r w:rsidR="008A5C97" w:rsidRPr="0070386E">
        <w:rPr>
          <w:rFonts w:ascii="Times" w:hAnsi="Times"/>
        </w:rPr>
        <w:t xml:space="preserve">le abroad. Please refer to the </w:t>
      </w:r>
      <w:hyperlink r:id="rId10" w:history="1">
        <w:r w:rsidR="008A5C97" w:rsidRPr="0070386E">
          <w:rPr>
            <w:rStyle w:val="Hyperlink"/>
            <w:rFonts w:ascii="Times" w:hAnsi="Times"/>
          </w:rPr>
          <w:t>Medical Coverage Insurance Form</w:t>
        </w:r>
      </w:hyperlink>
      <w:r w:rsidRPr="0070386E">
        <w:rPr>
          <w:rFonts w:ascii="Times" w:hAnsi="Times"/>
        </w:rPr>
        <w:t xml:space="preserve"> regarding how to obtain medical insurance for the duration of your rotation. This is mandatory. Note that you may use individual insurance or Travel Guard, which is very reasonably priced ($40-110 for 6 weeks depending on country). Save your receipt for reimbursement</w:t>
      </w:r>
    </w:p>
    <w:p w14:paraId="0C0C9713" w14:textId="77D9716E" w:rsidR="0014131D" w:rsidRPr="0070386E" w:rsidRDefault="0014131D" w:rsidP="0014131D">
      <w:pPr>
        <w:pStyle w:val="ListParagraph"/>
        <w:numPr>
          <w:ilvl w:val="0"/>
          <w:numId w:val="4"/>
        </w:numPr>
        <w:rPr>
          <w:rFonts w:ascii="Times" w:hAnsi="Times"/>
          <w:u w:val="single"/>
        </w:rPr>
      </w:pPr>
      <w:r w:rsidRPr="0070386E">
        <w:rPr>
          <w:rFonts w:ascii="Times" w:hAnsi="Times"/>
          <w:u w:val="single"/>
        </w:rPr>
        <w:t>Liability Form.</w:t>
      </w:r>
      <w:r w:rsidRPr="0070386E">
        <w:rPr>
          <w:rFonts w:ascii="Times" w:hAnsi="Times"/>
        </w:rPr>
        <w:t xml:space="preserve"> Please mak</w:t>
      </w:r>
      <w:r w:rsidR="00952D1D" w:rsidRPr="0070386E">
        <w:rPr>
          <w:rFonts w:ascii="Times" w:hAnsi="Times"/>
        </w:rPr>
        <w:t xml:space="preserve">e sure to complete the </w:t>
      </w:r>
      <w:hyperlink r:id="rId11" w:history="1">
        <w:r w:rsidR="00952D1D" w:rsidRPr="0070386E">
          <w:rPr>
            <w:rStyle w:val="Hyperlink"/>
            <w:rFonts w:ascii="Times" w:hAnsi="Times"/>
          </w:rPr>
          <w:t>Stanford Liability Waiver Form</w:t>
        </w:r>
      </w:hyperlink>
      <w:r w:rsidRPr="0070386E">
        <w:rPr>
          <w:rFonts w:ascii="Times" w:hAnsi="Times"/>
        </w:rPr>
        <w:t xml:space="preserve"> prior to departure and email it to Michelle Brooks at </w:t>
      </w:r>
      <w:hyperlink r:id="rId12" w:history="1">
        <w:r w:rsidRPr="0070386E">
          <w:rPr>
            <w:rStyle w:val="Hyperlink"/>
            <w:rFonts w:ascii="Times" w:hAnsi="Times"/>
            <w:color w:val="000000" w:themeColor="text1"/>
            <w:u w:val="none"/>
          </w:rPr>
          <w:t>mbrooks@stanfordchildrens.org</w:t>
        </w:r>
      </w:hyperlink>
      <w:r w:rsidRPr="0070386E">
        <w:rPr>
          <w:rFonts w:ascii="Times" w:hAnsi="Times"/>
          <w:color w:val="000000" w:themeColor="text1"/>
        </w:rPr>
        <w:t>.</w:t>
      </w:r>
    </w:p>
    <w:p w14:paraId="7372302C" w14:textId="32C7014D" w:rsidR="0014131D" w:rsidRPr="0070386E" w:rsidRDefault="005E7A04" w:rsidP="0014131D">
      <w:pPr>
        <w:pStyle w:val="ListParagraph"/>
        <w:numPr>
          <w:ilvl w:val="0"/>
          <w:numId w:val="4"/>
        </w:numPr>
        <w:rPr>
          <w:rFonts w:ascii="Times" w:hAnsi="Times"/>
        </w:rPr>
      </w:pPr>
      <w:hyperlink r:id="rId13" w:history="1">
        <w:r w:rsidR="0014131D" w:rsidRPr="0070386E">
          <w:rPr>
            <w:rStyle w:val="Hyperlink"/>
            <w:rFonts w:ascii="Times" w:hAnsi="Times"/>
          </w:rPr>
          <w:t>GME Away Rotation Form</w:t>
        </w:r>
      </w:hyperlink>
      <w:r w:rsidR="0014131D" w:rsidRPr="0070386E">
        <w:rPr>
          <w:rFonts w:ascii="Times" w:hAnsi="Times"/>
        </w:rPr>
        <w:t xml:space="preserve">. </w:t>
      </w:r>
      <w:r w:rsidR="0014131D" w:rsidRPr="00BC5C39">
        <w:rPr>
          <w:rFonts w:ascii="Times" w:hAnsi="Times"/>
          <w:b/>
        </w:rPr>
        <w:t>This must be submitted to the GME office</w:t>
      </w:r>
      <w:r w:rsidR="0014131D" w:rsidRPr="0070386E">
        <w:rPr>
          <w:rFonts w:ascii="Times" w:hAnsi="Times"/>
        </w:rPr>
        <w:t xml:space="preserve"> </w:t>
      </w:r>
      <w:r w:rsidR="0014131D" w:rsidRPr="0070386E">
        <w:rPr>
          <w:rFonts w:ascii="Times" w:hAnsi="Times"/>
          <w:b/>
        </w:rPr>
        <w:t>60 days</w:t>
      </w:r>
      <w:r w:rsidR="0014131D" w:rsidRPr="0070386E">
        <w:rPr>
          <w:rFonts w:ascii="Times" w:hAnsi="Times"/>
        </w:rPr>
        <w:t xml:space="preserve"> </w:t>
      </w:r>
      <w:r w:rsidR="0014131D" w:rsidRPr="00BC5C39">
        <w:rPr>
          <w:rFonts w:ascii="Times" w:hAnsi="Times"/>
          <w:b/>
        </w:rPr>
        <w:t>prior to departure</w:t>
      </w:r>
      <w:r w:rsidR="0014131D" w:rsidRPr="0070386E">
        <w:rPr>
          <w:rFonts w:ascii="Times" w:hAnsi="Times"/>
        </w:rPr>
        <w:t>. Note that your salary will not be covered</w:t>
      </w:r>
      <w:r w:rsidR="008E4307">
        <w:rPr>
          <w:rFonts w:ascii="Times" w:hAnsi="Times"/>
        </w:rPr>
        <w:t xml:space="preserve"> if you do not submit this form. You may email the form to Michelle Brooks and she will submit to GM</w:t>
      </w:r>
      <w:r w:rsidR="001425FE">
        <w:rPr>
          <w:rFonts w:ascii="Times" w:hAnsi="Times"/>
        </w:rPr>
        <w:t>E for you</w:t>
      </w:r>
    </w:p>
    <w:p w14:paraId="7F7819BA" w14:textId="3EA16586" w:rsidR="00BC5C39" w:rsidRPr="008E4307" w:rsidRDefault="0014131D" w:rsidP="008E4307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70386E">
        <w:rPr>
          <w:rFonts w:ascii="Times" w:hAnsi="Times"/>
          <w:u w:val="single"/>
        </w:rPr>
        <w:t>GME Away Rotation Goals and Objectives Form.</w:t>
      </w:r>
      <w:r w:rsidRPr="0070386E">
        <w:rPr>
          <w:rFonts w:ascii="Times" w:hAnsi="Times"/>
        </w:rPr>
        <w:t xml:space="preserve"> </w:t>
      </w:r>
      <w:r w:rsidR="00952D1D" w:rsidRPr="0070386E">
        <w:rPr>
          <w:rFonts w:ascii="Times" w:hAnsi="Times"/>
        </w:rPr>
        <w:t>This</w:t>
      </w:r>
      <w:r w:rsidR="004F7020" w:rsidRPr="0070386E">
        <w:rPr>
          <w:rFonts w:ascii="Times" w:hAnsi="Times"/>
        </w:rPr>
        <w:t xml:space="preserve"> form requires that you outline specific educational goals and objectives for your rotation that are aligned with the ACGME milestones. </w:t>
      </w:r>
      <w:r w:rsidR="004F7020" w:rsidRPr="00BC5C39">
        <w:rPr>
          <w:rFonts w:ascii="Times" w:hAnsi="Times"/>
          <w:b/>
        </w:rPr>
        <w:t>The form</w:t>
      </w:r>
      <w:r w:rsidR="00952D1D" w:rsidRPr="00BC5C39">
        <w:rPr>
          <w:rFonts w:ascii="Times" w:hAnsi="Times"/>
          <w:b/>
        </w:rPr>
        <w:t xml:space="preserve"> must be submitted</w:t>
      </w:r>
      <w:r w:rsidRPr="00BC5C39">
        <w:rPr>
          <w:rFonts w:ascii="Times" w:hAnsi="Times"/>
          <w:b/>
        </w:rPr>
        <w:t xml:space="preserve"> to</w:t>
      </w:r>
      <w:r w:rsidR="00952D1D" w:rsidRPr="00BC5C39">
        <w:rPr>
          <w:rFonts w:ascii="Times" w:hAnsi="Times"/>
          <w:b/>
        </w:rPr>
        <w:t xml:space="preserve"> the</w:t>
      </w:r>
      <w:r w:rsidRPr="00BC5C39">
        <w:rPr>
          <w:rFonts w:ascii="Times" w:hAnsi="Times"/>
          <w:b/>
        </w:rPr>
        <w:t xml:space="preserve"> GME office 60 days</w:t>
      </w:r>
      <w:r w:rsidR="00952D1D" w:rsidRPr="00BC5C39">
        <w:rPr>
          <w:rFonts w:ascii="Times" w:hAnsi="Times"/>
          <w:b/>
        </w:rPr>
        <w:t xml:space="preserve"> prior to departure. </w:t>
      </w:r>
      <w:r w:rsidR="008E4307">
        <w:rPr>
          <w:rFonts w:ascii="Times" w:hAnsi="Times"/>
        </w:rPr>
        <w:t>You may email the form to Michelle Brooks and she will submit to GME for you.</w:t>
      </w:r>
      <w:r w:rsidR="005B6274" w:rsidRPr="008E4307">
        <w:rPr>
          <w:rFonts w:ascii="Times" w:hAnsi="Times"/>
        </w:rPr>
        <w:t xml:space="preserve"> Specific goals and objectives for international work are outlined on our website. </w:t>
      </w:r>
      <w:r w:rsidR="004F7020" w:rsidRPr="008E4307">
        <w:rPr>
          <w:rFonts w:ascii="Times" w:hAnsi="Times"/>
        </w:rPr>
        <w:t>Access</w:t>
      </w:r>
      <w:r w:rsidR="005B6274" w:rsidRPr="008E4307">
        <w:rPr>
          <w:rFonts w:ascii="Times" w:hAnsi="Times"/>
        </w:rPr>
        <w:t xml:space="preserve"> these</w:t>
      </w:r>
      <w:r w:rsidR="004F7020" w:rsidRPr="008E4307">
        <w:rPr>
          <w:rFonts w:ascii="Times" w:hAnsi="Times"/>
        </w:rPr>
        <w:t xml:space="preserve"> form</w:t>
      </w:r>
      <w:r w:rsidR="00527263" w:rsidRPr="008E4307">
        <w:rPr>
          <w:rFonts w:ascii="Times" w:hAnsi="Times"/>
        </w:rPr>
        <w:t>s</w:t>
      </w:r>
      <w:r w:rsidR="004F7020" w:rsidRPr="008E4307">
        <w:rPr>
          <w:rFonts w:ascii="Times" w:hAnsi="Times"/>
        </w:rPr>
        <w:t xml:space="preserve"> here</w:t>
      </w:r>
      <w:r w:rsidR="00952D1D" w:rsidRPr="008E4307">
        <w:rPr>
          <w:rFonts w:ascii="Times" w:hAnsi="Times"/>
        </w:rPr>
        <w:t xml:space="preserve">: </w:t>
      </w:r>
      <w:hyperlink r:id="rId14" w:history="1">
        <w:r w:rsidRPr="008E4307">
          <w:rPr>
            <w:rStyle w:val="Hyperlink"/>
            <w:rFonts w:ascii="Times" w:hAnsi="Times"/>
          </w:rPr>
          <w:t>http://peds.stanford.edu/Rotations/away_elective/away_elective.html</w:t>
        </w:r>
      </w:hyperlink>
    </w:p>
    <w:p w14:paraId="22F7AFDF" w14:textId="53CD0DE2" w:rsidR="0014131D" w:rsidRPr="0070386E" w:rsidRDefault="0014131D" w:rsidP="0014131D">
      <w:pPr>
        <w:rPr>
          <w:rFonts w:ascii="Times" w:hAnsi="Times"/>
          <w:b/>
        </w:rPr>
      </w:pPr>
      <w:r w:rsidRPr="0070386E">
        <w:rPr>
          <w:rFonts w:ascii="Times" w:hAnsi="Times"/>
          <w:b/>
        </w:rPr>
        <w:t>6 weeks prior to departure</w:t>
      </w:r>
    </w:p>
    <w:p w14:paraId="4F266E2C" w14:textId="77777777" w:rsidR="006F5F77" w:rsidRPr="0070386E" w:rsidRDefault="006F5F77" w:rsidP="006F5F77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0386E">
        <w:rPr>
          <w:rFonts w:ascii="Times" w:hAnsi="Times"/>
        </w:rPr>
        <w:t xml:space="preserve">Complete Stanford University and Johns Hopkins’ joint </w:t>
      </w:r>
      <w:r w:rsidRPr="0070386E">
        <w:rPr>
          <w:rFonts w:ascii="Times" w:hAnsi="Times"/>
          <w:u w:val="single"/>
        </w:rPr>
        <w:t>online ethics course</w:t>
      </w:r>
      <w:r w:rsidRPr="0070386E">
        <w:rPr>
          <w:rFonts w:ascii="Times" w:hAnsi="Times"/>
        </w:rPr>
        <w:t xml:space="preserve"> at the following site: </w:t>
      </w:r>
      <w:hyperlink r:id="rId15" w:history="1">
        <w:r w:rsidRPr="0070386E">
          <w:rPr>
            <w:rStyle w:val="Hyperlink"/>
            <w:rFonts w:ascii="Times" w:hAnsi="Times"/>
          </w:rPr>
          <w:t>http://ethicsandglobalhealth.org</w:t>
        </w:r>
      </w:hyperlink>
    </w:p>
    <w:p w14:paraId="334DEA68" w14:textId="1FD5BBDD" w:rsidR="006F5F77" w:rsidRPr="00F43326" w:rsidRDefault="006F5F77" w:rsidP="0014131D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F43326">
        <w:rPr>
          <w:rFonts w:ascii="Times" w:hAnsi="Times"/>
          <w:u w:val="single"/>
        </w:rPr>
        <w:t>Schedule a meeting</w:t>
      </w:r>
      <w:r w:rsidRPr="00F43326">
        <w:rPr>
          <w:rFonts w:ascii="Times" w:hAnsi="Times"/>
        </w:rPr>
        <w:t xml:space="preserve"> with </w:t>
      </w:r>
      <w:r w:rsidRPr="00F43326">
        <w:rPr>
          <w:rFonts w:ascii="Times" w:hAnsi="Times"/>
          <w:b/>
        </w:rPr>
        <w:t>Dr. Saraswati Kache</w:t>
      </w:r>
      <w:r w:rsidRPr="00F43326">
        <w:rPr>
          <w:rFonts w:ascii="Times" w:hAnsi="Times"/>
        </w:rPr>
        <w:t xml:space="preserve"> </w:t>
      </w:r>
      <w:r w:rsidR="002D0717" w:rsidRPr="00F43326">
        <w:rPr>
          <w:rFonts w:ascii="Times" w:hAnsi="Times"/>
        </w:rPr>
        <w:t>t</w:t>
      </w:r>
      <w:r w:rsidRPr="00F43326">
        <w:rPr>
          <w:rFonts w:ascii="Times" w:hAnsi="Times"/>
        </w:rPr>
        <w:t xml:space="preserve">o review your Goals and Objectives form and to discuss expectations for travel. </w:t>
      </w:r>
    </w:p>
    <w:p w14:paraId="1322B72F" w14:textId="4ED6FD99" w:rsidR="0014131D" w:rsidRDefault="0014131D" w:rsidP="0014131D">
      <w:pPr>
        <w:pStyle w:val="Default"/>
        <w:numPr>
          <w:ilvl w:val="0"/>
          <w:numId w:val="9"/>
        </w:numPr>
        <w:jc w:val="both"/>
        <w:rPr>
          <w:rFonts w:ascii="Times" w:hAnsi="Times"/>
        </w:rPr>
      </w:pPr>
      <w:r w:rsidRPr="0070386E">
        <w:rPr>
          <w:rFonts w:ascii="Times" w:hAnsi="Times"/>
        </w:rPr>
        <w:t xml:space="preserve">Confirm your accommodations and transportation details </w:t>
      </w:r>
    </w:p>
    <w:p w14:paraId="1C132EB9" w14:textId="73EE7FAF" w:rsidR="002F1A8D" w:rsidRPr="00F74961" w:rsidRDefault="00F74961" w:rsidP="00F74961">
      <w:pPr>
        <w:pStyle w:val="NoSpacing"/>
        <w:numPr>
          <w:ilvl w:val="0"/>
          <w:numId w:val="9"/>
        </w:numPr>
        <w:rPr>
          <w:rFonts w:ascii="Times" w:hAnsi="Times"/>
        </w:rPr>
      </w:pPr>
      <w:r w:rsidRPr="00F74961">
        <w:rPr>
          <w:rFonts w:ascii="Times" w:hAnsi="Times"/>
        </w:rPr>
        <w:t xml:space="preserve">Complete your </w:t>
      </w:r>
      <w:r w:rsidR="002F1A8D" w:rsidRPr="00F74961">
        <w:rPr>
          <w:rFonts w:ascii="Times" w:hAnsi="Times"/>
          <w:u w:val="single"/>
        </w:rPr>
        <w:t>Program Letter of Agreement</w:t>
      </w:r>
      <w:r w:rsidR="002F1A8D" w:rsidRPr="00F74961">
        <w:rPr>
          <w:rFonts w:ascii="Times" w:hAnsi="Times"/>
        </w:rPr>
        <w:t xml:space="preserve"> form</w:t>
      </w:r>
      <w:r w:rsidRPr="00F74961">
        <w:rPr>
          <w:rFonts w:ascii="Times" w:hAnsi="Times"/>
        </w:rPr>
        <w:t>. This</w:t>
      </w:r>
      <w:r w:rsidR="002F1A8D" w:rsidRPr="00F74961">
        <w:rPr>
          <w:rFonts w:ascii="Times" w:hAnsi="Times"/>
        </w:rPr>
        <w:t xml:space="preserve"> </w:t>
      </w:r>
      <w:r w:rsidRPr="00F74961">
        <w:rPr>
          <w:rFonts w:ascii="Times" w:hAnsi="Times"/>
        </w:rPr>
        <w:t>must</w:t>
      </w:r>
      <w:r w:rsidR="002F1A8D" w:rsidRPr="00F74961">
        <w:rPr>
          <w:rFonts w:ascii="Times" w:hAnsi="Times"/>
        </w:rPr>
        <w:t xml:space="preserve"> </w:t>
      </w:r>
      <w:r w:rsidRPr="00F74961">
        <w:rPr>
          <w:rFonts w:ascii="Times" w:hAnsi="Times"/>
        </w:rPr>
        <w:t xml:space="preserve">be </w:t>
      </w:r>
      <w:r w:rsidR="002F1A8D" w:rsidRPr="00F74961">
        <w:rPr>
          <w:rFonts w:ascii="Times" w:hAnsi="Times"/>
        </w:rPr>
        <w:t xml:space="preserve">signed by Dr. </w:t>
      </w:r>
      <w:r w:rsidR="00510189">
        <w:rPr>
          <w:rFonts w:ascii="Times" w:hAnsi="Times"/>
        </w:rPr>
        <w:t>Rebecca Blanken</w:t>
      </w:r>
      <w:r w:rsidR="006565EB">
        <w:rPr>
          <w:rFonts w:ascii="Times" w:hAnsi="Times"/>
        </w:rPr>
        <w:t xml:space="preserve">burg and your site coordinator, and should include as an attachment your GME Goals and Objectives Form. </w:t>
      </w:r>
      <w:r w:rsidR="002F1A8D" w:rsidRPr="00F74961">
        <w:rPr>
          <w:rFonts w:ascii="Times" w:hAnsi="Times"/>
        </w:rPr>
        <w:t xml:space="preserve">Access the form here: </w:t>
      </w:r>
      <w:hyperlink r:id="rId16" w:history="1">
        <w:r w:rsidR="002F1A8D" w:rsidRPr="00F74961">
          <w:rPr>
            <w:rStyle w:val="Hyperlink"/>
            <w:rFonts w:ascii="Times" w:hAnsi="Times"/>
          </w:rPr>
          <w:t>http://peds.stanford.edu/Rotations/away_elective/away_elective.html</w:t>
        </w:r>
      </w:hyperlink>
    </w:p>
    <w:p w14:paraId="52F070CB" w14:textId="720C97CD" w:rsidR="0014131D" w:rsidRPr="0070386E" w:rsidRDefault="005E7A04" w:rsidP="0014131D">
      <w:pPr>
        <w:pStyle w:val="ListParagraph"/>
        <w:numPr>
          <w:ilvl w:val="0"/>
          <w:numId w:val="3"/>
        </w:numPr>
        <w:rPr>
          <w:rFonts w:ascii="Times" w:hAnsi="Times"/>
        </w:rPr>
      </w:pPr>
      <w:hyperlink r:id="rId17" w:history="1">
        <w:r w:rsidR="0014131D" w:rsidRPr="0070386E">
          <w:rPr>
            <w:rStyle w:val="Hyperlink"/>
            <w:rFonts w:ascii="Times" w:hAnsi="Times"/>
          </w:rPr>
          <w:t>Register your travel</w:t>
        </w:r>
      </w:hyperlink>
      <w:r w:rsidR="0014131D" w:rsidRPr="0070386E">
        <w:rPr>
          <w:rFonts w:ascii="Times" w:hAnsi="Times"/>
        </w:rPr>
        <w:t xml:space="preserve"> with the Stanford University Office of International Affairs</w:t>
      </w:r>
    </w:p>
    <w:p w14:paraId="6D23EEB0" w14:textId="1AFE9A01" w:rsidR="0014131D" w:rsidRPr="0070386E" w:rsidRDefault="005E7A04" w:rsidP="0014131D">
      <w:pPr>
        <w:pStyle w:val="ListParagraph"/>
        <w:numPr>
          <w:ilvl w:val="0"/>
          <w:numId w:val="3"/>
        </w:numPr>
        <w:rPr>
          <w:rFonts w:ascii="Times" w:hAnsi="Times"/>
        </w:rPr>
      </w:pPr>
      <w:hyperlink r:id="rId18" w:history="1">
        <w:r w:rsidR="0014131D" w:rsidRPr="0070386E">
          <w:rPr>
            <w:rStyle w:val="Hyperlink"/>
            <w:rFonts w:ascii="Times" w:hAnsi="Times"/>
          </w:rPr>
          <w:t>Register your travel</w:t>
        </w:r>
      </w:hyperlink>
      <w:r w:rsidR="0014131D" w:rsidRPr="0070386E">
        <w:rPr>
          <w:rFonts w:ascii="Times" w:hAnsi="Times"/>
        </w:rPr>
        <w:t xml:space="preserve"> with the US Department of State Smart Traveler’s Program to receive travel updates and information from the US embassy or consul</w:t>
      </w:r>
      <w:r w:rsidR="001425FE">
        <w:rPr>
          <w:rFonts w:ascii="Times" w:hAnsi="Times"/>
        </w:rPr>
        <w:t>ate in your destination country</w:t>
      </w:r>
    </w:p>
    <w:p w14:paraId="4248B8D5" w14:textId="686454BB" w:rsidR="00BE36FA" w:rsidRPr="0070386E" w:rsidRDefault="00B03427" w:rsidP="00BE36F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0386E">
        <w:rPr>
          <w:rFonts w:ascii="Times" w:hAnsi="Times"/>
        </w:rPr>
        <w:t xml:space="preserve">Learn </w:t>
      </w:r>
      <w:r w:rsidR="00ED75C5" w:rsidRPr="0070386E">
        <w:rPr>
          <w:rFonts w:ascii="Times" w:hAnsi="Times"/>
        </w:rPr>
        <w:t>as much as you can about</w:t>
      </w:r>
      <w:r w:rsidRPr="0070386E">
        <w:rPr>
          <w:rFonts w:ascii="Times" w:hAnsi="Times"/>
        </w:rPr>
        <w:t xml:space="preserve"> your destination country including the</w:t>
      </w:r>
      <w:r w:rsidR="002E1750" w:rsidRPr="0070386E">
        <w:rPr>
          <w:rFonts w:ascii="Times" w:hAnsi="Times"/>
        </w:rPr>
        <w:t xml:space="preserve"> language,</w:t>
      </w:r>
      <w:r w:rsidRPr="0070386E">
        <w:rPr>
          <w:rFonts w:ascii="Times" w:hAnsi="Times"/>
        </w:rPr>
        <w:t xml:space="preserve"> culture, social nor</w:t>
      </w:r>
      <w:r w:rsidR="00ED75C5" w:rsidRPr="0070386E">
        <w:rPr>
          <w:rFonts w:ascii="Times" w:hAnsi="Times"/>
        </w:rPr>
        <w:t>ms</w:t>
      </w:r>
      <w:r w:rsidR="002E1750" w:rsidRPr="0070386E">
        <w:rPr>
          <w:rFonts w:ascii="Times" w:hAnsi="Times"/>
        </w:rPr>
        <w:t xml:space="preserve"> and </w:t>
      </w:r>
      <w:r w:rsidR="00ED75C5" w:rsidRPr="0070386E">
        <w:rPr>
          <w:rFonts w:ascii="Times" w:hAnsi="Times"/>
        </w:rPr>
        <w:t>traditions</w:t>
      </w:r>
      <w:r w:rsidR="002E1750" w:rsidRPr="0070386E">
        <w:rPr>
          <w:rFonts w:ascii="Times" w:hAnsi="Times"/>
        </w:rPr>
        <w:t>, as well as the</w:t>
      </w:r>
      <w:r w:rsidRPr="0070386E">
        <w:rPr>
          <w:rFonts w:ascii="Times" w:hAnsi="Times"/>
        </w:rPr>
        <w:t xml:space="preserve"> </w:t>
      </w:r>
      <w:r w:rsidR="00ED75C5" w:rsidRPr="0070386E">
        <w:rPr>
          <w:rFonts w:ascii="Times" w:hAnsi="Times"/>
        </w:rPr>
        <w:t>medical</w:t>
      </w:r>
      <w:r w:rsidRPr="0070386E">
        <w:rPr>
          <w:rFonts w:ascii="Times" w:hAnsi="Times"/>
        </w:rPr>
        <w:t xml:space="preserve"> issues</w:t>
      </w:r>
      <w:r w:rsidR="00ED75C5" w:rsidRPr="0070386E">
        <w:rPr>
          <w:rFonts w:ascii="Times" w:hAnsi="Times"/>
        </w:rPr>
        <w:t xml:space="preserve"> significantly impacting the health of individuals and families</w:t>
      </w:r>
      <w:r w:rsidR="001425FE">
        <w:rPr>
          <w:rFonts w:ascii="Times" w:hAnsi="Times"/>
        </w:rPr>
        <w:t xml:space="preserve"> in that region</w:t>
      </w:r>
    </w:p>
    <w:p w14:paraId="1B595957" w14:textId="40D8BE3A" w:rsidR="00BA584C" w:rsidRPr="0070386E" w:rsidRDefault="00BA584C" w:rsidP="00BE36FA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70386E">
        <w:rPr>
          <w:rFonts w:ascii="Times" w:hAnsi="Times"/>
        </w:rPr>
        <w:lastRenderedPageBreak/>
        <w:t xml:space="preserve">Consider meeting with </w:t>
      </w:r>
      <w:r w:rsidRPr="0070386E">
        <w:rPr>
          <w:rFonts w:ascii="Times" w:hAnsi="Times"/>
          <w:b/>
        </w:rPr>
        <w:t>Aisha Talib</w:t>
      </w:r>
      <w:r w:rsidRPr="0070386E">
        <w:rPr>
          <w:rFonts w:ascii="Times" w:hAnsi="Times"/>
        </w:rPr>
        <w:t xml:space="preserve"> </w:t>
      </w:r>
      <w:r w:rsidR="0078134E" w:rsidRPr="0070386E">
        <w:rPr>
          <w:rFonts w:ascii="Times" w:hAnsi="Times"/>
        </w:rPr>
        <w:t xml:space="preserve">(atalib@stanford.edu) </w:t>
      </w:r>
      <w:r w:rsidRPr="0070386E">
        <w:rPr>
          <w:rFonts w:ascii="Times" w:hAnsi="Times"/>
        </w:rPr>
        <w:t xml:space="preserve">or </w:t>
      </w:r>
      <w:r w:rsidR="006F5F77" w:rsidRPr="0070386E">
        <w:rPr>
          <w:rFonts w:ascii="Times" w:hAnsi="Times"/>
          <w:b/>
        </w:rPr>
        <w:t>Jenny</w:t>
      </w:r>
      <w:r w:rsidRPr="0070386E">
        <w:rPr>
          <w:rFonts w:ascii="Times" w:hAnsi="Times"/>
          <w:b/>
        </w:rPr>
        <w:t xml:space="preserve"> Kang</w:t>
      </w:r>
      <w:r w:rsidR="0078134E" w:rsidRPr="0070386E">
        <w:rPr>
          <w:rFonts w:ascii="Times" w:hAnsi="Times"/>
        </w:rPr>
        <w:t xml:space="preserve"> (jlkang@stanford.edu)</w:t>
      </w:r>
      <w:r w:rsidRPr="0070386E">
        <w:rPr>
          <w:rFonts w:ascii="Times" w:hAnsi="Times"/>
        </w:rPr>
        <w:t>, Global Health Program Managers</w:t>
      </w:r>
      <w:r w:rsidR="00321B6F" w:rsidRPr="0070386E">
        <w:rPr>
          <w:rFonts w:ascii="Times" w:hAnsi="Times"/>
        </w:rPr>
        <w:t xml:space="preserve">, for </w:t>
      </w:r>
      <w:r w:rsidR="006F5F77" w:rsidRPr="0070386E">
        <w:rPr>
          <w:rFonts w:ascii="Times" w:hAnsi="Times"/>
        </w:rPr>
        <w:t xml:space="preserve">specific site information or </w:t>
      </w:r>
      <w:r w:rsidR="001425FE">
        <w:rPr>
          <w:rFonts w:ascii="Times" w:hAnsi="Times"/>
        </w:rPr>
        <w:t>travel recommendations</w:t>
      </w:r>
    </w:p>
    <w:p w14:paraId="7D2DD5D5" w14:textId="3906E526" w:rsidR="00B03427" w:rsidRPr="0070386E" w:rsidRDefault="00B03427" w:rsidP="00B03427">
      <w:pPr>
        <w:rPr>
          <w:rFonts w:ascii="Times" w:hAnsi="Times"/>
          <w:b/>
        </w:rPr>
      </w:pPr>
      <w:r w:rsidRPr="0070386E">
        <w:rPr>
          <w:rFonts w:ascii="Times" w:hAnsi="Times"/>
          <w:b/>
        </w:rPr>
        <w:t>1 week prior to departure</w:t>
      </w:r>
    </w:p>
    <w:p w14:paraId="62715413" w14:textId="56A9F54D" w:rsidR="00B03427" w:rsidRPr="0070386E" w:rsidRDefault="00B03427" w:rsidP="00F129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hAnsi="Times" w:cs="Cambria"/>
          <w:color w:val="000000"/>
        </w:rPr>
      </w:pPr>
      <w:r w:rsidRPr="0070386E">
        <w:rPr>
          <w:rFonts w:ascii="Times" w:hAnsi="Times" w:cs="Cambria"/>
          <w:color w:val="000000"/>
        </w:rPr>
        <w:t xml:space="preserve">Inform your on-site mentor of your arrival date and expected dates of rotation. </w:t>
      </w:r>
    </w:p>
    <w:p w14:paraId="6602EBCC" w14:textId="5747F16A" w:rsidR="00B03427" w:rsidRPr="0070386E" w:rsidRDefault="00295882" w:rsidP="00F129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hAnsi="Times" w:cs="Cambria"/>
          <w:color w:val="000000"/>
        </w:rPr>
      </w:pPr>
      <w:r w:rsidRPr="0070386E">
        <w:rPr>
          <w:rFonts w:ascii="Times" w:hAnsi="Times" w:cs="Cambria"/>
          <w:color w:val="000000"/>
        </w:rPr>
        <w:t xml:space="preserve">Prepare </w:t>
      </w:r>
      <w:r w:rsidR="00B03427" w:rsidRPr="0070386E">
        <w:rPr>
          <w:rFonts w:ascii="Times" w:hAnsi="Times" w:cs="Cambria"/>
          <w:color w:val="000000"/>
        </w:rPr>
        <w:t xml:space="preserve">your rotation evaluation for your on-site mentor. </w:t>
      </w:r>
      <w:r w:rsidR="002E1750" w:rsidRPr="0070386E">
        <w:rPr>
          <w:rFonts w:ascii="Times" w:hAnsi="Times" w:cs="Cambria"/>
          <w:color w:val="000000"/>
        </w:rPr>
        <w:t xml:space="preserve">This should </w:t>
      </w:r>
      <w:r w:rsidR="00B03427" w:rsidRPr="0070386E">
        <w:rPr>
          <w:rFonts w:ascii="Times" w:hAnsi="Times" w:cs="Cambria"/>
          <w:color w:val="000000"/>
        </w:rPr>
        <w:t>be completed by your on-site mentor tow</w:t>
      </w:r>
      <w:r w:rsidR="001425FE">
        <w:rPr>
          <w:rFonts w:ascii="Times" w:hAnsi="Times" w:cs="Cambria"/>
          <w:color w:val="000000"/>
        </w:rPr>
        <w:t>ards the end of your rotation</w:t>
      </w:r>
    </w:p>
    <w:p w14:paraId="191CE0AE" w14:textId="2F904254" w:rsidR="00B03427" w:rsidRPr="0070386E" w:rsidRDefault="00B03427" w:rsidP="00F1298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hAnsi="Times" w:cs="Cambria"/>
          <w:color w:val="000000"/>
        </w:rPr>
      </w:pPr>
      <w:r w:rsidRPr="0070386E">
        <w:rPr>
          <w:rFonts w:ascii="Times" w:hAnsi="Times" w:cs="Cambria"/>
          <w:color w:val="000000"/>
        </w:rPr>
        <w:t>Make copies of your itinerary, passport and important documents that you will need for your travel and email them to yourself so you have access t</w:t>
      </w:r>
      <w:r w:rsidR="001425FE">
        <w:rPr>
          <w:rFonts w:ascii="Times" w:hAnsi="Times" w:cs="Cambria"/>
          <w:color w:val="000000"/>
        </w:rPr>
        <w:t>o them in case of an emergency</w:t>
      </w:r>
    </w:p>
    <w:p w14:paraId="5DD9A6A8" w14:textId="4E4F9540" w:rsidR="00976097" w:rsidRPr="00522BB2" w:rsidRDefault="00B03427" w:rsidP="00F45218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" w:hAnsi="Times" w:cs="Cambria"/>
          <w:color w:val="000000"/>
        </w:rPr>
      </w:pPr>
      <w:r w:rsidRPr="0070386E">
        <w:rPr>
          <w:rFonts w:ascii="Times" w:hAnsi="Times" w:cs="Webdings"/>
          <w:color w:val="000000"/>
        </w:rPr>
        <w:t>Make sure you have submitted all your paperwork to the GME O</w:t>
      </w:r>
      <w:r w:rsidR="001425FE">
        <w:rPr>
          <w:rFonts w:ascii="Times" w:hAnsi="Times" w:cs="Webdings"/>
          <w:color w:val="000000"/>
        </w:rPr>
        <w:t>ffice and the Residency office</w:t>
      </w:r>
    </w:p>
    <w:p w14:paraId="36653999" w14:textId="32AC1E61" w:rsidR="00F45218" w:rsidRPr="0070386E" w:rsidRDefault="00F45218" w:rsidP="00F45218">
      <w:pPr>
        <w:widowControl w:val="0"/>
        <w:autoSpaceDE w:val="0"/>
        <w:autoSpaceDN w:val="0"/>
        <w:adjustRightInd w:val="0"/>
        <w:jc w:val="both"/>
        <w:rPr>
          <w:rFonts w:ascii="Times" w:hAnsi="Times" w:cs="Cambria"/>
          <w:b/>
          <w:color w:val="000000"/>
        </w:rPr>
      </w:pPr>
      <w:r w:rsidRPr="0070386E">
        <w:rPr>
          <w:rFonts w:ascii="Times" w:hAnsi="Times" w:cs="Cambria"/>
          <w:b/>
          <w:color w:val="000000"/>
        </w:rPr>
        <w:t>Upon Arrival</w:t>
      </w:r>
    </w:p>
    <w:p w14:paraId="1016482E" w14:textId="5E1D9F20" w:rsidR="00F45218" w:rsidRPr="0070386E" w:rsidRDefault="00F45218" w:rsidP="003211F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jc w:val="both"/>
        <w:rPr>
          <w:rFonts w:ascii="Times" w:hAnsi="Times" w:cs="Cambria"/>
          <w:b/>
          <w:color w:val="000000"/>
        </w:rPr>
      </w:pPr>
      <w:r w:rsidRPr="0070386E">
        <w:rPr>
          <w:rFonts w:ascii="Times" w:hAnsi="Times" w:cs="Cambria"/>
          <w:color w:val="000000"/>
        </w:rPr>
        <w:t>Email Michelle Brooks (mbrooks@stanfordchildrens.org) to confirm your safe arrival</w:t>
      </w:r>
    </w:p>
    <w:p w14:paraId="3D81580A" w14:textId="6ADF4524" w:rsidR="00F45218" w:rsidRPr="0070386E" w:rsidRDefault="00F45218" w:rsidP="00F45218">
      <w:pPr>
        <w:widowControl w:val="0"/>
        <w:autoSpaceDE w:val="0"/>
        <w:autoSpaceDN w:val="0"/>
        <w:adjustRightInd w:val="0"/>
        <w:jc w:val="both"/>
        <w:rPr>
          <w:rFonts w:ascii="Times" w:hAnsi="Times" w:cs="Cambria"/>
          <w:b/>
          <w:color w:val="000000"/>
        </w:rPr>
      </w:pPr>
      <w:r w:rsidRPr="0070386E">
        <w:rPr>
          <w:rFonts w:ascii="Times" w:hAnsi="Times" w:cs="Cambria"/>
          <w:b/>
          <w:color w:val="000000"/>
        </w:rPr>
        <w:t>During Rotation</w:t>
      </w:r>
    </w:p>
    <w:p w14:paraId="61509133" w14:textId="75DA6EF5" w:rsidR="00F45218" w:rsidRPr="0070386E" w:rsidRDefault="00F45218" w:rsidP="00F5411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hanging="630"/>
        <w:jc w:val="both"/>
        <w:rPr>
          <w:rFonts w:ascii="Times" w:hAnsi="Times" w:cs="Cambria"/>
          <w:color w:val="000000"/>
        </w:rPr>
      </w:pPr>
      <w:r w:rsidRPr="0070386E">
        <w:rPr>
          <w:rFonts w:ascii="Times" w:hAnsi="Times" w:cs="Cambria"/>
          <w:color w:val="000000"/>
        </w:rPr>
        <w:t>Remind your on-site mentor to complete your evaluation</w:t>
      </w:r>
    </w:p>
    <w:p w14:paraId="2DEA501D" w14:textId="093F0A45" w:rsidR="00F45218" w:rsidRPr="0070386E" w:rsidRDefault="00F45218" w:rsidP="00F54112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hanging="630"/>
        <w:jc w:val="both"/>
        <w:rPr>
          <w:rFonts w:ascii="Times" w:hAnsi="Times" w:cs="Cambria"/>
          <w:color w:val="000000"/>
        </w:rPr>
      </w:pPr>
      <w:r w:rsidRPr="0070386E">
        <w:rPr>
          <w:rFonts w:ascii="Times" w:hAnsi="Times" w:cs="Cambria"/>
          <w:color w:val="000000"/>
        </w:rPr>
        <w:t>Ensure you are meeting your GME goals and objectives</w:t>
      </w:r>
    </w:p>
    <w:p w14:paraId="6D39402C" w14:textId="485FD304" w:rsidR="000E1439" w:rsidRPr="0070386E" w:rsidRDefault="000E1439" w:rsidP="000E1439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Times" w:hAnsi="Times" w:cs="Cambria"/>
          <w:b/>
          <w:color w:val="000000"/>
        </w:rPr>
      </w:pPr>
      <w:r w:rsidRPr="0070386E">
        <w:rPr>
          <w:rFonts w:ascii="Times" w:hAnsi="Times" w:cs="Cambria"/>
          <w:b/>
          <w:color w:val="000000"/>
        </w:rPr>
        <w:t>After Rotation</w:t>
      </w:r>
    </w:p>
    <w:p w14:paraId="2F03A9BD" w14:textId="22038227" w:rsidR="00445D29" w:rsidRPr="0070386E" w:rsidRDefault="00445D29" w:rsidP="00F54112">
      <w:pPr>
        <w:pStyle w:val="ListParagraph"/>
        <w:widowControl w:val="0"/>
        <w:numPr>
          <w:ilvl w:val="0"/>
          <w:numId w:val="16"/>
        </w:numPr>
        <w:tabs>
          <w:tab w:val="left" w:pos="1260"/>
        </w:tabs>
        <w:autoSpaceDE w:val="0"/>
        <w:autoSpaceDN w:val="0"/>
        <w:adjustRightInd w:val="0"/>
        <w:ind w:left="720"/>
        <w:jc w:val="both"/>
        <w:rPr>
          <w:rFonts w:ascii="Times" w:hAnsi="Times" w:cs="Cambria"/>
          <w:b/>
          <w:color w:val="000000"/>
        </w:rPr>
      </w:pPr>
      <w:r w:rsidRPr="000F145F">
        <w:rPr>
          <w:rFonts w:ascii="Times" w:hAnsi="Times" w:cs="Cambria"/>
          <w:color w:val="000000"/>
          <w:u w:val="single"/>
        </w:rPr>
        <w:t xml:space="preserve">Complete a 1-2 page (12 point font, double spaced) </w:t>
      </w:r>
      <w:r w:rsidR="00CA58B7" w:rsidRPr="000F145F">
        <w:rPr>
          <w:rFonts w:ascii="Times" w:hAnsi="Times" w:cs="Cambria"/>
          <w:color w:val="000000"/>
          <w:u w:val="single"/>
        </w:rPr>
        <w:t>written reflection</w:t>
      </w:r>
      <w:r w:rsidR="00CA58B7" w:rsidRPr="0070386E">
        <w:rPr>
          <w:rFonts w:ascii="Times" w:hAnsi="Times" w:cs="Cambria"/>
          <w:color w:val="000000"/>
        </w:rPr>
        <w:t xml:space="preserve"> on your experience (</w:t>
      </w:r>
      <w:r w:rsidR="00CA58B7" w:rsidRPr="0070386E">
        <w:rPr>
          <w:rFonts w:ascii="Times" w:hAnsi="Times" w:cs="Cambria"/>
          <w:i/>
          <w:color w:val="000000"/>
        </w:rPr>
        <w:t>see instructions below</w:t>
      </w:r>
      <w:r w:rsidR="00CA58B7" w:rsidRPr="0070386E">
        <w:rPr>
          <w:rFonts w:ascii="Times" w:hAnsi="Times" w:cs="Cambria"/>
          <w:color w:val="000000"/>
        </w:rPr>
        <w:t>)</w:t>
      </w:r>
      <w:r w:rsidR="001425FE">
        <w:rPr>
          <w:rFonts w:ascii="Times" w:hAnsi="Times" w:cs="Cambria"/>
          <w:color w:val="000000"/>
        </w:rPr>
        <w:t xml:space="preserve">. Please email your reflection to Michelle Brooks </w:t>
      </w:r>
      <w:r w:rsidR="001425FE" w:rsidRPr="0070386E">
        <w:rPr>
          <w:rFonts w:ascii="Times" w:hAnsi="Times" w:cs="Cambria"/>
          <w:color w:val="000000"/>
        </w:rPr>
        <w:t>(mbrooks@stanfordchildrens.org)</w:t>
      </w:r>
    </w:p>
    <w:p w14:paraId="02DF4573" w14:textId="63B824D7" w:rsidR="0042652E" w:rsidRPr="0070386E" w:rsidRDefault="0042652E" w:rsidP="00F54112">
      <w:pPr>
        <w:pStyle w:val="ListParagraph"/>
        <w:numPr>
          <w:ilvl w:val="0"/>
          <w:numId w:val="21"/>
        </w:numPr>
        <w:tabs>
          <w:tab w:val="left" w:pos="1260"/>
        </w:tabs>
        <w:rPr>
          <w:rFonts w:ascii="Times" w:hAnsi="Times"/>
          <w:b/>
        </w:rPr>
      </w:pPr>
      <w:r w:rsidRPr="0070386E">
        <w:rPr>
          <w:rFonts w:ascii="Times" w:hAnsi="Times"/>
          <w:u w:val="single"/>
        </w:rPr>
        <w:t>Schedule a post-rotation meeting</w:t>
      </w:r>
      <w:r w:rsidRPr="0070386E">
        <w:rPr>
          <w:rFonts w:ascii="Times" w:hAnsi="Times"/>
        </w:rPr>
        <w:t xml:space="preserve"> with </w:t>
      </w:r>
      <w:r w:rsidRPr="00BC5C39">
        <w:rPr>
          <w:rFonts w:ascii="Times" w:hAnsi="Times"/>
          <w:b/>
        </w:rPr>
        <w:t>Dr. Saraswati Kache</w:t>
      </w:r>
      <w:r w:rsidRPr="0070386E">
        <w:rPr>
          <w:rFonts w:ascii="Times" w:hAnsi="Times"/>
        </w:rPr>
        <w:t xml:space="preserve"> (</w:t>
      </w:r>
      <w:hyperlink r:id="rId19" w:history="1">
        <w:r w:rsidRPr="0070386E">
          <w:rPr>
            <w:rStyle w:val="Hyperlink"/>
            <w:rFonts w:ascii="Times" w:hAnsi="Times" w:cs="Cambria"/>
            <w:color w:val="000000" w:themeColor="text1"/>
            <w:u w:val="none"/>
          </w:rPr>
          <w:t>skache@stanford.edu</w:t>
        </w:r>
      </w:hyperlink>
      <w:r w:rsidRPr="0070386E">
        <w:rPr>
          <w:rFonts w:ascii="Times" w:hAnsi="Times"/>
          <w:color w:val="000000" w:themeColor="text1"/>
        </w:rPr>
        <w:t>)</w:t>
      </w:r>
      <w:r w:rsidRPr="0070386E">
        <w:rPr>
          <w:rFonts w:ascii="Times" w:hAnsi="Times"/>
        </w:rPr>
        <w:t xml:space="preserve"> to complete your site evaluation and review your written reflection</w:t>
      </w:r>
    </w:p>
    <w:p w14:paraId="42B6ABF8" w14:textId="77777777" w:rsidR="002E1750" w:rsidRPr="0070386E" w:rsidRDefault="002E1750" w:rsidP="002E1750">
      <w:pPr>
        <w:widowControl w:val="0"/>
        <w:autoSpaceDE w:val="0"/>
        <w:autoSpaceDN w:val="0"/>
        <w:adjustRightInd w:val="0"/>
        <w:jc w:val="both"/>
        <w:rPr>
          <w:rFonts w:ascii="Times" w:hAnsi="Times" w:cs="Cambria"/>
          <w:color w:val="000000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8936"/>
      </w:tblGrid>
      <w:tr w:rsidR="002E1750" w:rsidRPr="0070386E" w14:paraId="1D82B0D5" w14:textId="77777777" w:rsidTr="003A6678">
        <w:trPr>
          <w:trHeight w:val="5384"/>
        </w:trPr>
        <w:tc>
          <w:tcPr>
            <w:tcW w:w="8936" w:type="dxa"/>
            <w:shd w:val="clear" w:color="auto" w:fill="D9D9D9" w:themeFill="background1" w:themeFillShade="D9"/>
          </w:tcPr>
          <w:p w14:paraId="44A374D5" w14:textId="77777777" w:rsidR="0042652E" w:rsidRPr="0070386E" w:rsidRDefault="002E1750" w:rsidP="0010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mbria"/>
                <w:b/>
                <w:color w:val="000000"/>
              </w:rPr>
            </w:pPr>
            <w:r w:rsidRPr="0070386E">
              <w:rPr>
                <w:rFonts w:ascii="Times" w:hAnsi="Times" w:cs="Cambria"/>
                <w:b/>
                <w:color w:val="000000"/>
              </w:rPr>
              <w:t xml:space="preserve">Additional Requirements for Residents in the </w:t>
            </w:r>
          </w:p>
          <w:p w14:paraId="39C6A316" w14:textId="4DC5E4B9" w:rsidR="002E1750" w:rsidRPr="00D746F0" w:rsidRDefault="002E1750" w:rsidP="0010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mbria"/>
                <w:b/>
                <w:color w:val="000000"/>
                <w:sz w:val="28"/>
              </w:rPr>
            </w:pPr>
            <w:r w:rsidRPr="00D746F0">
              <w:rPr>
                <w:rFonts w:ascii="Times" w:hAnsi="Times" w:cs="Cambria"/>
                <w:b/>
                <w:color w:val="000000"/>
                <w:sz w:val="28"/>
              </w:rPr>
              <w:t>Global Health Scholarly Concentration</w:t>
            </w:r>
          </w:p>
          <w:p w14:paraId="74DB144D" w14:textId="77777777" w:rsidR="002E1750" w:rsidRPr="00D746F0" w:rsidRDefault="002E1750" w:rsidP="00103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Cambria"/>
                <w:color w:val="000000"/>
                <w:sz w:val="28"/>
              </w:rPr>
            </w:pPr>
          </w:p>
          <w:p w14:paraId="6ED17E47" w14:textId="525ED0A4" w:rsidR="00103614" w:rsidRPr="0070386E" w:rsidRDefault="000E1439" w:rsidP="00103614">
            <w:pPr>
              <w:widowControl w:val="0"/>
              <w:autoSpaceDE w:val="0"/>
              <w:autoSpaceDN w:val="0"/>
              <w:adjustRightInd w:val="0"/>
              <w:rPr>
                <w:rFonts w:ascii="Times" w:hAnsi="Times" w:cs="Cambria"/>
                <w:b/>
                <w:color w:val="000000"/>
              </w:rPr>
            </w:pPr>
            <w:r w:rsidRPr="0070386E">
              <w:rPr>
                <w:rFonts w:ascii="Times" w:hAnsi="Times" w:cs="Cambria"/>
                <w:b/>
                <w:color w:val="000000"/>
              </w:rPr>
              <w:t>6 weeks prior to rotation</w:t>
            </w:r>
          </w:p>
          <w:p w14:paraId="39759492" w14:textId="773F83C6" w:rsidR="00103614" w:rsidRPr="0070386E" w:rsidRDefault="00253D4D" w:rsidP="00112957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253D4D">
              <w:rPr>
                <w:rFonts w:ascii="Times" w:hAnsi="Times"/>
              </w:rPr>
              <w:t xml:space="preserve">In your </w:t>
            </w:r>
            <w:r w:rsidR="00103614" w:rsidRPr="00253D4D">
              <w:rPr>
                <w:rFonts w:ascii="Times" w:hAnsi="Times"/>
              </w:rPr>
              <w:t>meeting</w:t>
            </w:r>
            <w:r w:rsidR="00103614" w:rsidRPr="0070386E">
              <w:rPr>
                <w:rFonts w:ascii="Times" w:hAnsi="Times"/>
              </w:rPr>
              <w:t xml:space="preserve"> with </w:t>
            </w:r>
            <w:r w:rsidR="00103614" w:rsidRPr="0070386E">
              <w:rPr>
                <w:rFonts w:ascii="Times" w:hAnsi="Times"/>
                <w:b/>
              </w:rPr>
              <w:t>Dr. Kache</w:t>
            </w:r>
            <w:r w:rsidR="00103614" w:rsidRPr="0070386E">
              <w:rPr>
                <w:rFonts w:ascii="Times" w:hAnsi="Times"/>
              </w:rPr>
              <w:t xml:space="preserve"> (</w:t>
            </w:r>
            <w:hyperlink r:id="rId20" w:history="1">
              <w:r w:rsidR="00103614" w:rsidRPr="0070386E">
                <w:rPr>
                  <w:rStyle w:val="Hyperlink"/>
                  <w:rFonts w:ascii="Times" w:hAnsi="Times"/>
                  <w:color w:val="000000" w:themeColor="text1"/>
                  <w:u w:val="none"/>
                </w:rPr>
                <w:t>skache@stanford.edu</w:t>
              </w:r>
            </w:hyperlink>
            <w:r w:rsidR="00103614" w:rsidRPr="0070386E">
              <w:rPr>
                <w:rFonts w:ascii="Times" w:hAnsi="Times"/>
                <w:color w:val="000000" w:themeColor="text1"/>
              </w:rPr>
              <w:t>),</w:t>
            </w:r>
            <w:r w:rsidR="00103614" w:rsidRPr="0070386E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 xml:space="preserve">you should </w:t>
            </w:r>
            <w:r w:rsidR="00103614" w:rsidRPr="0070386E">
              <w:rPr>
                <w:rFonts w:ascii="Times" w:hAnsi="Times"/>
              </w:rPr>
              <w:t>review the following:</w:t>
            </w:r>
          </w:p>
          <w:p w14:paraId="6352D5CE" w14:textId="77777777" w:rsidR="00103614" w:rsidRPr="0070386E" w:rsidRDefault="00103614" w:rsidP="0010361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>GME Goals and Objectives Form</w:t>
            </w:r>
          </w:p>
          <w:p w14:paraId="3F0D126D" w14:textId="2E599464" w:rsidR="00103614" w:rsidRPr="0070386E" w:rsidRDefault="00103614" w:rsidP="0010361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 xml:space="preserve">Scholarly Concentration </w:t>
            </w:r>
            <w:hyperlink r:id="rId21" w:history="1">
              <w:r w:rsidRPr="0070386E">
                <w:rPr>
                  <w:rStyle w:val="Hyperlink"/>
                  <w:rFonts w:ascii="Times" w:hAnsi="Times"/>
                </w:rPr>
                <w:t>Project Proposal Form</w:t>
              </w:r>
            </w:hyperlink>
          </w:p>
          <w:p w14:paraId="5EC0550C" w14:textId="1A3E64C7" w:rsidR="00103614" w:rsidRPr="0070386E" w:rsidRDefault="00103614" w:rsidP="0010361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 xml:space="preserve">Scholarly Concentration </w:t>
            </w:r>
            <w:hyperlink r:id="rId22" w:history="1">
              <w:r w:rsidRPr="0070386E">
                <w:rPr>
                  <w:rStyle w:val="Hyperlink"/>
                  <w:rFonts w:ascii="Times" w:hAnsi="Times"/>
                </w:rPr>
                <w:t>Project Timeline</w:t>
              </w:r>
            </w:hyperlink>
          </w:p>
          <w:p w14:paraId="6EF0519B" w14:textId="77777777" w:rsidR="00103614" w:rsidRPr="0070386E" w:rsidRDefault="00103614" w:rsidP="0010361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>General expectations for travel</w:t>
            </w:r>
          </w:p>
          <w:p w14:paraId="5279A307" w14:textId="190F6891" w:rsidR="00103614" w:rsidRPr="0070386E" w:rsidRDefault="000E1439" w:rsidP="002E17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Cambria"/>
                <w:b/>
                <w:color w:val="000000"/>
              </w:rPr>
            </w:pPr>
            <w:r w:rsidRPr="0070386E">
              <w:rPr>
                <w:rFonts w:ascii="Times" w:hAnsi="Times" w:cs="Cambria"/>
                <w:b/>
                <w:color w:val="000000"/>
              </w:rPr>
              <w:t>During Rotation</w:t>
            </w:r>
          </w:p>
          <w:p w14:paraId="1A770969" w14:textId="1AAE6ED3" w:rsidR="000E1439" w:rsidRPr="0070386E" w:rsidRDefault="000E1439" w:rsidP="00112957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" w:hAnsi="Times" w:cs="Cambria"/>
                <w:color w:val="000000"/>
              </w:rPr>
            </w:pPr>
            <w:r w:rsidRPr="0070386E">
              <w:rPr>
                <w:rFonts w:ascii="Times" w:hAnsi="Times" w:cs="Cambria"/>
                <w:color w:val="000000"/>
              </w:rPr>
              <w:t>Ensure you are meeting your Scholarly Concentration project milestones</w:t>
            </w:r>
          </w:p>
          <w:p w14:paraId="19E39829" w14:textId="2D355DCD" w:rsidR="000E1439" w:rsidRPr="0070386E" w:rsidRDefault="000E1439" w:rsidP="000E1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Cambria"/>
                <w:b/>
                <w:color w:val="000000"/>
              </w:rPr>
            </w:pPr>
            <w:r w:rsidRPr="0070386E">
              <w:rPr>
                <w:rFonts w:ascii="Times" w:hAnsi="Times" w:cs="Cambria"/>
                <w:b/>
                <w:color w:val="000000"/>
              </w:rPr>
              <w:t>After Rotation</w:t>
            </w:r>
          </w:p>
          <w:p w14:paraId="2C6954BC" w14:textId="6AAF3B33" w:rsidR="00C5271B" w:rsidRPr="0070386E" w:rsidRDefault="00253D4D" w:rsidP="00112957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1080"/>
              </w:tabs>
              <w:rPr>
                <w:rFonts w:ascii="Times" w:hAnsi="Times"/>
                <w:b/>
              </w:rPr>
            </w:pPr>
            <w:r w:rsidRPr="00253D4D">
              <w:rPr>
                <w:rFonts w:ascii="Times" w:hAnsi="Times"/>
              </w:rPr>
              <w:t xml:space="preserve">In your </w:t>
            </w:r>
            <w:r w:rsidR="00AB241B" w:rsidRPr="00253D4D">
              <w:rPr>
                <w:rFonts w:ascii="Times" w:hAnsi="Times"/>
              </w:rPr>
              <w:t>post-rotation meeting</w:t>
            </w:r>
            <w:r w:rsidR="00AB241B" w:rsidRPr="0070386E">
              <w:rPr>
                <w:rFonts w:ascii="Times" w:hAnsi="Times"/>
              </w:rPr>
              <w:t xml:space="preserve"> with </w:t>
            </w:r>
            <w:r w:rsidR="00AB241B" w:rsidRPr="0070386E">
              <w:rPr>
                <w:rFonts w:ascii="Times" w:hAnsi="Times"/>
                <w:b/>
              </w:rPr>
              <w:t>Dr. Kache</w:t>
            </w:r>
            <w:r w:rsidRPr="00253D4D">
              <w:rPr>
                <w:rFonts w:ascii="Times" w:hAnsi="Times"/>
              </w:rPr>
              <w:t>, you should</w:t>
            </w:r>
            <w:r>
              <w:rPr>
                <w:rFonts w:ascii="Times" w:hAnsi="Times"/>
              </w:rPr>
              <w:t xml:space="preserve"> </w:t>
            </w:r>
            <w:r w:rsidR="00BC5C39">
              <w:rPr>
                <w:rFonts w:ascii="Times" w:hAnsi="Times"/>
              </w:rPr>
              <w:t>review the</w:t>
            </w:r>
            <w:r w:rsidR="003211F3" w:rsidRPr="0070386E">
              <w:rPr>
                <w:rFonts w:ascii="Times" w:hAnsi="Times"/>
              </w:rPr>
              <w:t xml:space="preserve"> </w:t>
            </w:r>
            <w:r w:rsidR="00AB241B" w:rsidRPr="0070386E">
              <w:rPr>
                <w:rFonts w:ascii="Times" w:hAnsi="Times"/>
              </w:rPr>
              <w:t>following:</w:t>
            </w:r>
          </w:p>
          <w:p w14:paraId="5CFB0B88" w14:textId="5FE47CF3" w:rsidR="00AB241B" w:rsidRPr="0070386E" w:rsidRDefault="00AB241B" w:rsidP="00C5271B">
            <w:pPr>
              <w:pStyle w:val="ListParagraph"/>
              <w:numPr>
                <w:ilvl w:val="0"/>
                <w:numId w:val="20"/>
              </w:numPr>
              <w:tabs>
                <w:tab w:val="left" w:pos="1800"/>
              </w:tabs>
              <w:ind w:firstLine="0"/>
              <w:rPr>
                <w:rFonts w:ascii="Times" w:hAnsi="Times"/>
                <w:b/>
              </w:rPr>
            </w:pPr>
            <w:r w:rsidRPr="0070386E">
              <w:rPr>
                <w:rFonts w:ascii="Times" w:hAnsi="Times"/>
              </w:rPr>
              <w:t>On-site mentor evaluation</w:t>
            </w:r>
          </w:p>
          <w:p w14:paraId="2EA8AAF6" w14:textId="77777777" w:rsidR="00AB241B" w:rsidRPr="0070386E" w:rsidRDefault="00AB241B" w:rsidP="00AB241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" w:hAnsi="Times" w:cs="Cambria"/>
                <w:color w:val="000000"/>
              </w:rPr>
            </w:pPr>
            <w:r w:rsidRPr="0070386E">
              <w:rPr>
                <w:rFonts w:ascii="Times" w:hAnsi="Times" w:cs="Cambria"/>
                <w:color w:val="000000"/>
              </w:rPr>
              <w:t>Fulfillment of GME Goals and Objectives</w:t>
            </w:r>
          </w:p>
          <w:p w14:paraId="59E7A750" w14:textId="4B02FD34" w:rsidR="00AB241B" w:rsidRPr="0070386E" w:rsidRDefault="00AB241B" w:rsidP="00AB241B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" w:hAnsi="Times" w:cs="Cambria"/>
                <w:color w:val="000000"/>
              </w:rPr>
            </w:pPr>
            <w:r w:rsidRPr="0070386E">
              <w:rPr>
                <w:rFonts w:ascii="Times" w:hAnsi="Times" w:cs="Cambria"/>
                <w:color w:val="000000"/>
              </w:rPr>
              <w:t>Fulfillment of Scholarly Concentration project milestones</w:t>
            </w:r>
          </w:p>
          <w:p w14:paraId="18650964" w14:textId="77777777" w:rsidR="002E1750" w:rsidRPr="0070386E" w:rsidRDefault="00AB241B" w:rsidP="002E175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" w:hAnsi="Times" w:cs="Cambria"/>
                <w:color w:val="000000"/>
              </w:rPr>
            </w:pPr>
            <w:r w:rsidRPr="0070386E">
              <w:rPr>
                <w:rFonts w:ascii="Times" w:hAnsi="Times" w:cs="Cambria"/>
                <w:color w:val="000000"/>
              </w:rPr>
              <w:t xml:space="preserve">Next steps/action items for Scholarly Concentration project completion </w:t>
            </w:r>
          </w:p>
          <w:p w14:paraId="1FD3DAEE" w14:textId="77260715" w:rsidR="0042652E" w:rsidRPr="0070386E" w:rsidRDefault="0042652E" w:rsidP="002E1750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Times" w:hAnsi="Times" w:cs="Cambria"/>
                <w:color w:val="000000"/>
              </w:rPr>
            </w:pPr>
            <w:r w:rsidRPr="0070386E">
              <w:rPr>
                <w:rFonts w:ascii="Times" w:hAnsi="Times" w:cs="Cambria"/>
                <w:color w:val="000000"/>
              </w:rPr>
              <w:t xml:space="preserve">Written reflection exercise </w:t>
            </w:r>
          </w:p>
        </w:tc>
      </w:tr>
    </w:tbl>
    <w:p w14:paraId="74F01C7C" w14:textId="77777777" w:rsidR="002E1750" w:rsidRPr="0070386E" w:rsidRDefault="002E1750" w:rsidP="002E1750">
      <w:pPr>
        <w:widowControl w:val="0"/>
        <w:autoSpaceDE w:val="0"/>
        <w:autoSpaceDN w:val="0"/>
        <w:adjustRightInd w:val="0"/>
        <w:jc w:val="both"/>
        <w:rPr>
          <w:rFonts w:ascii="Times" w:hAnsi="Times" w:cs="Cambria"/>
          <w:color w:val="000000"/>
        </w:rPr>
      </w:pPr>
    </w:p>
    <w:p w14:paraId="0E5B65C3" w14:textId="77777777" w:rsidR="00B03427" w:rsidRPr="0070386E" w:rsidRDefault="00B03427" w:rsidP="00B0342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 w:cs="Cambria"/>
          <w:color w:val="000000"/>
        </w:rPr>
      </w:pPr>
    </w:p>
    <w:p w14:paraId="52839BAB" w14:textId="77777777" w:rsidR="00703DF6" w:rsidRPr="0070386E" w:rsidRDefault="00703DF6" w:rsidP="00B0342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 w:cs="Cambria"/>
          <w:color w:val="000000"/>
        </w:rPr>
      </w:pPr>
    </w:p>
    <w:p w14:paraId="1DF7C118" w14:textId="77777777" w:rsidR="00703DF6" w:rsidRPr="0070386E" w:rsidRDefault="00703DF6" w:rsidP="00B0342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 w:cs="Cambria"/>
          <w:color w:val="000000"/>
        </w:rPr>
      </w:pPr>
    </w:p>
    <w:p w14:paraId="4F678581" w14:textId="77777777" w:rsidR="00703DF6" w:rsidRPr="0070386E" w:rsidRDefault="00703DF6" w:rsidP="00B03427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" w:hAnsi="Times" w:cs="Cambria"/>
          <w:color w:val="000000"/>
        </w:rPr>
      </w:pPr>
    </w:p>
    <w:tbl>
      <w:tblPr>
        <w:tblStyle w:val="TableGrid"/>
        <w:tblpPr w:leftFromText="180" w:rightFromText="180" w:horzAnchor="page" w:tblpX="1729" w:tblpY="520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2652E" w:rsidRPr="0070386E" w14:paraId="73A05814" w14:textId="77777777" w:rsidTr="00A27D75">
        <w:trPr>
          <w:trHeight w:val="4989"/>
        </w:trPr>
        <w:tc>
          <w:tcPr>
            <w:tcW w:w="9016" w:type="dxa"/>
          </w:tcPr>
          <w:p w14:paraId="695FFD76" w14:textId="4AC87391" w:rsidR="0042652E" w:rsidRPr="0070386E" w:rsidRDefault="0042652E" w:rsidP="003B772C">
            <w:pPr>
              <w:jc w:val="center"/>
              <w:rPr>
                <w:rFonts w:ascii="Times" w:hAnsi="Times"/>
                <w:b/>
              </w:rPr>
            </w:pPr>
            <w:r w:rsidRPr="0070386E">
              <w:rPr>
                <w:rFonts w:ascii="Times" w:hAnsi="Times"/>
                <w:b/>
              </w:rPr>
              <w:t>International Rotation Written Reflection Instructions</w:t>
            </w:r>
          </w:p>
          <w:p w14:paraId="6A48A940" w14:textId="780FA56D" w:rsidR="0042652E" w:rsidRPr="0070386E" w:rsidRDefault="0042652E" w:rsidP="003B772C">
            <w:pPr>
              <w:jc w:val="center"/>
              <w:rPr>
                <w:rFonts w:ascii="Times" w:hAnsi="Times"/>
                <w:b/>
              </w:rPr>
            </w:pPr>
            <w:r w:rsidRPr="0070386E">
              <w:rPr>
                <w:rFonts w:ascii="Times" w:hAnsi="Times"/>
                <w:b/>
              </w:rPr>
              <w:t>(</w:t>
            </w:r>
            <w:r w:rsidRPr="0070386E">
              <w:rPr>
                <w:rFonts w:ascii="Times" w:hAnsi="Times"/>
                <w:i/>
              </w:rPr>
              <w:t>Note: To be completed by all residents upon return from</w:t>
            </w:r>
            <w:r w:rsidR="006C5955">
              <w:rPr>
                <w:rFonts w:ascii="Times" w:hAnsi="Times"/>
                <w:i/>
              </w:rPr>
              <w:t xml:space="preserve"> their</w:t>
            </w:r>
            <w:r w:rsidRPr="0070386E">
              <w:rPr>
                <w:rFonts w:ascii="Times" w:hAnsi="Times"/>
                <w:i/>
              </w:rPr>
              <w:t xml:space="preserve"> international rotation</w:t>
            </w:r>
            <w:r w:rsidR="006C5955">
              <w:rPr>
                <w:rFonts w:ascii="Times" w:hAnsi="Times"/>
                <w:i/>
              </w:rPr>
              <w:t>s</w:t>
            </w:r>
            <w:r w:rsidR="000F145F">
              <w:rPr>
                <w:rFonts w:ascii="Times" w:hAnsi="Times"/>
                <w:i/>
              </w:rPr>
              <w:t>. Please consider sharing your reflections or talking about your experiences generally during your Teaching Senior Rotation!</w:t>
            </w:r>
            <w:r w:rsidRPr="0070386E">
              <w:rPr>
                <w:rFonts w:ascii="Times" w:hAnsi="Times"/>
              </w:rPr>
              <w:t>)</w:t>
            </w:r>
          </w:p>
          <w:p w14:paraId="44CE3D64" w14:textId="77777777" w:rsidR="0042652E" w:rsidRPr="0070386E" w:rsidRDefault="0042652E" w:rsidP="003B772C">
            <w:pPr>
              <w:jc w:val="center"/>
              <w:rPr>
                <w:rFonts w:ascii="Times" w:hAnsi="Times"/>
                <w:b/>
              </w:rPr>
            </w:pPr>
          </w:p>
          <w:p w14:paraId="3715EEFC" w14:textId="32222303" w:rsidR="0042652E" w:rsidRPr="0070386E" w:rsidRDefault="0042652E" w:rsidP="003B772C">
            <w:p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>Please complete a 1-2 page (12 point font, double spaced) writte</w:t>
            </w:r>
            <w:r w:rsidR="00EA2F2C" w:rsidRPr="0070386E">
              <w:rPr>
                <w:rFonts w:ascii="Times" w:hAnsi="Times"/>
              </w:rPr>
              <w:t>n reflection using the instructions below.</w:t>
            </w:r>
          </w:p>
          <w:p w14:paraId="6C8EDE6C" w14:textId="77777777" w:rsidR="00EA2F2C" w:rsidRPr="0070386E" w:rsidRDefault="00EA2F2C" w:rsidP="003B772C">
            <w:pPr>
              <w:rPr>
                <w:rFonts w:ascii="Times" w:hAnsi="Times"/>
              </w:rPr>
            </w:pPr>
          </w:p>
          <w:p w14:paraId="791D9BC5" w14:textId="2DE07A87" w:rsidR="00EA2F2C" w:rsidRPr="0070386E" w:rsidRDefault="00EA2F2C" w:rsidP="003B772C">
            <w:pPr>
              <w:rPr>
                <w:rFonts w:ascii="Times" w:eastAsia="Times New Roman" w:hAnsi="Times" w:cs="Times New Roman"/>
                <w:b/>
              </w:rPr>
            </w:pPr>
            <w:r w:rsidRPr="0070386E">
              <w:rPr>
                <w:rFonts w:ascii="Times" w:hAnsi="Times"/>
              </w:rPr>
              <w:t xml:space="preserve">1. Please choose </w:t>
            </w:r>
            <w:r w:rsidRPr="0070386E">
              <w:rPr>
                <w:rFonts w:ascii="Times" w:hAnsi="Times"/>
                <w:b/>
                <w:u w:val="single"/>
              </w:rPr>
              <w:t>one specific clinical incident</w:t>
            </w:r>
            <w:r w:rsidRPr="0070386E">
              <w:rPr>
                <w:rFonts w:ascii="Times" w:hAnsi="Times"/>
              </w:rPr>
              <w:t xml:space="preserve"> that you were a part of that </w:t>
            </w:r>
            <w:r w:rsidR="00B716D6" w:rsidRPr="0070386E">
              <w:rPr>
                <w:rFonts w:ascii="Times" w:hAnsi="Times"/>
              </w:rPr>
              <w:t>surprised, impressed</w:t>
            </w:r>
            <w:r w:rsidRPr="0070386E">
              <w:rPr>
                <w:rFonts w:ascii="Times" w:hAnsi="Times"/>
              </w:rPr>
              <w:t xml:space="preserve"> or challenged you. Examples might include: </w:t>
            </w:r>
          </w:p>
          <w:p w14:paraId="427255F6" w14:textId="13C9B89C" w:rsidR="00EA2F2C" w:rsidRPr="0070386E" w:rsidRDefault="00843AF6" w:rsidP="003B772C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b/>
              </w:rPr>
            </w:pPr>
            <w:r w:rsidRPr="0070386E">
              <w:rPr>
                <w:rFonts w:ascii="Times" w:hAnsi="Times" w:cs="Times New Roman"/>
              </w:rPr>
              <w:t>Witnessing/</w:t>
            </w:r>
            <w:r w:rsidR="00EA2F2C" w:rsidRPr="0070386E">
              <w:rPr>
                <w:rFonts w:ascii="Times" w:hAnsi="Times" w:cs="Times New Roman"/>
              </w:rPr>
              <w:t>participating in an emotionally difficult clinical encounter</w:t>
            </w:r>
          </w:p>
          <w:p w14:paraId="66CF8128" w14:textId="10791E51" w:rsidR="00EA2F2C" w:rsidRPr="0070386E" w:rsidRDefault="00843AF6" w:rsidP="003B772C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b/>
              </w:rPr>
            </w:pPr>
            <w:r w:rsidRPr="0070386E">
              <w:rPr>
                <w:rFonts w:ascii="Times" w:hAnsi="Times" w:cs="Times New Roman"/>
              </w:rPr>
              <w:t>Witnessing/</w:t>
            </w:r>
            <w:r w:rsidR="00EA2F2C" w:rsidRPr="0070386E">
              <w:rPr>
                <w:rFonts w:ascii="Times" w:hAnsi="Times" w:cs="Times New Roman"/>
              </w:rPr>
              <w:t xml:space="preserve">participating in a patient’s death </w:t>
            </w:r>
          </w:p>
          <w:p w14:paraId="37588374" w14:textId="70E042A3" w:rsidR="00EA2F2C" w:rsidRPr="0070386E" w:rsidRDefault="00EA2F2C" w:rsidP="003B772C">
            <w:pPr>
              <w:pStyle w:val="ListParagraph"/>
              <w:numPr>
                <w:ilvl w:val="0"/>
                <w:numId w:val="18"/>
              </w:numPr>
              <w:rPr>
                <w:rFonts w:ascii="Times" w:eastAsia="Times New Roman" w:hAnsi="Times" w:cs="Times New Roman"/>
                <w:b/>
              </w:rPr>
            </w:pPr>
            <w:r w:rsidRPr="0070386E">
              <w:rPr>
                <w:rFonts w:ascii="Times" w:hAnsi="Times" w:cs="Times New Roman"/>
              </w:rPr>
              <w:t xml:space="preserve">Navigating a complicated clinical situation </w:t>
            </w:r>
          </w:p>
          <w:p w14:paraId="455B454B" w14:textId="352AF60B" w:rsidR="00EA2F2C" w:rsidRPr="0070386E" w:rsidRDefault="00EA2F2C" w:rsidP="003B772C">
            <w:pPr>
              <w:ind w:left="720"/>
              <w:rPr>
                <w:rFonts w:ascii="Times" w:hAnsi="Times"/>
              </w:rPr>
            </w:pPr>
          </w:p>
          <w:p w14:paraId="4B192AAB" w14:textId="77777777" w:rsidR="00A27D75" w:rsidRDefault="00DD46F9" w:rsidP="003B772C">
            <w:p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>2. Describe the situation and its context. Include what happened, what the challenges</w:t>
            </w:r>
          </w:p>
          <w:p w14:paraId="701AE5D3" w14:textId="1F86ACE7" w:rsidR="00DD46F9" w:rsidRPr="0070386E" w:rsidRDefault="00DD46F9" w:rsidP="003B772C">
            <w:p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>were, what surprised you, what was specifically done by you, other providers, the patient and/or patient’s family that made the situation go well or not, what skills were demonstrated, and how those skills affected the clinical outcome.</w:t>
            </w:r>
          </w:p>
          <w:p w14:paraId="683D597A" w14:textId="77777777" w:rsidR="00843AF6" w:rsidRPr="0070386E" w:rsidRDefault="00843AF6" w:rsidP="003B772C">
            <w:pPr>
              <w:rPr>
                <w:rFonts w:ascii="Times" w:hAnsi="Times"/>
              </w:rPr>
            </w:pPr>
          </w:p>
          <w:p w14:paraId="7FFE2BED" w14:textId="3299A6B0" w:rsidR="00DD46F9" w:rsidRPr="0070386E" w:rsidRDefault="00DD46F9" w:rsidP="003B772C">
            <w:p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>3. Reflect on how you or others could have approached the situation differently. Please describe how you think others would have responded, or how you might respond differently if confronted with a similar situation.</w:t>
            </w:r>
            <w:r w:rsidR="00EC2AE8" w:rsidRPr="0070386E">
              <w:rPr>
                <w:rFonts w:ascii="Times" w:hAnsi="Times"/>
              </w:rPr>
              <w:t xml:space="preserve"> Learn more from this experience by consulting the literature, your peers or mentors to identify alternative approaches </w:t>
            </w:r>
            <w:r w:rsidR="007A7DB0" w:rsidRPr="0070386E">
              <w:rPr>
                <w:rFonts w:ascii="Times" w:hAnsi="Times"/>
              </w:rPr>
              <w:t>and describe these in your paper.</w:t>
            </w:r>
          </w:p>
          <w:p w14:paraId="149E82B4" w14:textId="77777777" w:rsidR="00843AF6" w:rsidRPr="0070386E" w:rsidRDefault="00843AF6" w:rsidP="003B772C">
            <w:pPr>
              <w:rPr>
                <w:rFonts w:ascii="Times" w:hAnsi="Times"/>
              </w:rPr>
            </w:pPr>
          </w:p>
          <w:p w14:paraId="7A6E46D5" w14:textId="175FF96A" w:rsidR="0042652E" w:rsidRPr="0070386E" w:rsidRDefault="00DD46F9" w:rsidP="003B772C">
            <w:pPr>
              <w:rPr>
                <w:rFonts w:ascii="Times" w:hAnsi="Times"/>
              </w:rPr>
            </w:pPr>
            <w:r w:rsidRPr="0070386E">
              <w:rPr>
                <w:rFonts w:ascii="Times" w:hAnsi="Times"/>
              </w:rPr>
              <w:t>4. What specific skills (clinical, interpersonal, personal) does this situation highlight for you? How will this information inform your future practice as a clinician? How does this information affect your understanding of globa</w:t>
            </w:r>
            <w:r w:rsidR="00843AF6" w:rsidRPr="0070386E">
              <w:rPr>
                <w:rFonts w:ascii="Times" w:hAnsi="Times"/>
              </w:rPr>
              <w:t>l health</w:t>
            </w:r>
            <w:r w:rsidRPr="0070386E">
              <w:rPr>
                <w:rFonts w:ascii="Times" w:hAnsi="Times"/>
              </w:rPr>
              <w:t xml:space="preserve">? </w:t>
            </w:r>
            <w:r w:rsidR="00843AF6" w:rsidRPr="0070386E">
              <w:rPr>
                <w:rFonts w:ascii="Times" w:hAnsi="Times"/>
              </w:rPr>
              <w:t>How, if at all, will this experience impact your career trajectory and/or desire to work internationally? Please describe.</w:t>
            </w:r>
          </w:p>
        </w:tc>
      </w:tr>
    </w:tbl>
    <w:p w14:paraId="16911457" w14:textId="77777777" w:rsidR="00B03427" w:rsidRPr="0070386E" w:rsidRDefault="00B03427" w:rsidP="00B03427">
      <w:pPr>
        <w:rPr>
          <w:rFonts w:ascii="Times" w:hAnsi="Times"/>
          <w:b/>
        </w:rPr>
      </w:pPr>
    </w:p>
    <w:sectPr w:rsidR="00B03427" w:rsidRPr="0070386E" w:rsidSect="00D604B2">
      <w:head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C262F" w14:textId="77777777" w:rsidR="00BC5C39" w:rsidRDefault="00BC5C39" w:rsidP="00AD259E">
      <w:r>
        <w:separator/>
      </w:r>
    </w:p>
  </w:endnote>
  <w:endnote w:type="continuationSeparator" w:id="0">
    <w:p w14:paraId="495D7B9C" w14:textId="77777777" w:rsidR="00BC5C39" w:rsidRDefault="00BC5C39" w:rsidP="00AD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F87CD" w14:textId="77777777" w:rsidR="00BC5C39" w:rsidRDefault="00BC5C39" w:rsidP="00AD259E">
      <w:r>
        <w:separator/>
      </w:r>
    </w:p>
  </w:footnote>
  <w:footnote w:type="continuationSeparator" w:id="0">
    <w:p w14:paraId="471BBC35" w14:textId="77777777" w:rsidR="00BC5C39" w:rsidRDefault="00BC5C39" w:rsidP="00AD25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27FD" w14:textId="770A64FC" w:rsidR="00BC5C39" w:rsidRDefault="00BC5C39" w:rsidP="00586B37">
    <w:pPr>
      <w:pStyle w:val="Header"/>
      <w:ind w:left="-720"/>
    </w:pPr>
    <w:r>
      <w:rPr>
        <w:rFonts w:eastAsia="Times New Roman" w:cs="Times New Roman"/>
        <w:noProof/>
      </w:rPr>
      <w:drawing>
        <wp:inline distT="0" distB="0" distL="0" distR="0" wp14:anchorId="64D11D71" wp14:editId="173575E4">
          <wp:extent cx="1993900" cy="477873"/>
          <wp:effectExtent l="0" t="0" r="0" b="5080"/>
          <wp:docPr id="7" name="Picture 7" descr="ttp://www.stanfordchildrens.org/content-public/images/branding/logos/DUAL_EnterpriseHospital_Web_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tp://www.stanfordchildrens.org/content-public/images/branding/logos/DUAL_EnterpriseHospital_Web_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690" cy="48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E10"/>
    <w:multiLevelType w:val="hybridMultilevel"/>
    <w:tmpl w:val="9E8AA24E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D21CD"/>
    <w:multiLevelType w:val="hybridMultilevel"/>
    <w:tmpl w:val="D20E0098"/>
    <w:lvl w:ilvl="0" w:tplc="9D3EC3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3400A"/>
    <w:multiLevelType w:val="hybridMultilevel"/>
    <w:tmpl w:val="EBCE0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D69EB"/>
    <w:multiLevelType w:val="hybridMultilevel"/>
    <w:tmpl w:val="30D82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81AFB"/>
    <w:multiLevelType w:val="hybridMultilevel"/>
    <w:tmpl w:val="58985BE6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05F9B"/>
    <w:multiLevelType w:val="hybridMultilevel"/>
    <w:tmpl w:val="2C06465E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0113D"/>
    <w:multiLevelType w:val="hybridMultilevel"/>
    <w:tmpl w:val="2AA2E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33D0FFA"/>
    <w:multiLevelType w:val="hybridMultilevel"/>
    <w:tmpl w:val="2EDAD97E"/>
    <w:lvl w:ilvl="0" w:tplc="9D3EC3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E6139C"/>
    <w:multiLevelType w:val="hybridMultilevel"/>
    <w:tmpl w:val="24D8C3A2"/>
    <w:lvl w:ilvl="0" w:tplc="9D3EC35A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F701BD3"/>
    <w:multiLevelType w:val="hybridMultilevel"/>
    <w:tmpl w:val="5D700EFA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33961"/>
    <w:multiLevelType w:val="hybridMultilevel"/>
    <w:tmpl w:val="070A5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72FEA"/>
    <w:multiLevelType w:val="hybridMultilevel"/>
    <w:tmpl w:val="17E88794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B402F"/>
    <w:multiLevelType w:val="hybridMultilevel"/>
    <w:tmpl w:val="FC18BC5E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A3DC4"/>
    <w:multiLevelType w:val="hybridMultilevel"/>
    <w:tmpl w:val="7FBC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10E35"/>
    <w:multiLevelType w:val="hybridMultilevel"/>
    <w:tmpl w:val="59C8B2A0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26EA4"/>
    <w:multiLevelType w:val="hybridMultilevel"/>
    <w:tmpl w:val="B060D5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02250F"/>
    <w:multiLevelType w:val="hybridMultilevel"/>
    <w:tmpl w:val="C9B0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74913"/>
    <w:multiLevelType w:val="hybridMultilevel"/>
    <w:tmpl w:val="1EDC3240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31A89"/>
    <w:multiLevelType w:val="hybridMultilevel"/>
    <w:tmpl w:val="6B4236C2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D715A"/>
    <w:multiLevelType w:val="hybridMultilevel"/>
    <w:tmpl w:val="B61CEE1A"/>
    <w:lvl w:ilvl="0" w:tplc="9D3EC3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74C32"/>
    <w:multiLevelType w:val="hybridMultilevel"/>
    <w:tmpl w:val="E1028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1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6"/>
  </w:num>
  <w:num w:numId="16">
    <w:abstractNumId w:val="1"/>
  </w:num>
  <w:num w:numId="17">
    <w:abstractNumId w:val="20"/>
  </w:num>
  <w:num w:numId="18">
    <w:abstractNumId w:val="15"/>
  </w:num>
  <w:num w:numId="19">
    <w:abstractNumId w:val="7"/>
  </w:num>
  <w:num w:numId="20">
    <w:abstractNumId w:val="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AE"/>
    <w:rsid w:val="000563D0"/>
    <w:rsid w:val="00073724"/>
    <w:rsid w:val="000913F3"/>
    <w:rsid w:val="000A4494"/>
    <w:rsid w:val="000E1439"/>
    <w:rsid w:val="000F145F"/>
    <w:rsid w:val="000F67A1"/>
    <w:rsid w:val="00103614"/>
    <w:rsid w:val="00112957"/>
    <w:rsid w:val="001278D3"/>
    <w:rsid w:val="0014131D"/>
    <w:rsid w:val="001425FE"/>
    <w:rsid w:val="00157273"/>
    <w:rsid w:val="0018759C"/>
    <w:rsid w:val="001B386C"/>
    <w:rsid w:val="001C628D"/>
    <w:rsid w:val="001E38E4"/>
    <w:rsid w:val="001E7AFA"/>
    <w:rsid w:val="00253D4D"/>
    <w:rsid w:val="00254B72"/>
    <w:rsid w:val="002916AA"/>
    <w:rsid w:val="00295882"/>
    <w:rsid w:val="002D0717"/>
    <w:rsid w:val="002E1750"/>
    <w:rsid w:val="002E5A39"/>
    <w:rsid w:val="002F1A8D"/>
    <w:rsid w:val="002F5686"/>
    <w:rsid w:val="003211F3"/>
    <w:rsid w:val="00321B6F"/>
    <w:rsid w:val="00323E2C"/>
    <w:rsid w:val="003277B1"/>
    <w:rsid w:val="0037421C"/>
    <w:rsid w:val="003A2CAC"/>
    <w:rsid w:val="003A6678"/>
    <w:rsid w:val="003B772C"/>
    <w:rsid w:val="0042652E"/>
    <w:rsid w:val="00443994"/>
    <w:rsid w:val="00445D29"/>
    <w:rsid w:val="00447CDD"/>
    <w:rsid w:val="004B7FE9"/>
    <w:rsid w:val="004C4582"/>
    <w:rsid w:val="004C48AC"/>
    <w:rsid w:val="004C507B"/>
    <w:rsid w:val="004F7020"/>
    <w:rsid w:val="00510189"/>
    <w:rsid w:val="0052248F"/>
    <w:rsid w:val="00522BB2"/>
    <w:rsid w:val="00525764"/>
    <w:rsid w:val="00527263"/>
    <w:rsid w:val="00544F36"/>
    <w:rsid w:val="00574751"/>
    <w:rsid w:val="00586B37"/>
    <w:rsid w:val="005B247D"/>
    <w:rsid w:val="005B6274"/>
    <w:rsid w:val="005E7A04"/>
    <w:rsid w:val="006327CB"/>
    <w:rsid w:val="006565EB"/>
    <w:rsid w:val="0066491E"/>
    <w:rsid w:val="006704C4"/>
    <w:rsid w:val="006A4D3E"/>
    <w:rsid w:val="006C5955"/>
    <w:rsid w:val="006D56FC"/>
    <w:rsid w:val="006D5CCA"/>
    <w:rsid w:val="006F5F77"/>
    <w:rsid w:val="0070386E"/>
    <w:rsid w:val="00703DF6"/>
    <w:rsid w:val="00740EFE"/>
    <w:rsid w:val="007670B6"/>
    <w:rsid w:val="0078134E"/>
    <w:rsid w:val="007A7DB0"/>
    <w:rsid w:val="007D6869"/>
    <w:rsid w:val="00843AF6"/>
    <w:rsid w:val="008A5C97"/>
    <w:rsid w:val="008C0E73"/>
    <w:rsid w:val="008C68FB"/>
    <w:rsid w:val="008E4307"/>
    <w:rsid w:val="008E780D"/>
    <w:rsid w:val="00933220"/>
    <w:rsid w:val="00943BE8"/>
    <w:rsid w:val="00950318"/>
    <w:rsid w:val="00952D1D"/>
    <w:rsid w:val="00963EFB"/>
    <w:rsid w:val="00976097"/>
    <w:rsid w:val="00977F03"/>
    <w:rsid w:val="009C4512"/>
    <w:rsid w:val="00A27D75"/>
    <w:rsid w:val="00A41698"/>
    <w:rsid w:val="00A4616C"/>
    <w:rsid w:val="00AB241B"/>
    <w:rsid w:val="00AC0E9D"/>
    <w:rsid w:val="00AC0FB8"/>
    <w:rsid w:val="00AC2EAE"/>
    <w:rsid w:val="00AD259E"/>
    <w:rsid w:val="00AD7761"/>
    <w:rsid w:val="00B03427"/>
    <w:rsid w:val="00B56DA1"/>
    <w:rsid w:val="00B716D6"/>
    <w:rsid w:val="00BA584C"/>
    <w:rsid w:val="00BB79E3"/>
    <w:rsid w:val="00BC37A6"/>
    <w:rsid w:val="00BC5C39"/>
    <w:rsid w:val="00BD4C8A"/>
    <w:rsid w:val="00BE36FA"/>
    <w:rsid w:val="00BE4A6F"/>
    <w:rsid w:val="00C10569"/>
    <w:rsid w:val="00C46E88"/>
    <w:rsid w:val="00C5271B"/>
    <w:rsid w:val="00C923E3"/>
    <w:rsid w:val="00CA58B7"/>
    <w:rsid w:val="00D42F47"/>
    <w:rsid w:val="00D604B2"/>
    <w:rsid w:val="00D625A5"/>
    <w:rsid w:val="00D746F0"/>
    <w:rsid w:val="00D86A7D"/>
    <w:rsid w:val="00DD46F9"/>
    <w:rsid w:val="00EA2F2C"/>
    <w:rsid w:val="00EC2AE8"/>
    <w:rsid w:val="00ED75C5"/>
    <w:rsid w:val="00F05CF0"/>
    <w:rsid w:val="00F06EE6"/>
    <w:rsid w:val="00F07D73"/>
    <w:rsid w:val="00F12983"/>
    <w:rsid w:val="00F43326"/>
    <w:rsid w:val="00F45218"/>
    <w:rsid w:val="00F54112"/>
    <w:rsid w:val="00F74961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7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FA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3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36F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3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36F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36FA"/>
    <w:pPr>
      <w:ind w:left="720"/>
      <w:contextualSpacing/>
    </w:pPr>
  </w:style>
  <w:style w:type="paragraph" w:customStyle="1" w:styleId="Default">
    <w:name w:val="Default"/>
    <w:rsid w:val="000913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41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9E"/>
  </w:style>
  <w:style w:type="paragraph" w:styleId="Footer">
    <w:name w:val="footer"/>
    <w:basedOn w:val="Normal"/>
    <w:link w:val="FooterChar"/>
    <w:uiPriority w:val="99"/>
    <w:unhideWhenUsed/>
    <w:rsid w:val="00AD2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9E"/>
  </w:style>
  <w:style w:type="table" w:styleId="TableGrid">
    <w:name w:val="Table Grid"/>
    <w:basedOn w:val="TableNormal"/>
    <w:uiPriority w:val="59"/>
    <w:rsid w:val="002E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9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FA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E3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E36FA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E3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E36F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BE36FA"/>
    <w:pPr>
      <w:ind w:left="720"/>
      <w:contextualSpacing/>
    </w:pPr>
  </w:style>
  <w:style w:type="paragraph" w:customStyle="1" w:styleId="Default">
    <w:name w:val="Default"/>
    <w:rsid w:val="000913F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4131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5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59E"/>
  </w:style>
  <w:style w:type="paragraph" w:styleId="Footer">
    <w:name w:val="footer"/>
    <w:basedOn w:val="Normal"/>
    <w:link w:val="FooterChar"/>
    <w:uiPriority w:val="99"/>
    <w:unhideWhenUsed/>
    <w:rsid w:val="00AD25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59E"/>
  </w:style>
  <w:style w:type="table" w:styleId="TableGrid">
    <w:name w:val="Table Grid"/>
    <w:basedOn w:val="TableNormal"/>
    <w:uiPriority w:val="59"/>
    <w:rsid w:val="002E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4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tanfordhealthcare.org/content/dam/SHC/for-patients-component/travel-medicine-clinic/docs/travel-medicine-pre-travel-risk-assessment.pdf" TargetMode="External"/><Relationship Id="rId20" Type="http://schemas.openxmlformats.org/officeDocument/2006/relationships/hyperlink" Target="mailto:skache@stanford.edu" TargetMode="External"/><Relationship Id="rId21" Type="http://schemas.openxmlformats.org/officeDocument/2006/relationships/hyperlink" Target="http://peds.stanford.edu/scholarly-concentrations/documents/Scholarly%20Project%20Proposal%20Outline.pdf" TargetMode="External"/><Relationship Id="rId22" Type="http://schemas.openxmlformats.org/officeDocument/2006/relationships/hyperlink" Target="http://peds.stanford.edu/scholarly-concentrations/research_resources_getting_started.html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peds.stanford.edu/scholarly-concentrations/global_health/documents/4.travelers_insurance.pdf" TargetMode="External"/><Relationship Id="rId11" Type="http://schemas.openxmlformats.org/officeDocument/2006/relationships/hyperlink" Target="http://medscholars.stanford.edu/documents/Travel_Release_Waiver.pdf" TargetMode="External"/><Relationship Id="rId12" Type="http://schemas.openxmlformats.org/officeDocument/2006/relationships/hyperlink" Target="mailto:mbrooks@stanfordchildrens.org" TargetMode="External"/><Relationship Id="rId13" Type="http://schemas.openxmlformats.org/officeDocument/2006/relationships/hyperlink" Target="http://med.stanford.edu/gme/current_residents/documents/App_Away_Rotation.pdf" TargetMode="External"/><Relationship Id="rId14" Type="http://schemas.openxmlformats.org/officeDocument/2006/relationships/hyperlink" Target="http://peds.stanford.edu/Rotations/away_elective/away_elective.html" TargetMode="External"/><Relationship Id="rId15" Type="http://schemas.openxmlformats.org/officeDocument/2006/relationships/hyperlink" Target="http://ethicsandglobalhealth.org" TargetMode="External"/><Relationship Id="rId16" Type="http://schemas.openxmlformats.org/officeDocument/2006/relationships/hyperlink" Target="http://peds.stanford.edu/Rotations/away_elective/away_elective.html" TargetMode="External"/><Relationship Id="rId17" Type="http://schemas.openxmlformats.org/officeDocument/2006/relationships/hyperlink" Target="https://oia.stanford.edu/" TargetMode="External"/><Relationship Id="rId18" Type="http://schemas.openxmlformats.org/officeDocument/2006/relationships/hyperlink" Target="http://travel.state.gov/content/passports/english/go/step.html" TargetMode="External"/><Relationship Id="rId19" Type="http://schemas.openxmlformats.org/officeDocument/2006/relationships/hyperlink" Target="mailto:skache@stanford.ed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kache@stan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8146</Characters>
  <Application>Microsoft Macintosh Word</Application>
  <DocSecurity>0</DocSecurity>
  <Lines>67</Lines>
  <Paragraphs>19</Paragraphs>
  <ScaleCrop>false</ScaleCrop>
  <Company>Stanford</Company>
  <LinksUpToDate>false</LinksUpToDate>
  <CharactersWithSpaces>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Bogetz</dc:creator>
  <cp:keywords/>
  <dc:description/>
  <cp:lastModifiedBy>VERA MOULTON WALL CENTER CARDIO THORACIC SURGERY</cp:lastModifiedBy>
  <cp:revision>2</cp:revision>
  <cp:lastPrinted>2015-03-23T17:02:00Z</cp:lastPrinted>
  <dcterms:created xsi:type="dcterms:W3CDTF">2015-03-23T17:06:00Z</dcterms:created>
  <dcterms:modified xsi:type="dcterms:W3CDTF">2015-03-23T17:06:00Z</dcterms:modified>
</cp:coreProperties>
</file>