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51" w:rsidRDefault="002D5551" w:rsidP="002D5551">
      <w:pPr>
        <w:jc w:val="both"/>
        <w:rPr>
          <w:rFonts w:ascii="Arial" w:hAnsi="Arial" w:cs="Arial"/>
          <w:color w:val="262626"/>
          <w:sz w:val="20"/>
          <w:szCs w:val="20"/>
        </w:rPr>
      </w:pPr>
      <w:bookmarkStart w:id="0" w:name="_GoBack"/>
      <w:bookmarkEnd w:id="0"/>
      <w:r>
        <w:rPr>
          <w:rFonts w:ascii="Arial" w:hAnsi="Arial" w:cs="Arial"/>
          <w:sz w:val="20"/>
          <w:szCs w:val="20"/>
        </w:rPr>
        <w:t xml:space="preserve">Laura grew up in Medellin, Colombia: “the eternal spring city”. She received her B.S. from the University of Antioquia in Applied Microbiology. As an undergraduate, she had the opportunity to be involved in research at Dr. Vasquez lab, evaluating the effect of ascorbic acid and α-tocopherol in bovine oocytes matured in vitro. </w:t>
      </w:r>
    </w:p>
    <w:p w:rsidR="002D5551" w:rsidRDefault="002D5551" w:rsidP="002D5551">
      <w:pPr>
        <w:jc w:val="both"/>
        <w:rPr>
          <w:rFonts w:ascii="Arial" w:hAnsi="Arial" w:cs="Arial"/>
          <w:sz w:val="20"/>
          <w:szCs w:val="20"/>
        </w:rPr>
      </w:pPr>
    </w:p>
    <w:p w:rsidR="002D5551" w:rsidRDefault="002D5551" w:rsidP="002D5551">
      <w:pPr>
        <w:jc w:val="both"/>
        <w:rPr>
          <w:rFonts w:ascii="Arial" w:hAnsi="Arial" w:cs="Arial"/>
          <w:color w:val="262626"/>
          <w:sz w:val="20"/>
          <w:szCs w:val="20"/>
        </w:rPr>
      </w:pPr>
      <w:r>
        <w:rPr>
          <w:rFonts w:ascii="Arial" w:hAnsi="Arial" w:cs="Arial"/>
          <w:sz w:val="20"/>
          <w:szCs w:val="20"/>
        </w:rPr>
        <w:t>She joined</w:t>
      </w:r>
      <w:r>
        <w:rPr>
          <w:rFonts w:ascii="Arial" w:hAnsi="Arial" w:cs="Arial"/>
          <w:color w:val="262626"/>
          <w:sz w:val="20"/>
          <w:szCs w:val="20"/>
        </w:rPr>
        <w:t xml:space="preserve"> Dr. Doseff lab as a Research Scholar, at The Ohio State University (“Go Buckeyes!”), focusing in the molecular biology of apigenin in breast cancer tumors. Genetics has been always an interesting field for her, so she came into Dr. Tabita’s lab, for support the development of a Plasmid Addicted System (PAS) in butanol production in </w:t>
      </w:r>
      <w:r>
        <w:rPr>
          <w:rFonts w:ascii="Arial" w:hAnsi="Arial" w:cs="Arial"/>
          <w:i/>
          <w:iCs/>
          <w:color w:val="262626"/>
          <w:sz w:val="20"/>
          <w:szCs w:val="20"/>
        </w:rPr>
        <w:t>R. Eutropha,</w:t>
      </w:r>
      <w:r>
        <w:rPr>
          <w:rFonts w:ascii="Arial" w:hAnsi="Arial" w:cs="Arial"/>
          <w:color w:val="262626"/>
          <w:sz w:val="20"/>
          <w:szCs w:val="20"/>
        </w:rPr>
        <w:t xml:space="preserve"> and she also performed a genetic modification to increase the yield in butanol producing.</w:t>
      </w:r>
    </w:p>
    <w:p w:rsidR="002D5551" w:rsidRDefault="002D5551" w:rsidP="002D5551">
      <w:pPr>
        <w:jc w:val="both"/>
        <w:rPr>
          <w:rFonts w:ascii="Arial" w:hAnsi="Arial" w:cs="Arial"/>
          <w:color w:val="262626"/>
          <w:sz w:val="20"/>
          <w:szCs w:val="20"/>
        </w:rPr>
      </w:pPr>
    </w:p>
    <w:p w:rsidR="002D5551" w:rsidRDefault="002D5551" w:rsidP="002D5551">
      <w:pPr>
        <w:jc w:val="both"/>
        <w:rPr>
          <w:rFonts w:ascii="Arial" w:hAnsi="Arial" w:cs="Arial"/>
          <w:color w:val="262626"/>
          <w:sz w:val="20"/>
          <w:szCs w:val="20"/>
        </w:rPr>
      </w:pPr>
      <w:r>
        <w:rPr>
          <w:rFonts w:ascii="Arial" w:hAnsi="Arial" w:cs="Arial"/>
          <w:sz w:val="20"/>
          <w:szCs w:val="20"/>
        </w:rPr>
        <w:t xml:space="preserve">Her curios and adventure spirit took her into the industry world, when she was part of one of the most world-known brewing company, SABMiller, where she was taking care of the golden liquid manufacturing process. But she missed science, and was </w:t>
      </w:r>
      <w:r>
        <w:rPr>
          <w:rFonts w:ascii="Arial" w:hAnsi="Arial" w:cs="Arial"/>
          <w:color w:val="262626"/>
          <w:sz w:val="20"/>
          <w:szCs w:val="20"/>
        </w:rPr>
        <w:t xml:space="preserve">recruited again by Dr. Doseff, for continue the apigenin project adding a new variable: high fat diet. She moved to California in summer 2017 and became part of the </w:t>
      </w:r>
      <w:r>
        <w:rPr>
          <w:rFonts w:ascii="Arial" w:hAnsi="Arial" w:cs="Arial"/>
          <w:sz w:val="20"/>
          <w:szCs w:val="20"/>
        </w:rPr>
        <w:t>Cystic Fibrosis Research Team as Life Science Technician on January 2019.</w:t>
      </w:r>
    </w:p>
    <w:p w:rsidR="002D5551" w:rsidRDefault="002D5551" w:rsidP="002D5551">
      <w:pPr>
        <w:jc w:val="both"/>
        <w:rPr>
          <w:rFonts w:ascii="Arial" w:hAnsi="Arial" w:cs="Arial"/>
          <w:color w:val="262626"/>
          <w:sz w:val="20"/>
          <w:szCs w:val="20"/>
        </w:rPr>
      </w:pPr>
    </w:p>
    <w:p w:rsidR="002D5551" w:rsidRDefault="002D5551" w:rsidP="002D5551">
      <w:pPr>
        <w:jc w:val="both"/>
        <w:rPr>
          <w:rFonts w:ascii="Arial" w:hAnsi="Arial" w:cs="Arial"/>
          <w:color w:val="262626"/>
          <w:sz w:val="20"/>
          <w:szCs w:val="20"/>
        </w:rPr>
      </w:pPr>
      <w:r>
        <w:rPr>
          <w:rFonts w:ascii="Arial" w:hAnsi="Arial" w:cs="Arial"/>
          <w:color w:val="262626"/>
          <w:sz w:val="20"/>
          <w:szCs w:val="20"/>
        </w:rPr>
        <w:t>When Laura is not wearing the lab coat, she is designing her next succulents’ project, waiting patiently for a meteor shower or shooting star next to her telescope,</w:t>
      </w:r>
      <w:r>
        <w:rPr>
          <w:rFonts w:ascii="Arial" w:hAnsi="Arial" w:cs="Arial"/>
        </w:rPr>
        <w:t xml:space="preserve"> </w:t>
      </w:r>
      <w:r>
        <w:rPr>
          <w:rFonts w:ascii="Arial" w:hAnsi="Arial" w:cs="Arial"/>
          <w:color w:val="262626"/>
          <w:sz w:val="20"/>
          <w:szCs w:val="20"/>
        </w:rPr>
        <w:t>and always planning the next traveling adventure.</w:t>
      </w:r>
      <w:r>
        <w:rPr>
          <w:color w:val="262626"/>
          <w:sz w:val="20"/>
          <w:szCs w:val="20"/>
        </w:rPr>
        <w:t xml:space="preserve"> </w:t>
      </w:r>
    </w:p>
    <w:p w:rsidR="00D85F81" w:rsidRDefault="00D85F81"/>
    <w:sectPr w:rsidR="00D8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51"/>
    <w:rsid w:val="001261AF"/>
    <w:rsid w:val="002D5551"/>
    <w:rsid w:val="00CD53DC"/>
    <w:rsid w:val="00D8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CDF1D-939F-48F9-BE54-2271503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Stanford SoM - IRT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2</cp:revision>
  <dcterms:created xsi:type="dcterms:W3CDTF">2021-08-05T16:22:00Z</dcterms:created>
  <dcterms:modified xsi:type="dcterms:W3CDTF">2021-08-05T16:22:00Z</dcterms:modified>
</cp:coreProperties>
</file>