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09479" w14:textId="77777777" w:rsidR="00F260A1" w:rsidRPr="00DD179B" w:rsidRDefault="00F260A1" w:rsidP="00C466C7">
      <w:pPr>
        <w:rPr>
          <w:rFonts w:ascii="Arial" w:hAnsi="Arial" w:cs="Arial"/>
          <w:color w:val="000000" w:themeColor="text1"/>
          <w:sz w:val="22"/>
          <w:szCs w:val="22"/>
        </w:rPr>
      </w:pPr>
    </w:p>
    <w:p w14:paraId="6AF34040" w14:textId="5BE35714" w:rsidR="00C466C7" w:rsidRPr="004C5B48" w:rsidRDefault="00C466C7" w:rsidP="00C466C7">
      <w:pPr>
        <w:rPr>
          <w:rFonts w:ascii="Times New Roman" w:eastAsia="SimSun" w:hAnsi="Times New Roman" w:cs="Times New Roman"/>
          <w:color w:val="000000" w:themeColor="text1"/>
        </w:rPr>
      </w:pPr>
      <w:r>
        <w:rPr>
          <w:rFonts w:ascii="Times New Roman" w:eastAsia="SimSun" w:hAnsi="Times New Roman" w:hint="eastAsia"/>
          <w:color w:val="000000" w:themeColor="text1"/>
        </w:rPr>
        <w:t>&lt;&lt;</w:t>
      </w:r>
      <w:r>
        <w:rPr>
          <w:rFonts w:ascii="Times New Roman" w:eastAsia="SimSun" w:hAnsi="Times New Roman" w:hint="eastAsia"/>
          <w:color w:val="000000" w:themeColor="text1"/>
        </w:rPr>
        <w:t>请随意添加信头</w:t>
      </w:r>
      <w:r>
        <w:rPr>
          <w:rFonts w:ascii="Times New Roman" w:eastAsia="SimSun" w:hAnsi="Times New Roman" w:hint="eastAsia"/>
          <w:color w:val="000000" w:themeColor="text1"/>
        </w:rPr>
        <w:t>&gt;&gt;</w:t>
      </w:r>
    </w:p>
    <w:p w14:paraId="5E79845F" w14:textId="77777777" w:rsidR="00C466C7" w:rsidRPr="004C5B48" w:rsidRDefault="00C466C7" w:rsidP="00BA1AE4">
      <w:pPr>
        <w:rPr>
          <w:rFonts w:ascii="Times New Roman" w:eastAsia="Times New Roman" w:hAnsi="Times New Roman" w:cs="Times New Roman"/>
          <w:color w:val="000000" w:themeColor="text1"/>
        </w:rPr>
      </w:pPr>
    </w:p>
    <w:p w14:paraId="6BAAB1A9" w14:textId="77777777" w:rsidR="00586FD7" w:rsidRPr="004C5B48" w:rsidRDefault="00586FD7" w:rsidP="00586FD7">
      <w:pPr>
        <w:rPr>
          <w:rFonts w:ascii="Times New Roman" w:eastAsia="SimSun" w:hAnsi="Times New Roman" w:cs="Times New Roman"/>
          <w:color w:val="000000" w:themeColor="text1"/>
        </w:rPr>
      </w:pPr>
      <w:r>
        <w:rPr>
          <w:rFonts w:ascii="Times New Roman" w:eastAsia="SimSun" w:hAnsi="Times New Roman" w:hint="eastAsia"/>
          <w:color w:val="000000" w:themeColor="text1"/>
        </w:rPr>
        <w:t>&lt;&lt;</w:t>
      </w:r>
      <w:r>
        <w:rPr>
          <w:rFonts w:ascii="Times New Roman" w:eastAsia="SimSun" w:hAnsi="Times New Roman" w:hint="eastAsia"/>
          <w:color w:val="000000" w:themeColor="text1"/>
        </w:rPr>
        <w:t>今天的日期</w:t>
      </w:r>
      <w:r>
        <w:rPr>
          <w:rFonts w:ascii="Times New Roman" w:eastAsia="SimSun" w:hAnsi="Times New Roman" w:hint="eastAsia"/>
          <w:color w:val="000000" w:themeColor="text1"/>
        </w:rPr>
        <w:t>&gt;&gt;</w:t>
      </w:r>
    </w:p>
    <w:p w14:paraId="1C96AD4A" w14:textId="77777777" w:rsidR="00BA1AE4" w:rsidRPr="004C5B48" w:rsidRDefault="00BA1AE4" w:rsidP="00BA1AE4">
      <w:pPr>
        <w:rPr>
          <w:rFonts w:ascii="Times New Roman" w:eastAsia="Times New Roman" w:hAnsi="Times New Roman" w:cs="Times New Roman"/>
          <w:color w:val="000000" w:themeColor="text1"/>
        </w:rPr>
      </w:pPr>
    </w:p>
    <w:p w14:paraId="5B82AEE5" w14:textId="77777777" w:rsidR="00BA1AE4" w:rsidRPr="004C5B48" w:rsidRDefault="00BA1AE4" w:rsidP="00BA1AE4">
      <w:pPr>
        <w:rPr>
          <w:rFonts w:ascii="Times New Roman" w:eastAsia="SimSun" w:hAnsi="Times New Roman" w:cs="Times New Roman"/>
          <w:color w:val="000000" w:themeColor="text1"/>
        </w:rPr>
      </w:pPr>
      <w:r>
        <w:rPr>
          <w:rFonts w:ascii="Times New Roman" w:eastAsia="SimSun" w:hAnsi="Times New Roman" w:hint="eastAsia"/>
          <w:color w:val="000000" w:themeColor="text1"/>
        </w:rPr>
        <w:t>尊敬的父母或看护人员：</w:t>
      </w:r>
    </w:p>
    <w:p w14:paraId="3F7C7E2E" w14:textId="77777777" w:rsidR="00BA1AE4" w:rsidRPr="004C5B48" w:rsidRDefault="00BA1AE4" w:rsidP="00BA1AE4">
      <w:pPr>
        <w:rPr>
          <w:rFonts w:ascii="Times New Roman" w:eastAsia="SimSun" w:hAnsi="Times New Roman" w:cs="Times New Roman"/>
          <w:color w:val="000000" w:themeColor="text1"/>
        </w:rPr>
      </w:pPr>
      <w:r>
        <w:rPr>
          <w:rFonts w:ascii="Times New Roman" w:eastAsia="SimSun" w:hAnsi="Times New Roman" w:hint="eastAsia"/>
          <w:color w:val="000000" w:themeColor="text1"/>
        </w:rPr>
        <w:t> </w:t>
      </w:r>
    </w:p>
    <w:p w14:paraId="24E78F10" w14:textId="77777777" w:rsidR="005D68DB" w:rsidRDefault="00BA1AE4" w:rsidP="00BA1AE4">
      <w:pPr>
        <w:rPr>
          <w:rFonts w:ascii="Times New Roman" w:eastAsia="SimSun" w:hAnsi="Times New Roman" w:cs="Times New Roman"/>
          <w:color w:val="000000" w:themeColor="text1"/>
        </w:rPr>
      </w:pPr>
      <w:r>
        <w:rPr>
          <w:rFonts w:hint="eastAsia"/>
        </w:rPr>
        <w:t>&lt;&lt;</w:t>
      </w:r>
      <w:r>
        <w:rPr>
          <w:rFonts w:hint="eastAsia"/>
        </w:rPr>
        <w:t>下周或</w:t>
      </w:r>
      <w:r>
        <w:rPr>
          <w:rFonts w:hint="eastAsia"/>
        </w:rPr>
        <w:t>*</w:t>
      </w:r>
      <w:r>
        <w:rPr>
          <w:rFonts w:hint="eastAsia"/>
        </w:rPr>
        <w:t>日期</w:t>
      </w:r>
      <w:r>
        <w:rPr>
          <w:rFonts w:hint="eastAsia"/>
        </w:rPr>
        <w:t>&gt;&gt;</w:t>
      </w:r>
      <w:r>
        <w:rPr>
          <w:rFonts w:hint="eastAsia"/>
        </w:rPr>
        <w:t>，学生将开始参加</w:t>
      </w:r>
      <w:hyperlink r:id="rId7" w:history="1">
        <w:r>
          <w:rPr>
            <w:rStyle w:val="Hyperlink"/>
            <w:rFonts w:ascii="Times New Roman" w:eastAsia="SimSun" w:hAnsi="Times New Roman" w:hint="eastAsia"/>
          </w:rPr>
          <w:t>大麻意识和预防工具箱</w:t>
        </w:r>
      </w:hyperlink>
      <w:r>
        <w:rPr>
          <w:rFonts w:hint="eastAsia"/>
        </w:rPr>
        <w:t>的三部分</w:t>
      </w:r>
      <w:hyperlink r:id="rId8" w:history="1">
        <w:r>
          <w:rPr>
            <w:rStyle w:val="Hyperlink"/>
            <w:rFonts w:ascii="Times New Roman" w:eastAsia="SimSun" w:hAnsi="Times New Roman" w:hint="eastAsia"/>
          </w:rPr>
          <w:t>大麻远程学习课程</w:t>
        </w:r>
      </w:hyperlink>
      <w:r>
        <w:rPr>
          <w:rStyle w:val="Hyperlink"/>
          <w:rFonts w:hint="eastAsia"/>
          <w:u w:val="none"/>
        </w:rPr>
        <w:t>。</w:t>
      </w:r>
      <w:r>
        <w:rPr>
          <w:rFonts w:hint="eastAsia"/>
          <w:shd w:val="clear" w:color="auto" w:fill="FFFFFF"/>
        </w:rPr>
        <w:t>学生将开始使用斯坦福大学大麻工具箱学习如何预防大麻的使用</w:t>
      </w:r>
      <w:r>
        <w:rPr>
          <w:rFonts w:hint="eastAsia"/>
        </w:rPr>
        <w:t>，该课程由斯坦福大学医学院</w:t>
      </w:r>
      <w:hyperlink r:id="rId9" w:history="1">
        <w:r>
          <w:rPr>
            <w:rStyle w:val="Hyperlink"/>
            <w:rFonts w:ascii="Times New Roman" w:eastAsia="SimSun" w:hAnsi="Times New Roman" w:hint="eastAsia"/>
          </w:rPr>
          <w:t>工具箱团队</w:t>
        </w:r>
      </w:hyperlink>
      <w:r>
        <w:rPr>
          <w:rFonts w:hint="eastAsia"/>
        </w:rPr>
        <w:t>基于青年、教师、研究人员、医师和其他医疗专业人员的意见而开发。</w:t>
      </w:r>
      <w:r>
        <w:rPr>
          <w:rFonts w:ascii="Times New Roman" w:eastAsia="SimSun" w:hAnsi="Times New Roman" w:hint="eastAsia"/>
          <w:color w:val="000000" w:themeColor="text1"/>
        </w:rPr>
        <w:t xml:space="preserve"> </w:t>
      </w:r>
    </w:p>
    <w:p w14:paraId="5077D8D8" w14:textId="77777777" w:rsidR="005D68DB" w:rsidRDefault="005D68DB" w:rsidP="00BA1AE4">
      <w:pPr>
        <w:rPr>
          <w:rFonts w:ascii="Times New Roman" w:eastAsia="Times New Roman" w:hAnsi="Times New Roman" w:cs="Times New Roman"/>
          <w:color w:val="000000" w:themeColor="text1"/>
        </w:rPr>
      </w:pPr>
    </w:p>
    <w:p w14:paraId="26016F46" w14:textId="6268259D" w:rsidR="00BA1AE4" w:rsidRPr="004C5B48" w:rsidRDefault="00BA1AE4" w:rsidP="00BA1AE4">
      <w:pPr>
        <w:rPr>
          <w:rFonts w:ascii="Times New Roman" w:eastAsia="SimSun" w:hAnsi="Times New Roman" w:cs="Times New Roman"/>
          <w:color w:val="000000" w:themeColor="text1"/>
        </w:rPr>
      </w:pPr>
      <w:r>
        <w:rPr>
          <w:rFonts w:ascii="Times New Roman" w:eastAsia="SimSun" w:hAnsi="Times New Roman" w:hint="eastAsia"/>
          <w:color w:val="000000" w:themeColor="text1"/>
        </w:rPr>
        <w:t>该课程是适合学生年龄的大麻预防和意识课程，目的是鼓励青少年选择不使用大麻、调查青少年可能对使用大麻感到好奇的原因，并激励尝试过大麻的青少年减少、暂停和</w:t>
      </w:r>
      <w:r>
        <w:rPr>
          <w:rFonts w:ascii="Times New Roman" w:eastAsia="SimSun" w:hAnsi="Times New Roman" w:hint="eastAsia"/>
          <w:color w:val="000000" w:themeColor="text1"/>
        </w:rPr>
        <w:t>/</w:t>
      </w:r>
      <w:r>
        <w:rPr>
          <w:rFonts w:ascii="Times New Roman" w:eastAsia="SimSun" w:hAnsi="Times New Roman" w:hint="eastAsia"/>
          <w:color w:val="000000" w:themeColor="text1"/>
        </w:rPr>
        <w:t>或停止使用大麻，以便在生活中杜绝大麻。</w:t>
      </w:r>
      <w:r>
        <w:rPr>
          <w:rFonts w:ascii="Times New Roman" w:eastAsia="SimSun" w:hAnsi="Times New Roman" w:hint="eastAsia"/>
          <w:color w:val="000000" w:themeColor="text1"/>
        </w:rPr>
        <w:t> </w:t>
      </w:r>
    </w:p>
    <w:p w14:paraId="20168BA0" w14:textId="77777777" w:rsidR="00BA1AE4" w:rsidRPr="004C5B48" w:rsidRDefault="00BA1AE4" w:rsidP="00BA1AE4">
      <w:pPr>
        <w:rPr>
          <w:rFonts w:ascii="Times New Roman" w:eastAsia="Times New Roman" w:hAnsi="Times New Roman" w:cs="Times New Roman"/>
          <w:color w:val="000000" w:themeColor="text1"/>
        </w:rPr>
      </w:pPr>
    </w:p>
    <w:p w14:paraId="1BF73FA3" w14:textId="1A3ACC07" w:rsidR="00BA1AE4" w:rsidRPr="004C5B48" w:rsidRDefault="00BA1AE4" w:rsidP="00BA1AE4">
      <w:pPr>
        <w:rPr>
          <w:rFonts w:ascii="Times New Roman" w:eastAsia="SimSun" w:hAnsi="Times New Roman" w:cs="Times New Roman"/>
          <w:color w:val="000000" w:themeColor="text1"/>
        </w:rPr>
      </w:pPr>
      <w:r>
        <w:rPr>
          <w:rFonts w:ascii="Times New Roman" w:eastAsia="SimSun" w:hAnsi="Times New Roman" w:hint="eastAsia"/>
          <w:color w:val="000000" w:themeColor="text1"/>
        </w:rPr>
        <w:t>大麻意识和预防工具箱的课程重点是帮助青年了解大麻及其危害，尤其是对青少年大脑的影响。这些课程还有助于激励学生找出不使用或减少使用大麻的个人动机、认识导致使用大麻的压力，以及发展和练习抵御压力的技能。本课程分为三个部分，内容包括：我们对大麻的了解、使用大麻的健康后果，以及健康生活</w:t>
      </w:r>
      <w:r>
        <w:rPr>
          <w:rFonts w:ascii="Times New Roman" w:eastAsia="SimSun" w:hAnsi="Times New Roman" w:hint="eastAsia"/>
          <w:color w:val="000000" w:themeColor="text1"/>
        </w:rPr>
        <w:t>/</w:t>
      </w:r>
      <w:r>
        <w:rPr>
          <w:rFonts w:ascii="Times New Roman" w:eastAsia="SimSun" w:hAnsi="Times New Roman" w:hint="eastAsia"/>
          <w:color w:val="000000" w:themeColor="text1"/>
        </w:rPr>
        <w:t>杜绝大麻。</w:t>
      </w:r>
    </w:p>
    <w:p w14:paraId="775100C4" w14:textId="2BF5388B" w:rsidR="00BA1AE4" w:rsidRPr="004C5B48" w:rsidRDefault="00BA1AE4" w:rsidP="00BA1AE4">
      <w:pPr>
        <w:rPr>
          <w:rFonts w:ascii="Times New Roman" w:eastAsia="Times New Roman" w:hAnsi="Times New Roman" w:cs="Times New Roman"/>
          <w:color w:val="000000" w:themeColor="text1"/>
        </w:rPr>
      </w:pPr>
    </w:p>
    <w:p w14:paraId="5523453E" w14:textId="443086AE" w:rsidR="00501737" w:rsidRPr="004C5B48" w:rsidRDefault="00501737" w:rsidP="00501737">
      <w:pPr>
        <w:rPr>
          <w:rFonts w:ascii="Times New Roman" w:eastAsia="SimSun" w:hAnsi="Times New Roman" w:cs="Times New Roman"/>
          <w:color w:val="000000" w:themeColor="text1"/>
        </w:rPr>
      </w:pPr>
      <w:r>
        <w:rPr>
          <w:rFonts w:ascii="Times New Roman" w:eastAsia="SimSun" w:hAnsi="Times New Roman" w:hint="eastAsia"/>
          <w:color w:val="000000" w:themeColor="text1"/>
        </w:rPr>
        <w:t>课程重点是鼓励不使用大麻、学习认识导致使用大麻的压力，以及发展和练习抵御压力的技能。</w:t>
      </w:r>
      <w:r w:rsidR="00E46CDF">
        <w:rPr>
          <w:rFonts w:ascii="Times New Roman" w:eastAsia="SimSun" w:hAnsi="Times New Roman"/>
          <w:color w:val="000000" w:themeColor="text1"/>
        </w:rPr>
        <w:br/>
      </w:r>
      <w:r>
        <w:rPr>
          <w:rFonts w:ascii="Times New Roman" w:eastAsia="SimSun" w:hAnsi="Times New Roman" w:hint="eastAsia"/>
          <w:color w:val="000000" w:themeColor="text1"/>
        </w:rPr>
        <w:t>&lt;&lt;**</w:t>
      </w:r>
      <w:r>
        <w:rPr>
          <w:rFonts w:ascii="Times New Roman" w:eastAsia="SimSun" w:hAnsi="Times New Roman" w:hint="eastAsia"/>
          <w:color w:val="000000" w:themeColor="text1"/>
        </w:rPr>
        <w:t>联合学区</w:t>
      </w:r>
      <w:r>
        <w:rPr>
          <w:rFonts w:ascii="Times New Roman" w:eastAsia="SimSun" w:hAnsi="Times New Roman" w:hint="eastAsia"/>
          <w:color w:val="000000" w:themeColor="text1"/>
        </w:rPr>
        <w:t>/</w:t>
      </w:r>
      <w:r>
        <w:rPr>
          <w:rFonts w:ascii="Times New Roman" w:eastAsia="SimSun" w:hAnsi="Times New Roman" w:hint="eastAsia"/>
          <w:color w:val="000000" w:themeColor="text1"/>
        </w:rPr>
        <w:t>学校</w:t>
      </w:r>
      <w:r>
        <w:rPr>
          <w:rFonts w:ascii="Times New Roman" w:eastAsia="SimSun" w:hAnsi="Times New Roman" w:hint="eastAsia"/>
          <w:color w:val="000000" w:themeColor="text1"/>
        </w:rPr>
        <w:t>**&gt;&gt;</w:t>
      </w:r>
      <w:r>
        <w:rPr>
          <w:rFonts w:ascii="Times New Roman" w:eastAsia="SimSun" w:hAnsi="Times New Roman" w:hint="eastAsia"/>
          <w:color w:val="000000" w:themeColor="text1"/>
        </w:rPr>
        <w:t>致力于提供最有效的方法来防止在我们的学校和社区中使用大麻。我们知道，要预防非法药物的使用，最有效的方法是在社区、家庭和学校之间建立合作伙伴关系。</w:t>
      </w:r>
    </w:p>
    <w:p w14:paraId="3D7EFE30" w14:textId="77777777" w:rsidR="00BA1AE4" w:rsidRPr="004C5B48" w:rsidRDefault="00BA1AE4" w:rsidP="00BA1AE4">
      <w:pPr>
        <w:rPr>
          <w:rFonts w:ascii="Times New Roman" w:eastAsia="SimSun" w:hAnsi="Times New Roman" w:cs="Times New Roman"/>
          <w:color w:val="000000" w:themeColor="text1"/>
        </w:rPr>
      </w:pPr>
      <w:r>
        <w:rPr>
          <w:rFonts w:ascii="Times New Roman" w:eastAsia="SimSun" w:hAnsi="Times New Roman" w:hint="eastAsia"/>
          <w:color w:val="000000" w:themeColor="text1"/>
        </w:rPr>
        <w:t> </w:t>
      </w:r>
    </w:p>
    <w:p w14:paraId="6236334E" w14:textId="482EDC87" w:rsidR="0000098A" w:rsidRPr="004C5B48" w:rsidRDefault="00E46CDF" w:rsidP="0000098A">
      <w:pPr>
        <w:rPr>
          <w:rFonts w:ascii="Times New Roman" w:eastAsia="SimSun" w:hAnsi="Times New Roman" w:cs="Times New Roman"/>
        </w:rPr>
      </w:pPr>
      <w:hyperlink r:id="rId10" w:history="1">
        <w:r w:rsidR="0023101C">
          <w:rPr>
            <w:rStyle w:val="Hyperlink"/>
            <w:rFonts w:ascii="Times New Roman" w:eastAsia="SimSun" w:hAnsi="Times New Roman" w:hint="eastAsia"/>
          </w:rPr>
          <w:t>研究一致表明</w:t>
        </w:r>
      </w:hyperlink>
      <w:r w:rsidR="0023101C">
        <w:rPr>
          <w:rFonts w:hint="eastAsia"/>
        </w:rPr>
        <w:t>，在家中从父母或看护人员那里了解大麻风险的青少年使用大麻的可能性比报告没有在家中了解到任何相关风险的青少年要低。</w:t>
      </w:r>
      <w:r w:rsidR="0023101C">
        <w:rPr>
          <w:rFonts w:ascii="Times New Roman" w:eastAsia="SimSun" w:hAnsi="Times New Roman" w:hint="eastAsia"/>
          <w:color w:val="000000"/>
        </w:rPr>
        <w:t>但是，沟通此类消息并非易事。</w:t>
      </w:r>
      <w:r w:rsidR="0023101C">
        <w:rPr>
          <w:rFonts w:hint="eastAsia"/>
        </w:rPr>
        <w:t>因此，工具箱提供</w:t>
      </w:r>
      <w:hyperlink r:id="rId11" w:history="1">
        <w:r w:rsidR="0023101C">
          <w:rPr>
            <w:rStyle w:val="Hyperlink"/>
            <w:rFonts w:ascii="Times New Roman" w:eastAsia="SimSun" w:hAnsi="Times New Roman" w:hint="eastAsia"/>
          </w:rPr>
          <w:t>讨论指南</w:t>
        </w:r>
      </w:hyperlink>
      <w:r w:rsidR="0023101C">
        <w:rPr>
          <w:rFonts w:hint="eastAsia"/>
        </w:rPr>
        <w:t>，该指南可在学生与受信任的成人之间共享。</w:t>
      </w:r>
      <w:r w:rsidR="0023101C">
        <w:rPr>
          <w:rFonts w:ascii="Times New Roman" w:eastAsia="SimSun" w:hAnsi="Times New Roman" w:hint="eastAsia"/>
          <w:color w:val="000000"/>
        </w:rPr>
        <w:t>这些重要交流旨在打开沟通渠道，而不是寻找正确或错误的答案。鼓励父母少说，多听。</w:t>
      </w:r>
      <w:r w:rsidR="0023101C">
        <w:rPr>
          <w:rFonts w:ascii="Times New Roman" w:eastAsia="SimSun" w:hAnsi="Times New Roman" w:hint="eastAsia"/>
          <w:color w:val="000000"/>
        </w:rPr>
        <w:t> </w:t>
      </w:r>
    </w:p>
    <w:p w14:paraId="66751627" w14:textId="6CA12C45" w:rsidR="00BA1AE4" w:rsidRPr="004C5B48" w:rsidRDefault="00BA1AE4" w:rsidP="00BA1AE4">
      <w:pPr>
        <w:rPr>
          <w:rFonts w:ascii="Times New Roman" w:eastAsia="SimSun" w:hAnsi="Times New Roman" w:cs="Times New Roman"/>
          <w:color w:val="000000" w:themeColor="text1"/>
        </w:rPr>
      </w:pPr>
      <w:r>
        <w:rPr>
          <w:rFonts w:ascii="Times New Roman" w:eastAsia="SimSun" w:hAnsi="Times New Roman" w:hint="eastAsia"/>
          <w:color w:val="000000" w:themeColor="text1"/>
        </w:rPr>
        <w:t> </w:t>
      </w:r>
    </w:p>
    <w:p w14:paraId="7AE48015" w14:textId="4EAEF9A0" w:rsidR="00690545" w:rsidRPr="004C5B48" w:rsidRDefault="00392943" w:rsidP="00BA1AE4">
      <w:pPr>
        <w:rPr>
          <w:rFonts w:ascii="Times New Roman" w:eastAsia="SimSun" w:hAnsi="Times New Roman" w:cs="Times New Roman"/>
          <w:color w:val="000000" w:themeColor="text1"/>
        </w:rPr>
      </w:pPr>
      <w:r>
        <w:rPr>
          <w:rFonts w:hint="eastAsia"/>
        </w:rPr>
        <w:t>您可以通过以下网址了解有关此课程的更多信息：</w:t>
      </w:r>
      <w:hyperlink r:id="rId12" w:history="1">
        <w:r>
          <w:rPr>
            <w:rStyle w:val="Hyperlink"/>
            <w:rFonts w:ascii="Times New Roman" w:eastAsia="SimSun" w:hAnsi="Times New Roman" w:hint="eastAsia"/>
          </w:rPr>
          <w:t>http://med.stanford.edu/cannabispreventiontoolkit.html</w:t>
        </w:r>
      </w:hyperlink>
      <w:r>
        <w:rPr>
          <w:rFonts w:hint="eastAsia"/>
        </w:rPr>
        <w:t>。</w:t>
      </w:r>
    </w:p>
    <w:p w14:paraId="342DD0D8" w14:textId="65FE6170" w:rsidR="00BA1AE4" w:rsidRPr="004C5B48" w:rsidRDefault="00BA1AE4" w:rsidP="00BA1AE4">
      <w:pPr>
        <w:rPr>
          <w:rFonts w:ascii="Times New Roman" w:eastAsia="SimSun" w:hAnsi="Times New Roman" w:cs="Times New Roman"/>
          <w:color w:val="000000" w:themeColor="text1"/>
        </w:rPr>
      </w:pPr>
      <w:r>
        <w:rPr>
          <w:rFonts w:ascii="Times New Roman" w:eastAsia="SimSun" w:hAnsi="Times New Roman" w:hint="eastAsia"/>
          <w:color w:val="000000" w:themeColor="text1"/>
        </w:rPr>
        <w:t> </w:t>
      </w:r>
    </w:p>
    <w:p w14:paraId="5CB1AC48" w14:textId="77777777" w:rsidR="00BA1AE4" w:rsidRPr="004C5B48" w:rsidRDefault="00BA1AE4" w:rsidP="00BA1AE4">
      <w:pPr>
        <w:rPr>
          <w:rFonts w:ascii="Times New Roman" w:eastAsia="SimSun" w:hAnsi="Times New Roman" w:cs="Times New Roman"/>
          <w:color w:val="000000" w:themeColor="text1"/>
        </w:rPr>
      </w:pPr>
      <w:r>
        <w:rPr>
          <w:rFonts w:ascii="Times New Roman" w:eastAsia="SimSun" w:hAnsi="Times New Roman" w:hint="eastAsia"/>
          <w:color w:val="000000" w:themeColor="text1"/>
        </w:rPr>
        <w:t>此外，如有任何疑问，请随时通过下面的电子邮件地址与我联系。</w:t>
      </w:r>
    </w:p>
    <w:p w14:paraId="272B40BE" w14:textId="77777777" w:rsidR="00BA1AE4" w:rsidRPr="004C5B48" w:rsidRDefault="00BA1AE4" w:rsidP="00BA1AE4">
      <w:pPr>
        <w:rPr>
          <w:rFonts w:ascii="Times New Roman" w:eastAsia="Times New Roman" w:hAnsi="Times New Roman" w:cs="Times New Roman"/>
          <w:color w:val="000000" w:themeColor="text1"/>
        </w:rPr>
      </w:pPr>
    </w:p>
    <w:p w14:paraId="415F72CB" w14:textId="77777777" w:rsidR="00BA1AE4" w:rsidRPr="004C5B48" w:rsidRDefault="00BA1AE4" w:rsidP="00BA1AE4">
      <w:pPr>
        <w:rPr>
          <w:rFonts w:ascii="Times New Roman" w:eastAsia="SimSun" w:hAnsi="Times New Roman" w:cs="Times New Roman"/>
          <w:color w:val="000000" w:themeColor="text1"/>
        </w:rPr>
      </w:pPr>
      <w:r>
        <w:rPr>
          <w:rFonts w:ascii="Times New Roman" w:eastAsia="SimSun" w:hAnsi="Times New Roman" w:hint="eastAsia"/>
          <w:color w:val="000000" w:themeColor="text1"/>
        </w:rPr>
        <w:t>此致，</w:t>
      </w:r>
    </w:p>
    <w:p w14:paraId="05C3B150" w14:textId="77777777" w:rsidR="00BA1AE4" w:rsidRPr="004C5B48" w:rsidRDefault="00BA1AE4" w:rsidP="00BA1AE4">
      <w:pPr>
        <w:rPr>
          <w:rFonts w:ascii="Times New Roman" w:eastAsia="Times New Roman" w:hAnsi="Times New Roman" w:cs="Times New Roman"/>
          <w:color w:val="000000" w:themeColor="text1"/>
        </w:rPr>
      </w:pPr>
    </w:p>
    <w:p w14:paraId="0859C13B" w14:textId="77777777" w:rsidR="00AD7FF8" w:rsidRPr="004C5B48" w:rsidRDefault="00AD7FF8" w:rsidP="00AD7FF8">
      <w:pPr>
        <w:rPr>
          <w:rFonts w:ascii="Times New Roman" w:eastAsia="SimSun" w:hAnsi="Times New Roman" w:cs="Times New Roman"/>
          <w:color w:val="000000" w:themeColor="text1"/>
        </w:rPr>
      </w:pPr>
      <w:r>
        <w:rPr>
          <w:rFonts w:ascii="Times New Roman" w:eastAsia="SimSun" w:hAnsi="Times New Roman" w:hint="eastAsia"/>
          <w:color w:val="000000" w:themeColor="text1"/>
        </w:rPr>
        <w:t>&lt;&lt;*</w:t>
      </w:r>
      <w:r>
        <w:rPr>
          <w:rFonts w:ascii="Times New Roman" w:eastAsia="SimSun" w:hAnsi="Times New Roman" w:hint="eastAsia"/>
          <w:color w:val="000000" w:themeColor="text1"/>
        </w:rPr>
        <w:t>添加教育工作者信息</w:t>
      </w:r>
      <w:r>
        <w:rPr>
          <w:rFonts w:ascii="Times New Roman" w:eastAsia="SimSun" w:hAnsi="Times New Roman" w:hint="eastAsia"/>
          <w:color w:val="000000" w:themeColor="text1"/>
        </w:rPr>
        <w:t>&gt;&gt;</w:t>
      </w:r>
    </w:p>
    <w:p w14:paraId="1460ED41" w14:textId="77777777" w:rsidR="00F449BB" w:rsidRPr="004C5B48" w:rsidRDefault="00E46CDF">
      <w:pPr>
        <w:rPr>
          <w:rFonts w:ascii="Times New Roman" w:hAnsi="Times New Roman" w:cs="Times New Roman"/>
          <w:color w:val="000000" w:themeColor="text1"/>
        </w:rPr>
      </w:pPr>
    </w:p>
    <w:sectPr w:rsidR="00F449BB" w:rsidRPr="004C5B48" w:rsidSect="005E2991">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306AF" w14:textId="77777777" w:rsidR="0023101C" w:rsidRDefault="0023101C" w:rsidP="00DC5B07">
      <w:r>
        <w:separator/>
      </w:r>
    </w:p>
  </w:endnote>
  <w:endnote w:type="continuationSeparator" w:id="0">
    <w:p w14:paraId="6D7105E9" w14:textId="77777777" w:rsidR="0023101C" w:rsidRDefault="0023101C" w:rsidP="00DC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2C4D" w14:textId="68B2F14A" w:rsidR="00B40B22" w:rsidRDefault="00B40B22" w:rsidP="00B40B22">
    <w:pPr>
      <w:pStyle w:val="Footer"/>
      <w:tabs>
        <w:tab w:val="clear" w:pos="4680"/>
        <w:tab w:val="clear" w:pos="9360"/>
        <w:tab w:val="left" w:pos="5240"/>
      </w:tabs>
    </w:pPr>
    <w:r>
      <w:rPr>
        <w:rFonts w:hint="eastAsia"/>
      </w:rPr>
      <w:tab/>
    </w:r>
  </w:p>
  <w:p w14:paraId="33DF96D3" w14:textId="77777777" w:rsidR="00B40B22" w:rsidRDefault="00B40B22" w:rsidP="00B40B22">
    <w:pPr>
      <w:pStyle w:val="Footer"/>
      <w:jc w:val="center"/>
    </w:pPr>
    <w:r>
      <w:rPr>
        <w:rFonts w:hint="eastAsia"/>
        <w:noProof/>
      </w:rPr>
      <w:drawing>
        <wp:inline distT="0" distB="0" distL="0" distR="0" wp14:anchorId="23A9E88F" wp14:editId="484B6980">
          <wp:extent cx="1304336" cy="6999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14629" t="37132" r="18117" b="34982"/>
                  <a:stretch/>
                </pic:blipFill>
                <pic:spPr bwMode="auto">
                  <a:xfrm>
                    <a:off x="0" y="0"/>
                    <a:ext cx="1364184" cy="732025"/>
                  </a:xfrm>
                  <a:prstGeom prst="rect">
                    <a:avLst/>
                  </a:prstGeom>
                  <a:ln>
                    <a:noFill/>
                  </a:ln>
                  <a:extLst>
                    <a:ext uri="{53640926-AAD7-44D8-BBD7-CCE9431645EC}">
                      <a14:shadowObscured xmlns:a14="http://schemas.microsoft.com/office/drawing/2010/main"/>
                    </a:ext>
                  </a:extLst>
                </pic:spPr>
              </pic:pic>
            </a:graphicData>
          </a:graphic>
        </wp:inline>
      </w:drawing>
    </w:r>
    <w:r>
      <w:rPr>
        <w:rFonts w:hint="eastAsia"/>
        <w:noProof/>
        <w:sz w:val="22"/>
        <w:szCs w:val="22"/>
      </w:rPr>
      <w:drawing>
        <wp:inline distT="0" distB="0" distL="0" distR="0" wp14:anchorId="101B2C25" wp14:editId="7D793658">
          <wp:extent cx="1478179" cy="738401"/>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rotWithShape="1">
                  <a:blip r:embed="rId2">
                    <a:extLst>
                      <a:ext uri="{28A0092B-C50C-407E-A947-70E740481C1C}">
                        <a14:useLocalDpi xmlns:a14="http://schemas.microsoft.com/office/drawing/2010/main" val="0"/>
                      </a:ext>
                    </a:extLst>
                  </a:blip>
                  <a:srcRect l="2659" t="31261" b="31165"/>
                  <a:stretch/>
                </pic:blipFill>
                <pic:spPr bwMode="auto">
                  <a:xfrm>
                    <a:off x="0" y="0"/>
                    <a:ext cx="1559070" cy="778809"/>
                  </a:xfrm>
                  <a:prstGeom prst="rect">
                    <a:avLst/>
                  </a:prstGeom>
                  <a:ln>
                    <a:noFill/>
                  </a:ln>
                  <a:extLst>
                    <a:ext uri="{53640926-AAD7-44D8-BBD7-CCE9431645EC}">
                      <a14:shadowObscured xmlns:a14="http://schemas.microsoft.com/office/drawing/2010/main"/>
                    </a:ext>
                  </a:extLst>
                </pic:spPr>
              </pic:pic>
            </a:graphicData>
          </a:graphic>
        </wp:inline>
      </w:drawing>
    </w:r>
  </w:p>
  <w:p w14:paraId="27662F1D" w14:textId="553538B3" w:rsidR="00B3370E" w:rsidRDefault="00B3370E" w:rsidP="00B40B22">
    <w:pPr>
      <w:pStyle w:val="Footer"/>
      <w:tabs>
        <w:tab w:val="clear" w:pos="4680"/>
        <w:tab w:val="clear" w:pos="9360"/>
        <w:tab w:val="left" w:pos="37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D78EC" w14:textId="77777777" w:rsidR="0023101C" w:rsidRDefault="0023101C" w:rsidP="00DC5B07">
      <w:r>
        <w:separator/>
      </w:r>
    </w:p>
  </w:footnote>
  <w:footnote w:type="continuationSeparator" w:id="0">
    <w:p w14:paraId="62CD875C" w14:textId="77777777" w:rsidR="0023101C" w:rsidRDefault="0023101C" w:rsidP="00DC5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0CE1" w14:textId="6AECE645" w:rsidR="00DC5B07" w:rsidRPr="008F2099" w:rsidRDefault="00DC5B07" w:rsidP="004C5B48">
    <w:pPr>
      <w:ind w:left="720"/>
      <w:jc w:val="center"/>
      <w:rPr>
        <w:rFonts w:ascii="Times New Roman" w:eastAsia="SimSun" w:hAnsi="Times New Roman" w:cs="Times New Roman"/>
        <w:b/>
        <w:bCs/>
        <w:color w:val="000000"/>
        <w:sz w:val="28"/>
        <w:szCs w:val="28"/>
      </w:rPr>
    </w:pPr>
    <w:r>
      <w:rPr>
        <w:rFonts w:ascii="Times New Roman" w:eastAsia="SimSun" w:hAnsi="Times New Roman" w:hint="eastAsia"/>
        <w:b/>
        <w:bCs/>
        <w:color w:val="000000"/>
        <w:sz w:val="28"/>
        <w:szCs w:val="28"/>
      </w:rPr>
      <w:t>大麻远程学习课程</w:t>
    </w:r>
  </w:p>
  <w:p w14:paraId="4A7163B9" w14:textId="77777777" w:rsidR="00DC5B07" w:rsidRPr="008F2099" w:rsidRDefault="00DC5B07" w:rsidP="004C5B48">
    <w:pPr>
      <w:pStyle w:val="Header"/>
      <w:jc w:val="center"/>
      <w:rPr>
        <w:rFonts w:ascii="Times New Roman" w:hAnsi="Times New Roman"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E1E48"/>
    <w:multiLevelType w:val="multilevel"/>
    <w:tmpl w:val="BFEEB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46D3B47-EEE5-459C-890A-B144A320054D}"/>
    <w:docVar w:name="dgnword-eventsink" w:val="816165904"/>
  </w:docVars>
  <w:rsids>
    <w:rsidRoot w:val="00BA1AE4"/>
    <w:rsid w:val="0000098A"/>
    <w:rsid w:val="000D4A91"/>
    <w:rsid w:val="001256E5"/>
    <w:rsid w:val="00195E9A"/>
    <w:rsid w:val="0023101C"/>
    <w:rsid w:val="00283803"/>
    <w:rsid w:val="00324028"/>
    <w:rsid w:val="00392943"/>
    <w:rsid w:val="003E7994"/>
    <w:rsid w:val="003F009E"/>
    <w:rsid w:val="004C5B48"/>
    <w:rsid w:val="004C72D7"/>
    <w:rsid w:val="00501737"/>
    <w:rsid w:val="00521D85"/>
    <w:rsid w:val="00586FD7"/>
    <w:rsid w:val="005C1C2B"/>
    <w:rsid w:val="005D0754"/>
    <w:rsid w:val="005D68DB"/>
    <w:rsid w:val="005E2991"/>
    <w:rsid w:val="00690545"/>
    <w:rsid w:val="00692C37"/>
    <w:rsid w:val="007369A1"/>
    <w:rsid w:val="008022E9"/>
    <w:rsid w:val="0085696A"/>
    <w:rsid w:val="008E4477"/>
    <w:rsid w:val="008E6C95"/>
    <w:rsid w:val="008F2099"/>
    <w:rsid w:val="00976001"/>
    <w:rsid w:val="009D0BBE"/>
    <w:rsid w:val="00A319A3"/>
    <w:rsid w:val="00A33871"/>
    <w:rsid w:val="00AD7FF8"/>
    <w:rsid w:val="00AF111B"/>
    <w:rsid w:val="00B3370E"/>
    <w:rsid w:val="00B40B22"/>
    <w:rsid w:val="00B42D8C"/>
    <w:rsid w:val="00BA1AE4"/>
    <w:rsid w:val="00C35FF4"/>
    <w:rsid w:val="00C466C7"/>
    <w:rsid w:val="00CD4C0A"/>
    <w:rsid w:val="00D017F2"/>
    <w:rsid w:val="00DC5B07"/>
    <w:rsid w:val="00DD179B"/>
    <w:rsid w:val="00DD1CC8"/>
    <w:rsid w:val="00E31269"/>
    <w:rsid w:val="00E46CDF"/>
    <w:rsid w:val="00E51DE6"/>
    <w:rsid w:val="00E55B7A"/>
    <w:rsid w:val="00EF2B6C"/>
    <w:rsid w:val="00F260A1"/>
    <w:rsid w:val="00FB0E11"/>
    <w:rsid w:val="00FE07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3D9F"/>
  <w15:chartTrackingRefBased/>
  <w15:docId w15:val="{47945408-F56F-D04B-BD27-858E42E3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AE4"/>
    <w:pPr>
      <w:spacing w:before="100" w:beforeAutospacing="1" w:after="100" w:afterAutospacing="1"/>
    </w:pPr>
    <w:rPr>
      <w:rFonts w:ascii="Times New Roman" w:eastAsia="SimSun" w:hAnsi="Times New Roman" w:cs="Times New Roman"/>
    </w:rPr>
  </w:style>
  <w:style w:type="character" w:styleId="Hyperlink">
    <w:name w:val="Hyperlink"/>
    <w:basedOn w:val="DefaultParagraphFont"/>
    <w:uiPriority w:val="99"/>
    <w:unhideWhenUsed/>
    <w:rsid w:val="00BA1AE4"/>
    <w:rPr>
      <w:color w:val="0000FF"/>
      <w:u w:val="single"/>
    </w:rPr>
  </w:style>
  <w:style w:type="paragraph" w:styleId="Header">
    <w:name w:val="header"/>
    <w:basedOn w:val="Normal"/>
    <w:link w:val="HeaderChar"/>
    <w:uiPriority w:val="99"/>
    <w:unhideWhenUsed/>
    <w:rsid w:val="00DC5B07"/>
    <w:pPr>
      <w:tabs>
        <w:tab w:val="center" w:pos="4680"/>
        <w:tab w:val="right" w:pos="9360"/>
      </w:tabs>
    </w:pPr>
  </w:style>
  <w:style w:type="character" w:customStyle="1" w:styleId="HeaderChar">
    <w:name w:val="Header Char"/>
    <w:basedOn w:val="DefaultParagraphFont"/>
    <w:link w:val="Header"/>
    <w:uiPriority w:val="99"/>
    <w:rsid w:val="00DC5B07"/>
  </w:style>
  <w:style w:type="paragraph" w:styleId="Footer">
    <w:name w:val="footer"/>
    <w:basedOn w:val="Normal"/>
    <w:link w:val="FooterChar"/>
    <w:uiPriority w:val="99"/>
    <w:unhideWhenUsed/>
    <w:rsid w:val="00DC5B07"/>
    <w:pPr>
      <w:tabs>
        <w:tab w:val="center" w:pos="4680"/>
        <w:tab w:val="right" w:pos="9360"/>
      </w:tabs>
    </w:pPr>
  </w:style>
  <w:style w:type="character" w:customStyle="1" w:styleId="FooterChar">
    <w:name w:val="Footer Char"/>
    <w:basedOn w:val="DefaultParagraphFont"/>
    <w:link w:val="Footer"/>
    <w:uiPriority w:val="99"/>
    <w:rsid w:val="00DC5B07"/>
  </w:style>
  <w:style w:type="character" w:styleId="UnresolvedMention">
    <w:name w:val="Unresolved Mention"/>
    <w:basedOn w:val="DefaultParagraphFont"/>
    <w:uiPriority w:val="99"/>
    <w:semiHidden/>
    <w:unhideWhenUsed/>
    <w:rsid w:val="00692C37"/>
    <w:rPr>
      <w:color w:val="605E5C"/>
      <w:shd w:val="clear" w:color="auto" w:fill="E1DFDD"/>
    </w:rPr>
  </w:style>
  <w:style w:type="character" w:styleId="CommentReference">
    <w:name w:val="annotation reference"/>
    <w:basedOn w:val="DefaultParagraphFont"/>
    <w:uiPriority w:val="99"/>
    <w:semiHidden/>
    <w:unhideWhenUsed/>
    <w:rsid w:val="003E7994"/>
    <w:rPr>
      <w:sz w:val="16"/>
      <w:szCs w:val="16"/>
    </w:rPr>
  </w:style>
  <w:style w:type="paragraph" w:styleId="CommentText">
    <w:name w:val="annotation text"/>
    <w:basedOn w:val="Normal"/>
    <w:link w:val="CommentTextChar"/>
    <w:uiPriority w:val="99"/>
    <w:semiHidden/>
    <w:unhideWhenUsed/>
    <w:rsid w:val="003E7994"/>
    <w:rPr>
      <w:sz w:val="20"/>
      <w:szCs w:val="20"/>
    </w:rPr>
  </w:style>
  <w:style w:type="character" w:customStyle="1" w:styleId="CommentTextChar">
    <w:name w:val="Comment Text Char"/>
    <w:basedOn w:val="DefaultParagraphFont"/>
    <w:link w:val="CommentText"/>
    <w:uiPriority w:val="99"/>
    <w:semiHidden/>
    <w:rsid w:val="003E7994"/>
    <w:rPr>
      <w:sz w:val="20"/>
      <w:szCs w:val="20"/>
    </w:rPr>
  </w:style>
  <w:style w:type="paragraph" w:styleId="CommentSubject">
    <w:name w:val="annotation subject"/>
    <w:basedOn w:val="CommentText"/>
    <w:next w:val="CommentText"/>
    <w:link w:val="CommentSubjectChar"/>
    <w:uiPriority w:val="99"/>
    <w:semiHidden/>
    <w:unhideWhenUsed/>
    <w:rsid w:val="003E7994"/>
    <w:rPr>
      <w:b/>
      <w:bCs/>
    </w:rPr>
  </w:style>
  <w:style w:type="character" w:customStyle="1" w:styleId="CommentSubjectChar">
    <w:name w:val="Comment Subject Char"/>
    <w:basedOn w:val="CommentTextChar"/>
    <w:link w:val="CommentSubject"/>
    <w:uiPriority w:val="99"/>
    <w:semiHidden/>
    <w:rsid w:val="003E7994"/>
    <w:rPr>
      <w:b/>
      <w:bCs/>
      <w:sz w:val="20"/>
      <w:szCs w:val="20"/>
    </w:rPr>
  </w:style>
  <w:style w:type="character" w:styleId="FollowedHyperlink">
    <w:name w:val="FollowedHyperlink"/>
    <w:basedOn w:val="DefaultParagraphFont"/>
    <w:uiPriority w:val="99"/>
    <w:semiHidden/>
    <w:unhideWhenUsed/>
    <w:rsid w:val="009D0B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31854">
      <w:bodyDiv w:val="1"/>
      <w:marLeft w:val="0"/>
      <w:marRight w:val="0"/>
      <w:marTop w:val="0"/>
      <w:marBottom w:val="0"/>
      <w:divBdr>
        <w:top w:val="none" w:sz="0" w:space="0" w:color="auto"/>
        <w:left w:val="none" w:sz="0" w:space="0" w:color="auto"/>
        <w:bottom w:val="none" w:sz="0" w:space="0" w:color="auto"/>
        <w:right w:val="none" w:sz="0" w:space="0" w:color="auto"/>
      </w:divBdr>
    </w:div>
    <w:div w:id="1702513250">
      <w:bodyDiv w:val="1"/>
      <w:marLeft w:val="0"/>
      <w:marRight w:val="0"/>
      <w:marTop w:val="0"/>
      <w:marBottom w:val="0"/>
      <w:divBdr>
        <w:top w:val="none" w:sz="0" w:space="0" w:color="auto"/>
        <w:left w:val="none" w:sz="0" w:space="0" w:color="auto"/>
        <w:bottom w:val="none" w:sz="0" w:space="0" w:color="auto"/>
        <w:right w:val="none" w:sz="0" w:space="0" w:color="auto"/>
      </w:divBdr>
    </w:div>
    <w:div w:id="1790389511">
      <w:bodyDiv w:val="1"/>
      <w:marLeft w:val="0"/>
      <w:marRight w:val="0"/>
      <w:marTop w:val="0"/>
      <w:marBottom w:val="0"/>
      <w:divBdr>
        <w:top w:val="none" w:sz="0" w:space="0" w:color="auto"/>
        <w:left w:val="none" w:sz="0" w:space="0" w:color="auto"/>
        <w:bottom w:val="none" w:sz="0" w:space="0" w:color="auto"/>
        <w:right w:val="none" w:sz="0" w:space="0" w:color="auto"/>
      </w:divBdr>
    </w:div>
    <w:div w:id="201244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tanford.edu/cannabispreventiontoolkit.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d.stanford.edu/cannabispreventiontoolkit/Remote-LearningCurriculum.html" TargetMode="External"/><Relationship Id="rId12" Type="http://schemas.openxmlformats.org/officeDocument/2006/relationships/hyperlink" Target="http://med.stanford.edu/cannabispreventiontoolki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stanford.edu/tobaccopreventiontoolkit/take-and-teach/discussion-guide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rugabuse.gov/publications/preventing-drug-use-among-children-adolescents/prevention-principles" TargetMode="External"/><Relationship Id="rId4" Type="http://schemas.openxmlformats.org/officeDocument/2006/relationships/webSettings" Target="webSettings.xml"/><Relationship Id="rId9" Type="http://schemas.openxmlformats.org/officeDocument/2006/relationships/hyperlink" Target="http://med.stanford.edu/cannabispreventiontoolkit/about/our-team.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Theresa Greene</dc:creator>
  <cp:keywords/>
  <dc:description/>
  <cp:lastModifiedBy>Rui Zheng</cp:lastModifiedBy>
  <cp:revision>16</cp:revision>
  <dcterms:created xsi:type="dcterms:W3CDTF">2021-03-17T18:13:00Z</dcterms:created>
  <dcterms:modified xsi:type="dcterms:W3CDTF">2021-05-23T18:56:00Z</dcterms:modified>
</cp:coreProperties>
</file>