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8C" w:rsidRDefault="00E21B9B">
      <w:pPr>
        <w:pStyle w:val="Default"/>
        <w:spacing w:after="720"/>
        <w:jc w:val="center"/>
      </w:pPr>
      <w:r>
        <w:rPr>
          <w:noProof/>
        </w:rPr>
        <w:drawing>
          <wp:inline distT="0" distB="0" distL="0" distR="0">
            <wp:extent cx="6133465" cy="4483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465" cy="448310"/>
                    </a:xfrm>
                    <a:prstGeom prst="rect">
                      <a:avLst/>
                    </a:prstGeom>
                    <a:noFill/>
                    <a:ln>
                      <a:noFill/>
                    </a:ln>
                  </pic:spPr>
                </pic:pic>
              </a:graphicData>
            </a:graphic>
          </wp:inline>
        </w:drawing>
      </w:r>
    </w:p>
    <w:p w:rsidR="00B4356B" w:rsidRPr="009F2A45" w:rsidRDefault="009F2A45" w:rsidP="009F2A45">
      <w:pPr>
        <w:pStyle w:val="Heading1"/>
        <w:spacing w:after="240" w:line="240" w:lineRule="auto"/>
        <w:rPr>
          <w:rStyle w:val="Hyperlink"/>
          <w:rFonts w:cs="Georgia"/>
          <w:sz w:val="17"/>
          <w:szCs w:val="17"/>
          <w:lang w:val="en"/>
        </w:rPr>
      </w:pPr>
      <w:r w:rsidRPr="009F2A45">
        <w:t>Table of Contents</w:t>
      </w:r>
      <w:r w:rsidR="00B4356B" w:rsidRPr="009F2A45">
        <w:rPr>
          <w:rStyle w:val="Hyperlink"/>
          <w:rFonts w:cs="Georgia"/>
          <w:noProof/>
          <w:sz w:val="17"/>
          <w:szCs w:val="17"/>
          <w:lang w:val="en"/>
        </w:rPr>
        <w:fldChar w:fldCharType="begin"/>
      </w:r>
      <w:r w:rsidR="00B4356B" w:rsidRPr="009F2A45">
        <w:rPr>
          <w:rStyle w:val="Hyperlink"/>
          <w:rFonts w:cs="Georgia"/>
          <w:noProof/>
          <w:sz w:val="17"/>
          <w:szCs w:val="17"/>
          <w:lang w:val="en"/>
        </w:rPr>
        <w:instrText xml:space="preserve"> TOC \o "1-3" \h \z \u </w:instrText>
      </w:r>
      <w:r w:rsidR="00B4356B" w:rsidRPr="009F2A45">
        <w:rPr>
          <w:rStyle w:val="Hyperlink"/>
          <w:rFonts w:cs="Georgia"/>
          <w:noProof/>
          <w:sz w:val="17"/>
          <w:szCs w:val="17"/>
          <w:lang w:val="en"/>
        </w:rPr>
        <w:fldChar w:fldCharType="separate"/>
      </w:r>
    </w:p>
    <w:p w:rsidR="00E4588D" w:rsidRDefault="00E4588D">
      <w:pPr>
        <w:pStyle w:val="TOC1"/>
        <w:tabs>
          <w:tab w:val="right" w:leader="dot" w:pos="8630"/>
        </w:tabs>
        <w:rPr>
          <w:rStyle w:val="Hyperlink"/>
          <w:rFonts w:cs="Georgia"/>
          <w:noProof/>
          <w:lang w:val="en"/>
        </w:rPr>
      </w:pPr>
    </w:p>
    <w:p w:rsidR="00B4356B" w:rsidRDefault="009E09C4">
      <w:pPr>
        <w:pStyle w:val="TOC1"/>
        <w:tabs>
          <w:tab w:val="right" w:leader="dot" w:pos="8630"/>
        </w:tabs>
        <w:rPr>
          <w:noProof/>
        </w:rPr>
      </w:pPr>
      <w:hyperlink w:anchor="_Toc209002076" w:history="1">
        <w:r w:rsidR="00B4356B" w:rsidRPr="00666A96">
          <w:rPr>
            <w:rStyle w:val="Hyperlink"/>
            <w:rFonts w:cs="Georgia"/>
            <w:noProof/>
            <w:lang w:val="en"/>
          </w:rPr>
          <w:t>Why Would A Child Need a Transplant?</w:t>
        </w:r>
        <w:r w:rsidR="00B4356B">
          <w:rPr>
            <w:noProof/>
            <w:webHidden/>
          </w:rPr>
          <w:tab/>
        </w:r>
        <w:r w:rsidR="00B4356B">
          <w:rPr>
            <w:noProof/>
            <w:webHidden/>
          </w:rPr>
          <w:fldChar w:fldCharType="begin"/>
        </w:r>
        <w:r w:rsidR="00B4356B">
          <w:rPr>
            <w:noProof/>
            <w:webHidden/>
          </w:rPr>
          <w:instrText xml:space="preserve"> PAGEREF _Toc209002076 \h </w:instrText>
        </w:r>
        <w:r w:rsidR="00B4356B">
          <w:rPr>
            <w:noProof/>
            <w:webHidden/>
          </w:rPr>
        </w:r>
        <w:r w:rsidR="00B4356B">
          <w:rPr>
            <w:noProof/>
            <w:webHidden/>
          </w:rPr>
          <w:fldChar w:fldCharType="separate"/>
        </w:r>
        <w:r w:rsidR="00B4356B">
          <w:rPr>
            <w:noProof/>
            <w:webHidden/>
          </w:rPr>
          <w:t>5</w:t>
        </w:r>
        <w:r w:rsidR="00B4356B">
          <w:rPr>
            <w:noProof/>
            <w:webHidden/>
          </w:rPr>
          <w:fldChar w:fldCharType="end"/>
        </w:r>
      </w:hyperlink>
    </w:p>
    <w:p w:rsidR="00B4356B" w:rsidRDefault="009E09C4">
      <w:pPr>
        <w:pStyle w:val="TOC1"/>
        <w:tabs>
          <w:tab w:val="right" w:leader="dot" w:pos="8630"/>
        </w:tabs>
        <w:rPr>
          <w:noProof/>
        </w:rPr>
      </w:pPr>
      <w:hyperlink w:anchor="_Toc209002077" w:history="1">
        <w:r w:rsidR="00B4356B" w:rsidRPr="00666A96">
          <w:rPr>
            <w:rStyle w:val="Hyperlink"/>
            <w:rFonts w:cs="Georgia"/>
            <w:noProof/>
            <w:lang w:val="en"/>
          </w:rPr>
          <w:t>Diseases That May Be Treated with Lung or Heart-Lung Transplant</w:t>
        </w:r>
        <w:r w:rsidR="00B4356B">
          <w:rPr>
            <w:noProof/>
            <w:webHidden/>
          </w:rPr>
          <w:tab/>
        </w:r>
        <w:r w:rsidR="00B4356B">
          <w:rPr>
            <w:noProof/>
            <w:webHidden/>
          </w:rPr>
          <w:fldChar w:fldCharType="begin"/>
        </w:r>
        <w:r w:rsidR="00B4356B">
          <w:rPr>
            <w:noProof/>
            <w:webHidden/>
          </w:rPr>
          <w:instrText xml:space="preserve"> PAGEREF _Toc209002077 \h </w:instrText>
        </w:r>
        <w:r w:rsidR="00B4356B">
          <w:rPr>
            <w:noProof/>
            <w:webHidden/>
          </w:rPr>
        </w:r>
        <w:r w:rsidR="00B4356B">
          <w:rPr>
            <w:noProof/>
            <w:webHidden/>
          </w:rPr>
          <w:fldChar w:fldCharType="separate"/>
        </w:r>
        <w:r w:rsidR="00B4356B">
          <w:rPr>
            <w:noProof/>
            <w:webHidden/>
          </w:rPr>
          <w:t>5</w:t>
        </w:r>
        <w:r w:rsidR="00B4356B">
          <w:rPr>
            <w:noProof/>
            <w:webHidden/>
          </w:rPr>
          <w:fldChar w:fldCharType="end"/>
        </w:r>
      </w:hyperlink>
    </w:p>
    <w:p w:rsidR="00B4356B" w:rsidRDefault="009E09C4">
      <w:pPr>
        <w:pStyle w:val="TOC1"/>
        <w:tabs>
          <w:tab w:val="right" w:leader="dot" w:pos="8630"/>
        </w:tabs>
        <w:rPr>
          <w:noProof/>
        </w:rPr>
      </w:pPr>
      <w:hyperlink w:anchor="_Toc209002078" w:history="1">
        <w:r w:rsidR="00B4356B" w:rsidRPr="00666A96">
          <w:rPr>
            <w:rStyle w:val="Hyperlink"/>
            <w:rFonts w:cs="Georgia"/>
            <w:noProof/>
          </w:rPr>
          <w:t>World Experience in Lung Transplantation</w:t>
        </w:r>
        <w:r w:rsidR="00B4356B">
          <w:rPr>
            <w:noProof/>
            <w:webHidden/>
          </w:rPr>
          <w:tab/>
        </w:r>
        <w:r w:rsidR="00B4356B">
          <w:rPr>
            <w:noProof/>
            <w:webHidden/>
          </w:rPr>
          <w:fldChar w:fldCharType="begin"/>
        </w:r>
        <w:r w:rsidR="00B4356B">
          <w:rPr>
            <w:noProof/>
            <w:webHidden/>
          </w:rPr>
          <w:instrText xml:space="preserve"> PAGEREF _Toc209002078 \h </w:instrText>
        </w:r>
        <w:r w:rsidR="00B4356B">
          <w:rPr>
            <w:noProof/>
            <w:webHidden/>
          </w:rPr>
        </w:r>
        <w:r w:rsidR="00B4356B">
          <w:rPr>
            <w:noProof/>
            <w:webHidden/>
          </w:rPr>
          <w:fldChar w:fldCharType="separate"/>
        </w:r>
        <w:r w:rsidR="00B4356B">
          <w:rPr>
            <w:noProof/>
            <w:webHidden/>
          </w:rPr>
          <w:t>6</w:t>
        </w:r>
        <w:r w:rsidR="00B4356B">
          <w:rPr>
            <w:noProof/>
            <w:webHidden/>
          </w:rPr>
          <w:fldChar w:fldCharType="end"/>
        </w:r>
      </w:hyperlink>
    </w:p>
    <w:p w:rsidR="00B4356B" w:rsidRDefault="009E09C4">
      <w:pPr>
        <w:pStyle w:val="TOC1"/>
        <w:tabs>
          <w:tab w:val="right" w:leader="dot" w:pos="8630"/>
        </w:tabs>
        <w:rPr>
          <w:noProof/>
        </w:rPr>
      </w:pPr>
      <w:hyperlink w:anchor="_Toc209002079" w:history="1">
        <w:r w:rsidR="00B4356B" w:rsidRPr="00666A96">
          <w:rPr>
            <w:rStyle w:val="Hyperlink"/>
            <w:rFonts w:cs="Georgia"/>
            <w:noProof/>
          </w:rPr>
          <w:t>The Evaluation for Lung and Heart-Lung Transplantation</w:t>
        </w:r>
        <w:r w:rsidR="00B4356B">
          <w:rPr>
            <w:noProof/>
            <w:webHidden/>
          </w:rPr>
          <w:tab/>
        </w:r>
        <w:r w:rsidR="00B4356B">
          <w:rPr>
            <w:noProof/>
            <w:webHidden/>
          </w:rPr>
          <w:fldChar w:fldCharType="begin"/>
        </w:r>
        <w:r w:rsidR="00B4356B">
          <w:rPr>
            <w:noProof/>
            <w:webHidden/>
          </w:rPr>
          <w:instrText xml:space="preserve"> PAGEREF _Toc209002079 \h </w:instrText>
        </w:r>
        <w:r w:rsidR="00B4356B">
          <w:rPr>
            <w:noProof/>
            <w:webHidden/>
          </w:rPr>
        </w:r>
        <w:r w:rsidR="00B4356B">
          <w:rPr>
            <w:noProof/>
            <w:webHidden/>
          </w:rPr>
          <w:fldChar w:fldCharType="separate"/>
        </w:r>
        <w:r w:rsidR="00B4356B">
          <w:rPr>
            <w:noProof/>
            <w:webHidden/>
          </w:rPr>
          <w:t>7</w:t>
        </w:r>
        <w:r w:rsidR="00B4356B">
          <w:rPr>
            <w:noProof/>
            <w:webHidden/>
          </w:rPr>
          <w:fldChar w:fldCharType="end"/>
        </w:r>
      </w:hyperlink>
    </w:p>
    <w:p w:rsidR="00B4356B" w:rsidRDefault="009E09C4">
      <w:pPr>
        <w:pStyle w:val="TOC1"/>
        <w:tabs>
          <w:tab w:val="right" w:leader="dot" w:pos="8630"/>
        </w:tabs>
        <w:rPr>
          <w:noProof/>
        </w:rPr>
      </w:pPr>
      <w:hyperlink w:anchor="_Toc209002080" w:history="1">
        <w:r w:rsidR="00B4356B" w:rsidRPr="00666A96">
          <w:rPr>
            <w:rStyle w:val="Hyperlink"/>
            <w:rFonts w:cs="Georgia"/>
            <w:noProof/>
          </w:rPr>
          <w:t>Standard Pre-Transplant Testing</w:t>
        </w:r>
        <w:r w:rsidR="00B4356B" w:rsidRPr="00666A96">
          <w:rPr>
            <w:rStyle w:val="Hyperlink"/>
            <w:rFonts w:cs="Georgia"/>
            <w:noProof/>
            <w:lang w:val="en"/>
          </w:rPr>
          <w:t>:</w:t>
        </w:r>
        <w:r w:rsidR="00B4356B">
          <w:rPr>
            <w:noProof/>
            <w:webHidden/>
          </w:rPr>
          <w:tab/>
        </w:r>
        <w:r w:rsidR="00B4356B">
          <w:rPr>
            <w:noProof/>
            <w:webHidden/>
          </w:rPr>
          <w:fldChar w:fldCharType="begin"/>
        </w:r>
        <w:r w:rsidR="00B4356B">
          <w:rPr>
            <w:noProof/>
            <w:webHidden/>
          </w:rPr>
          <w:instrText xml:space="preserve"> PAGEREF _Toc209002080 \h </w:instrText>
        </w:r>
        <w:r w:rsidR="00B4356B">
          <w:rPr>
            <w:noProof/>
            <w:webHidden/>
          </w:rPr>
        </w:r>
        <w:r w:rsidR="00B4356B">
          <w:rPr>
            <w:noProof/>
            <w:webHidden/>
          </w:rPr>
          <w:fldChar w:fldCharType="separate"/>
        </w:r>
        <w:r w:rsidR="00B4356B">
          <w:rPr>
            <w:noProof/>
            <w:webHidden/>
          </w:rPr>
          <w:t>7</w:t>
        </w:r>
        <w:r w:rsidR="00B4356B">
          <w:rPr>
            <w:noProof/>
            <w:webHidden/>
          </w:rPr>
          <w:fldChar w:fldCharType="end"/>
        </w:r>
      </w:hyperlink>
    </w:p>
    <w:p w:rsidR="00B4356B" w:rsidRDefault="009E09C4">
      <w:pPr>
        <w:pStyle w:val="TOC1"/>
        <w:tabs>
          <w:tab w:val="right" w:leader="dot" w:pos="8630"/>
        </w:tabs>
        <w:rPr>
          <w:noProof/>
        </w:rPr>
      </w:pPr>
      <w:hyperlink w:anchor="_Toc209002082" w:history="1">
        <w:r w:rsidR="00B4356B" w:rsidRPr="00666A96">
          <w:rPr>
            <w:rStyle w:val="Hyperlink"/>
            <w:rFonts w:cs="Georgia"/>
            <w:noProof/>
          </w:rPr>
          <w:t>The Lung Allocation Score System</w:t>
        </w:r>
        <w:r w:rsidR="00B4356B">
          <w:rPr>
            <w:noProof/>
            <w:webHidden/>
          </w:rPr>
          <w:tab/>
        </w:r>
        <w:r w:rsidR="00B4356B">
          <w:rPr>
            <w:noProof/>
            <w:webHidden/>
          </w:rPr>
          <w:fldChar w:fldCharType="begin"/>
        </w:r>
        <w:r w:rsidR="00B4356B">
          <w:rPr>
            <w:noProof/>
            <w:webHidden/>
          </w:rPr>
          <w:instrText xml:space="preserve"> PAGEREF _Toc209002082 \h </w:instrText>
        </w:r>
        <w:r w:rsidR="00B4356B">
          <w:rPr>
            <w:noProof/>
            <w:webHidden/>
          </w:rPr>
        </w:r>
        <w:r w:rsidR="00B4356B">
          <w:rPr>
            <w:noProof/>
            <w:webHidden/>
          </w:rPr>
          <w:fldChar w:fldCharType="separate"/>
        </w:r>
        <w:r w:rsidR="00B4356B">
          <w:rPr>
            <w:noProof/>
            <w:webHidden/>
          </w:rPr>
          <w:t>10</w:t>
        </w:r>
        <w:r w:rsidR="00B4356B">
          <w:rPr>
            <w:noProof/>
            <w:webHidden/>
          </w:rPr>
          <w:fldChar w:fldCharType="end"/>
        </w:r>
      </w:hyperlink>
    </w:p>
    <w:p w:rsidR="00B4356B" w:rsidRDefault="009E09C4">
      <w:pPr>
        <w:pStyle w:val="TOC1"/>
        <w:tabs>
          <w:tab w:val="right" w:leader="dot" w:pos="8630"/>
        </w:tabs>
        <w:rPr>
          <w:noProof/>
        </w:rPr>
      </w:pPr>
      <w:hyperlink w:anchor="_Toc209002083" w:history="1">
        <w:r w:rsidR="00B4356B" w:rsidRPr="00666A96">
          <w:rPr>
            <w:rStyle w:val="Hyperlink"/>
            <w:rFonts w:cs="Georgia"/>
            <w:noProof/>
          </w:rPr>
          <w:t>Waiting Time On The List</w:t>
        </w:r>
        <w:r w:rsidR="00B4356B">
          <w:rPr>
            <w:noProof/>
            <w:webHidden/>
          </w:rPr>
          <w:tab/>
        </w:r>
        <w:r w:rsidR="00B4356B">
          <w:rPr>
            <w:noProof/>
            <w:webHidden/>
          </w:rPr>
          <w:fldChar w:fldCharType="begin"/>
        </w:r>
        <w:r w:rsidR="00B4356B">
          <w:rPr>
            <w:noProof/>
            <w:webHidden/>
          </w:rPr>
          <w:instrText xml:space="preserve"> PAGEREF _Toc209002083 \h </w:instrText>
        </w:r>
        <w:r w:rsidR="00B4356B">
          <w:rPr>
            <w:noProof/>
            <w:webHidden/>
          </w:rPr>
        </w:r>
        <w:r w:rsidR="00B4356B">
          <w:rPr>
            <w:noProof/>
            <w:webHidden/>
          </w:rPr>
          <w:fldChar w:fldCharType="separate"/>
        </w:r>
        <w:r w:rsidR="00B4356B">
          <w:rPr>
            <w:noProof/>
            <w:webHidden/>
          </w:rPr>
          <w:t>11</w:t>
        </w:r>
        <w:r w:rsidR="00B4356B">
          <w:rPr>
            <w:noProof/>
            <w:webHidden/>
          </w:rPr>
          <w:fldChar w:fldCharType="end"/>
        </w:r>
      </w:hyperlink>
    </w:p>
    <w:p w:rsidR="00B4356B" w:rsidRDefault="009E09C4">
      <w:pPr>
        <w:pStyle w:val="TOC1"/>
        <w:tabs>
          <w:tab w:val="right" w:leader="dot" w:pos="8630"/>
        </w:tabs>
        <w:rPr>
          <w:noProof/>
        </w:rPr>
      </w:pPr>
      <w:hyperlink w:anchor="_Toc209002084" w:history="1">
        <w:r w:rsidR="00B4356B" w:rsidRPr="00666A96">
          <w:rPr>
            <w:rStyle w:val="Hyperlink"/>
            <w:rFonts w:cs="Georgia"/>
            <w:noProof/>
          </w:rPr>
          <w:t>Where Do donor Lungs Come From?</w:t>
        </w:r>
        <w:r w:rsidR="00B4356B">
          <w:rPr>
            <w:noProof/>
            <w:webHidden/>
          </w:rPr>
          <w:tab/>
        </w:r>
        <w:r w:rsidR="00B4356B">
          <w:rPr>
            <w:noProof/>
            <w:webHidden/>
          </w:rPr>
          <w:fldChar w:fldCharType="begin"/>
        </w:r>
        <w:r w:rsidR="00B4356B">
          <w:rPr>
            <w:noProof/>
            <w:webHidden/>
          </w:rPr>
          <w:instrText xml:space="preserve"> PAGEREF _Toc209002084 \h </w:instrText>
        </w:r>
        <w:r w:rsidR="00B4356B">
          <w:rPr>
            <w:noProof/>
            <w:webHidden/>
          </w:rPr>
        </w:r>
        <w:r w:rsidR="00B4356B">
          <w:rPr>
            <w:noProof/>
            <w:webHidden/>
          </w:rPr>
          <w:fldChar w:fldCharType="separate"/>
        </w:r>
        <w:r w:rsidR="00B4356B">
          <w:rPr>
            <w:noProof/>
            <w:webHidden/>
          </w:rPr>
          <w:t>11</w:t>
        </w:r>
        <w:r w:rsidR="00B4356B">
          <w:rPr>
            <w:noProof/>
            <w:webHidden/>
          </w:rPr>
          <w:fldChar w:fldCharType="end"/>
        </w:r>
      </w:hyperlink>
    </w:p>
    <w:p w:rsidR="00B4356B" w:rsidRDefault="009E09C4">
      <w:pPr>
        <w:pStyle w:val="TOC1"/>
        <w:tabs>
          <w:tab w:val="right" w:leader="dot" w:pos="8630"/>
        </w:tabs>
        <w:rPr>
          <w:noProof/>
        </w:rPr>
      </w:pPr>
      <w:hyperlink w:anchor="_Toc209002085" w:history="1">
        <w:r w:rsidR="00B4356B" w:rsidRPr="00666A96">
          <w:rPr>
            <w:rStyle w:val="Hyperlink"/>
            <w:rFonts w:cs="Georgia"/>
            <w:noProof/>
          </w:rPr>
          <w:t>When Should I call the Transplant Team?</w:t>
        </w:r>
        <w:r w:rsidR="00B4356B">
          <w:rPr>
            <w:noProof/>
            <w:webHidden/>
          </w:rPr>
          <w:tab/>
        </w:r>
        <w:r w:rsidR="00B4356B">
          <w:rPr>
            <w:noProof/>
            <w:webHidden/>
          </w:rPr>
          <w:fldChar w:fldCharType="begin"/>
        </w:r>
        <w:r w:rsidR="00B4356B">
          <w:rPr>
            <w:noProof/>
            <w:webHidden/>
          </w:rPr>
          <w:instrText xml:space="preserve"> PAGEREF _Toc209002085 \h </w:instrText>
        </w:r>
        <w:r w:rsidR="00B4356B">
          <w:rPr>
            <w:noProof/>
            <w:webHidden/>
          </w:rPr>
        </w:r>
        <w:r w:rsidR="00B4356B">
          <w:rPr>
            <w:noProof/>
            <w:webHidden/>
          </w:rPr>
          <w:fldChar w:fldCharType="separate"/>
        </w:r>
        <w:r w:rsidR="00B4356B">
          <w:rPr>
            <w:noProof/>
            <w:webHidden/>
          </w:rPr>
          <w:t>12</w:t>
        </w:r>
        <w:r w:rsidR="00B4356B">
          <w:rPr>
            <w:noProof/>
            <w:webHidden/>
          </w:rPr>
          <w:fldChar w:fldCharType="end"/>
        </w:r>
      </w:hyperlink>
    </w:p>
    <w:p w:rsidR="00B4356B" w:rsidRDefault="009E09C4">
      <w:pPr>
        <w:pStyle w:val="TOC1"/>
        <w:tabs>
          <w:tab w:val="right" w:leader="dot" w:pos="8630"/>
        </w:tabs>
        <w:rPr>
          <w:noProof/>
        </w:rPr>
      </w:pPr>
      <w:hyperlink w:anchor="_Toc209002086" w:history="1">
        <w:r w:rsidR="00B4356B" w:rsidRPr="00666A96">
          <w:rPr>
            <w:rStyle w:val="Hyperlink"/>
            <w:rFonts w:cs="Georgia"/>
            <w:noProof/>
          </w:rPr>
          <w:t>Who Do I Call?</w:t>
        </w:r>
        <w:r w:rsidR="00B4356B">
          <w:rPr>
            <w:noProof/>
            <w:webHidden/>
          </w:rPr>
          <w:tab/>
        </w:r>
        <w:r w:rsidR="00B4356B">
          <w:rPr>
            <w:noProof/>
            <w:webHidden/>
          </w:rPr>
          <w:fldChar w:fldCharType="begin"/>
        </w:r>
        <w:r w:rsidR="00B4356B">
          <w:rPr>
            <w:noProof/>
            <w:webHidden/>
          </w:rPr>
          <w:instrText xml:space="preserve"> PAGEREF _Toc209002086 \h </w:instrText>
        </w:r>
        <w:r w:rsidR="00B4356B">
          <w:rPr>
            <w:noProof/>
            <w:webHidden/>
          </w:rPr>
        </w:r>
        <w:r w:rsidR="00B4356B">
          <w:rPr>
            <w:noProof/>
            <w:webHidden/>
          </w:rPr>
          <w:fldChar w:fldCharType="separate"/>
        </w:r>
        <w:r w:rsidR="00B4356B">
          <w:rPr>
            <w:noProof/>
            <w:webHidden/>
          </w:rPr>
          <w:t>12</w:t>
        </w:r>
        <w:r w:rsidR="00B4356B">
          <w:rPr>
            <w:noProof/>
            <w:webHidden/>
          </w:rPr>
          <w:fldChar w:fldCharType="end"/>
        </w:r>
      </w:hyperlink>
    </w:p>
    <w:p w:rsidR="00B4356B" w:rsidRDefault="009E09C4">
      <w:pPr>
        <w:pStyle w:val="TOC1"/>
        <w:tabs>
          <w:tab w:val="right" w:leader="dot" w:pos="8630"/>
        </w:tabs>
        <w:rPr>
          <w:noProof/>
        </w:rPr>
      </w:pPr>
      <w:hyperlink w:anchor="_Toc209002088" w:history="1">
        <w:r w:rsidR="00B4356B" w:rsidRPr="00666A96">
          <w:rPr>
            <w:rStyle w:val="Hyperlink"/>
            <w:rFonts w:cs="Georgia"/>
            <w:noProof/>
          </w:rPr>
          <w:t>What Happens When A Donor Becomes Available?</w:t>
        </w:r>
        <w:r w:rsidR="00B4356B">
          <w:rPr>
            <w:noProof/>
            <w:webHidden/>
          </w:rPr>
          <w:tab/>
        </w:r>
        <w:r w:rsidR="00B4356B">
          <w:rPr>
            <w:noProof/>
            <w:webHidden/>
          </w:rPr>
          <w:fldChar w:fldCharType="begin"/>
        </w:r>
        <w:r w:rsidR="00B4356B">
          <w:rPr>
            <w:noProof/>
            <w:webHidden/>
          </w:rPr>
          <w:instrText xml:space="preserve"> PAGEREF _Toc209002088 \h </w:instrText>
        </w:r>
        <w:r w:rsidR="00B4356B">
          <w:rPr>
            <w:noProof/>
            <w:webHidden/>
          </w:rPr>
        </w:r>
        <w:r w:rsidR="00B4356B">
          <w:rPr>
            <w:noProof/>
            <w:webHidden/>
          </w:rPr>
          <w:fldChar w:fldCharType="separate"/>
        </w:r>
        <w:r w:rsidR="00B4356B">
          <w:rPr>
            <w:noProof/>
            <w:webHidden/>
          </w:rPr>
          <w:t>13</w:t>
        </w:r>
        <w:r w:rsidR="00B4356B">
          <w:rPr>
            <w:noProof/>
            <w:webHidden/>
          </w:rPr>
          <w:fldChar w:fldCharType="end"/>
        </w:r>
      </w:hyperlink>
    </w:p>
    <w:p w:rsidR="00B4356B" w:rsidRDefault="009E09C4">
      <w:pPr>
        <w:pStyle w:val="TOC1"/>
        <w:tabs>
          <w:tab w:val="right" w:leader="dot" w:pos="8630"/>
        </w:tabs>
        <w:rPr>
          <w:noProof/>
        </w:rPr>
      </w:pPr>
      <w:hyperlink w:anchor="_Toc209002089" w:history="1">
        <w:r w:rsidR="00B4356B" w:rsidRPr="00666A96">
          <w:rPr>
            <w:rStyle w:val="Hyperlink"/>
            <w:rFonts w:cs="Georgia"/>
            <w:noProof/>
          </w:rPr>
          <w:t>What Information Can I Know About My Donor?</w:t>
        </w:r>
        <w:r w:rsidR="00B4356B">
          <w:rPr>
            <w:noProof/>
            <w:webHidden/>
          </w:rPr>
          <w:tab/>
        </w:r>
        <w:r w:rsidR="00B4356B">
          <w:rPr>
            <w:noProof/>
            <w:webHidden/>
          </w:rPr>
          <w:fldChar w:fldCharType="begin"/>
        </w:r>
        <w:r w:rsidR="00B4356B">
          <w:rPr>
            <w:noProof/>
            <w:webHidden/>
          </w:rPr>
          <w:instrText xml:space="preserve"> PAGEREF _Toc209002089 \h </w:instrText>
        </w:r>
        <w:r w:rsidR="00B4356B">
          <w:rPr>
            <w:noProof/>
            <w:webHidden/>
          </w:rPr>
        </w:r>
        <w:r w:rsidR="00B4356B">
          <w:rPr>
            <w:noProof/>
            <w:webHidden/>
          </w:rPr>
          <w:fldChar w:fldCharType="separate"/>
        </w:r>
        <w:r w:rsidR="00B4356B">
          <w:rPr>
            <w:noProof/>
            <w:webHidden/>
          </w:rPr>
          <w:t>13</w:t>
        </w:r>
        <w:r w:rsidR="00B4356B">
          <w:rPr>
            <w:noProof/>
            <w:webHidden/>
          </w:rPr>
          <w:fldChar w:fldCharType="end"/>
        </w:r>
      </w:hyperlink>
    </w:p>
    <w:p w:rsidR="00B4356B" w:rsidRDefault="009E09C4">
      <w:pPr>
        <w:pStyle w:val="TOC1"/>
        <w:tabs>
          <w:tab w:val="right" w:leader="dot" w:pos="8630"/>
        </w:tabs>
        <w:rPr>
          <w:noProof/>
        </w:rPr>
      </w:pPr>
      <w:hyperlink w:anchor="_Toc209002090" w:history="1">
        <w:r w:rsidR="00B4356B" w:rsidRPr="00666A96">
          <w:rPr>
            <w:rStyle w:val="Hyperlink"/>
            <w:rFonts w:cs="Georgia"/>
            <w:noProof/>
          </w:rPr>
          <w:t>What Can I do To Help My Child Prepare For Surgery?</w:t>
        </w:r>
        <w:r w:rsidR="00B4356B">
          <w:rPr>
            <w:noProof/>
            <w:webHidden/>
          </w:rPr>
          <w:tab/>
        </w:r>
        <w:r w:rsidR="00B4356B">
          <w:rPr>
            <w:noProof/>
            <w:webHidden/>
          </w:rPr>
          <w:fldChar w:fldCharType="begin"/>
        </w:r>
        <w:r w:rsidR="00B4356B">
          <w:rPr>
            <w:noProof/>
            <w:webHidden/>
          </w:rPr>
          <w:instrText xml:space="preserve"> PAGEREF _Toc209002090 \h </w:instrText>
        </w:r>
        <w:r w:rsidR="00B4356B">
          <w:rPr>
            <w:noProof/>
            <w:webHidden/>
          </w:rPr>
        </w:r>
        <w:r w:rsidR="00B4356B">
          <w:rPr>
            <w:noProof/>
            <w:webHidden/>
          </w:rPr>
          <w:fldChar w:fldCharType="separate"/>
        </w:r>
        <w:r w:rsidR="00B4356B">
          <w:rPr>
            <w:noProof/>
            <w:webHidden/>
          </w:rPr>
          <w:t>14</w:t>
        </w:r>
        <w:r w:rsidR="00B4356B">
          <w:rPr>
            <w:noProof/>
            <w:webHidden/>
          </w:rPr>
          <w:fldChar w:fldCharType="end"/>
        </w:r>
      </w:hyperlink>
    </w:p>
    <w:p w:rsidR="00B4356B" w:rsidRDefault="009E09C4">
      <w:pPr>
        <w:pStyle w:val="TOC1"/>
        <w:tabs>
          <w:tab w:val="right" w:leader="dot" w:pos="8630"/>
        </w:tabs>
        <w:rPr>
          <w:noProof/>
        </w:rPr>
      </w:pPr>
      <w:hyperlink w:anchor="_Toc209002091" w:history="1">
        <w:r w:rsidR="00B4356B" w:rsidRPr="00666A96">
          <w:rPr>
            <w:rStyle w:val="Hyperlink"/>
            <w:rFonts w:cs="Georgia"/>
            <w:noProof/>
          </w:rPr>
          <w:t>What About Support Group Meetings?</w:t>
        </w:r>
        <w:r w:rsidR="00B4356B">
          <w:rPr>
            <w:noProof/>
            <w:webHidden/>
          </w:rPr>
          <w:tab/>
        </w:r>
        <w:r w:rsidR="00B4356B">
          <w:rPr>
            <w:noProof/>
            <w:webHidden/>
          </w:rPr>
          <w:fldChar w:fldCharType="begin"/>
        </w:r>
        <w:r w:rsidR="00B4356B">
          <w:rPr>
            <w:noProof/>
            <w:webHidden/>
          </w:rPr>
          <w:instrText xml:space="preserve"> PAGEREF _Toc209002091 \h </w:instrText>
        </w:r>
        <w:r w:rsidR="00B4356B">
          <w:rPr>
            <w:noProof/>
            <w:webHidden/>
          </w:rPr>
        </w:r>
        <w:r w:rsidR="00B4356B">
          <w:rPr>
            <w:noProof/>
            <w:webHidden/>
          </w:rPr>
          <w:fldChar w:fldCharType="separate"/>
        </w:r>
        <w:r w:rsidR="00B4356B">
          <w:rPr>
            <w:noProof/>
            <w:webHidden/>
          </w:rPr>
          <w:t>14</w:t>
        </w:r>
        <w:r w:rsidR="00B4356B">
          <w:rPr>
            <w:noProof/>
            <w:webHidden/>
          </w:rPr>
          <w:fldChar w:fldCharType="end"/>
        </w:r>
      </w:hyperlink>
    </w:p>
    <w:p w:rsidR="00B4356B" w:rsidRDefault="009E09C4">
      <w:pPr>
        <w:pStyle w:val="TOC1"/>
        <w:tabs>
          <w:tab w:val="right" w:leader="dot" w:pos="8630"/>
        </w:tabs>
        <w:rPr>
          <w:noProof/>
        </w:rPr>
      </w:pPr>
      <w:hyperlink w:anchor="_Toc209002092" w:history="1">
        <w:r w:rsidR="00B4356B" w:rsidRPr="00666A96">
          <w:rPr>
            <w:rStyle w:val="Hyperlink"/>
            <w:rFonts w:cs="Georgia"/>
            <w:noProof/>
          </w:rPr>
          <w:t>What About Counseling?</w:t>
        </w:r>
        <w:r w:rsidR="00B4356B">
          <w:rPr>
            <w:noProof/>
            <w:webHidden/>
          </w:rPr>
          <w:tab/>
        </w:r>
        <w:r w:rsidR="00B4356B">
          <w:rPr>
            <w:noProof/>
            <w:webHidden/>
          </w:rPr>
          <w:fldChar w:fldCharType="begin"/>
        </w:r>
        <w:r w:rsidR="00B4356B">
          <w:rPr>
            <w:noProof/>
            <w:webHidden/>
          </w:rPr>
          <w:instrText xml:space="preserve"> PAGEREF _Toc209002092 \h </w:instrText>
        </w:r>
        <w:r w:rsidR="00B4356B">
          <w:rPr>
            <w:noProof/>
            <w:webHidden/>
          </w:rPr>
        </w:r>
        <w:r w:rsidR="00B4356B">
          <w:rPr>
            <w:noProof/>
            <w:webHidden/>
          </w:rPr>
          <w:fldChar w:fldCharType="separate"/>
        </w:r>
        <w:r w:rsidR="00B4356B">
          <w:rPr>
            <w:noProof/>
            <w:webHidden/>
          </w:rPr>
          <w:t>14</w:t>
        </w:r>
        <w:r w:rsidR="00B4356B">
          <w:rPr>
            <w:noProof/>
            <w:webHidden/>
          </w:rPr>
          <w:fldChar w:fldCharType="end"/>
        </w:r>
      </w:hyperlink>
    </w:p>
    <w:p w:rsidR="00B4356B" w:rsidRDefault="009E09C4">
      <w:pPr>
        <w:pStyle w:val="TOC1"/>
        <w:tabs>
          <w:tab w:val="right" w:leader="dot" w:pos="8630"/>
        </w:tabs>
        <w:rPr>
          <w:noProof/>
        </w:rPr>
      </w:pPr>
      <w:hyperlink w:anchor="_Toc209002093" w:history="1">
        <w:r w:rsidR="00B4356B" w:rsidRPr="00666A96">
          <w:rPr>
            <w:rStyle w:val="Hyperlink"/>
            <w:rFonts w:cs="Georgia"/>
            <w:noProof/>
          </w:rPr>
          <w:t>How Is The Surgery Done?</w:t>
        </w:r>
        <w:r w:rsidR="00B4356B">
          <w:rPr>
            <w:noProof/>
            <w:webHidden/>
          </w:rPr>
          <w:tab/>
        </w:r>
        <w:r w:rsidR="00B4356B">
          <w:rPr>
            <w:noProof/>
            <w:webHidden/>
          </w:rPr>
          <w:fldChar w:fldCharType="begin"/>
        </w:r>
        <w:r w:rsidR="00B4356B">
          <w:rPr>
            <w:noProof/>
            <w:webHidden/>
          </w:rPr>
          <w:instrText xml:space="preserve"> PAGEREF _Toc209002093 \h </w:instrText>
        </w:r>
        <w:r w:rsidR="00B4356B">
          <w:rPr>
            <w:noProof/>
            <w:webHidden/>
          </w:rPr>
        </w:r>
        <w:r w:rsidR="00B4356B">
          <w:rPr>
            <w:noProof/>
            <w:webHidden/>
          </w:rPr>
          <w:fldChar w:fldCharType="separate"/>
        </w:r>
        <w:r w:rsidR="00B4356B">
          <w:rPr>
            <w:noProof/>
            <w:webHidden/>
          </w:rPr>
          <w:t>14</w:t>
        </w:r>
        <w:r w:rsidR="00B4356B">
          <w:rPr>
            <w:noProof/>
            <w:webHidden/>
          </w:rPr>
          <w:fldChar w:fldCharType="end"/>
        </w:r>
      </w:hyperlink>
    </w:p>
    <w:p w:rsidR="00B4356B" w:rsidRDefault="009E09C4">
      <w:pPr>
        <w:pStyle w:val="TOC1"/>
        <w:tabs>
          <w:tab w:val="right" w:leader="dot" w:pos="8630"/>
        </w:tabs>
        <w:rPr>
          <w:noProof/>
        </w:rPr>
      </w:pPr>
      <w:hyperlink w:anchor="_Toc209002094" w:history="1">
        <w:r w:rsidR="00B4356B" w:rsidRPr="00666A96">
          <w:rPr>
            <w:rStyle w:val="Hyperlink"/>
            <w:rFonts w:cs="Georgia"/>
            <w:noProof/>
          </w:rPr>
          <w:t>How Long Will The Surgery Take?</w:t>
        </w:r>
        <w:r w:rsidR="00B4356B">
          <w:rPr>
            <w:noProof/>
            <w:webHidden/>
          </w:rPr>
          <w:tab/>
        </w:r>
        <w:r w:rsidR="00B4356B">
          <w:rPr>
            <w:noProof/>
            <w:webHidden/>
          </w:rPr>
          <w:fldChar w:fldCharType="begin"/>
        </w:r>
        <w:r w:rsidR="00B4356B">
          <w:rPr>
            <w:noProof/>
            <w:webHidden/>
          </w:rPr>
          <w:instrText xml:space="preserve"> PAGEREF _Toc209002094 \h </w:instrText>
        </w:r>
        <w:r w:rsidR="00B4356B">
          <w:rPr>
            <w:noProof/>
            <w:webHidden/>
          </w:rPr>
        </w:r>
        <w:r w:rsidR="00B4356B">
          <w:rPr>
            <w:noProof/>
            <w:webHidden/>
          </w:rPr>
          <w:fldChar w:fldCharType="separate"/>
        </w:r>
        <w:r w:rsidR="00B4356B">
          <w:rPr>
            <w:noProof/>
            <w:webHidden/>
          </w:rPr>
          <w:t>15</w:t>
        </w:r>
        <w:r w:rsidR="00B4356B">
          <w:rPr>
            <w:noProof/>
            <w:webHidden/>
          </w:rPr>
          <w:fldChar w:fldCharType="end"/>
        </w:r>
      </w:hyperlink>
    </w:p>
    <w:p w:rsidR="00B4356B" w:rsidRDefault="009E09C4">
      <w:pPr>
        <w:pStyle w:val="TOC1"/>
        <w:tabs>
          <w:tab w:val="right" w:leader="dot" w:pos="8630"/>
        </w:tabs>
        <w:rPr>
          <w:noProof/>
        </w:rPr>
      </w:pPr>
      <w:hyperlink w:anchor="_Toc209002095" w:history="1">
        <w:r w:rsidR="00B4356B" w:rsidRPr="00666A96">
          <w:rPr>
            <w:rStyle w:val="Hyperlink"/>
            <w:rFonts w:cs="Georgia"/>
            <w:noProof/>
          </w:rPr>
          <w:t>Surgical Incisions</w:t>
        </w:r>
        <w:r w:rsidR="00B4356B">
          <w:rPr>
            <w:noProof/>
            <w:webHidden/>
          </w:rPr>
          <w:tab/>
        </w:r>
        <w:r w:rsidR="00B4356B">
          <w:rPr>
            <w:noProof/>
            <w:webHidden/>
          </w:rPr>
          <w:fldChar w:fldCharType="begin"/>
        </w:r>
        <w:r w:rsidR="00B4356B">
          <w:rPr>
            <w:noProof/>
            <w:webHidden/>
          </w:rPr>
          <w:instrText xml:space="preserve"> PAGEREF _Toc209002095 \h </w:instrText>
        </w:r>
        <w:r w:rsidR="00B4356B">
          <w:rPr>
            <w:noProof/>
            <w:webHidden/>
          </w:rPr>
        </w:r>
        <w:r w:rsidR="00B4356B">
          <w:rPr>
            <w:noProof/>
            <w:webHidden/>
          </w:rPr>
          <w:fldChar w:fldCharType="separate"/>
        </w:r>
        <w:r w:rsidR="00B4356B">
          <w:rPr>
            <w:noProof/>
            <w:webHidden/>
          </w:rPr>
          <w:t>16</w:t>
        </w:r>
        <w:r w:rsidR="00B4356B">
          <w:rPr>
            <w:noProof/>
            <w:webHidden/>
          </w:rPr>
          <w:fldChar w:fldCharType="end"/>
        </w:r>
      </w:hyperlink>
    </w:p>
    <w:p w:rsidR="00B4356B" w:rsidRDefault="009E09C4">
      <w:pPr>
        <w:pStyle w:val="TOC1"/>
        <w:tabs>
          <w:tab w:val="right" w:leader="dot" w:pos="8630"/>
        </w:tabs>
        <w:rPr>
          <w:noProof/>
        </w:rPr>
      </w:pPr>
      <w:hyperlink w:anchor="_Toc209002096" w:history="1">
        <w:r w:rsidR="00B4356B" w:rsidRPr="00666A96">
          <w:rPr>
            <w:rStyle w:val="Hyperlink"/>
            <w:rFonts w:cs="Georgia"/>
            <w:noProof/>
          </w:rPr>
          <w:t>Blood Transfusions</w:t>
        </w:r>
        <w:r w:rsidR="00B4356B">
          <w:rPr>
            <w:noProof/>
            <w:webHidden/>
          </w:rPr>
          <w:tab/>
        </w:r>
        <w:r w:rsidR="00B4356B">
          <w:rPr>
            <w:noProof/>
            <w:webHidden/>
          </w:rPr>
          <w:fldChar w:fldCharType="begin"/>
        </w:r>
        <w:r w:rsidR="00B4356B">
          <w:rPr>
            <w:noProof/>
            <w:webHidden/>
          </w:rPr>
          <w:instrText xml:space="preserve"> PAGEREF _Toc209002096 \h </w:instrText>
        </w:r>
        <w:r w:rsidR="00B4356B">
          <w:rPr>
            <w:noProof/>
            <w:webHidden/>
          </w:rPr>
        </w:r>
        <w:r w:rsidR="00B4356B">
          <w:rPr>
            <w:noProof/>
            <w:webHidden/>
          </w:rPr>
          <w:fldChar w:fldCharType="separate"/>
        </w:r>
        <w:r w:rsidR="00B4356B">
          <w:rPr>
            <w:noProof/>
            <w:webHidden/>
          </w:rPr>
          <w:t>16</w:t>
        </w:r>
        <w:r w:rsidR="00B4356B">
          <w:rPr>
            <w:noProof/>
            <w:webHidden/>
          </w:rPr>
          <w:fldChar w:fldCharType="end"/>
        </w:r>
      </w:hyperlink>
    </w:p>
    <w:p w:rsidR="00B4356B" w:rsidRDefault="009E09C4">
      <w:pPr>
        <w:pStyle w:val="TOC1"/>
        <w:tabs>
          <w:tab w:val="right" w:leader="dot" w:pos="8630"/>
        </w:tabs>
        <w:rPr>
          <w:noProof/>
        </w:rPr>
      </w:pPr>
      <w:hyperlink w:anchor="_Toc209002097" w:history="1">
        <w:r w:rsidR="00B4356B" w:rsidRPr="00666A96">
          <w:rPr>
            <w:rStyle w:val="Hyperlink"/>
            <w:rFonts w:cs="Georgia"/>
            <w:noProof/>
          </w:rPr>
          <w:t>Pain Management</w:t>
        </w:r>
        <w:r w:rsidR="00B4356B">
          <w:rPr>
            <w:noProof/>
            <w:webHidden/>
          </w:rPr>
          <w:tab/>
        </w:r>
        <w:r w:rsidR="00B4356B">
          <w:rPr>
            <w:noProof/>
            <w:webHidden/>
          </w:rPr>
          <w:fldChar w:fldCharType="begin"/>
        </w:r>
        <w:r w:rsidR="00B4356B">
          <w:rPr>
            <w:noProof/>
            <w:webHidden/>
          </w:rPr>
          <w:instrText xml:space="preserve"> PAGEREF _Toc209002097 \h </w:instrText>
        </w:r>
        <w:r w:rsidR="00B4356B">
          <w:rPr>
            <w:noProof/>
            <w:webHidden/>
          </w:rPr>
        </w:r>
        <w:r w:rsidR="00B4356B">
          <w:rPr>
            <w:noProof/>
            <w:webHidden/>
          </w:rPr>
          <w:fldChar w:fldCharType="separate"/>
        </w:r>
        <w:r w:rsidR="00B4356B">
          <w:rPr>
            <w:noProof/>
            <w:webHidden/>
          </w:rPr>
          <w:t>16</w:t>
        </w:r>
        <w:r w:rsidR="00B4356B">
          <w:rPr>
            <w:noProof/>
            <w:webHidden/>
          </w:rPr>
          <w:fldChar w:fldCharType="end"/>
        </w:r>
      </w:hyperlink>
    </w:p>
    <w:p w:rsidR="00B4356B" w:rsidRDefault="009E09C4">
      <w:pPr>
        <w:pStyle w:val="TOC1"/>
        <w:tabs>
          <w:tab w:val="right" w:leader="dot" w:pos="8630"/>
        </w:tabs>
        <w:rPr>
          <w:noProof/>
        </w:rPr>
      </w:pPr>
      <w:hyperlink w:anchor="_Toc209002098" w:history="1">
        <w:r w:rsidR="00B4356B" w:rsidRPr="00666A96">
          <w:rPr>
            <w:rStyle w:val="Hyperlink"/>
            <w:rFonts w:cs="Georgia"/>
            <w:noProof/>
          </w:rPr>
          <w:t>What the PICU (Pediatric Intensive Care Unit) Will Be Like</w:t>
        </w:r>
        <w:r w:rsidR="00B4356B">
          <w:rPr>
            <w:noProof/>
            <w:webHidden/>
          </w:rPr>
          <w:tab/>
        </w:r>
        <w:r w:rsidR="00B4356B">
          <w:rPr>
            <w:noProof/>
            <w:webHidden/>
          </w:rPr>
          <w:fldChar w:fldCharType="begin"/>
        </w:r>
        <w:r w:rsidR="00B4356B">
          <w:rPr>
            <w:noProof/>
            <w:webHidden/>
          </w:rPr>
          <w:instrText xml:space="preserve"> PAGEREF _Toc209002098 \h </w:instrText>
        </w:r>
        <w:r w:rsidR="00B4356B">
          <w:rPr>
            <w:noProof/>
            <w:webHidden/>
          </w:rPr>
        </w:r>
        <w:r w:rsidR="00B4356B">
          <w:rPr>
            <w:noProof/>
            <w:webHidden/>
          </w:rPr>
          <w:fldChar w:fldCharType="separate"/>
        </w:r>
        <w:r w:rsidR="00B4356B">
          <w:rPr>
            <w:noProof/>
            <w:webHidden/>
          </w:rPr>
          <w:t>17</w:t>
        </w:r>
        <w:r w:rsidR="00B4356B">
          <w:rPr>
            <w:noProof/>
            <w:webHidden/>
          </w:rPr>
          <w:fldChar w:fldCharType="end"/>
        </w:r>
      </w:hyperlink>
    </w:p>
    <w:p w:rsidR="00B4356B" w:rsidRDefault="009E09C4">
      <w:pPr>
        <w:pStyle w:val="TOC1"/>
        <w:tabs>
          <w:tab w:val="right" w:leader="dot" w:pos="8630"/>
        </w:tabs>
        <w:rPr>
          <w:noProof/>
        </w:rPr>
      </w:pPr>
      <w:hyperlink w:anchor="_Toc209002099" w:history="1">
        <w:r w:rsidR="00B4356B" w:rsidRPr="00666A96">
          <w:rPr>
            <w:rStyle w:val="Hyperlink"/>
            <w:rFonts w:cs="Georgia"/>
            <w:noProof/>
          </w:rPr>
          <w:t>How Will Your Child Feel After The Surgery?</w:t>
        </w:r>
        <w:r w:rsidR="00B4356B">
          <w:rPr>
            <w:noProof/>
            <w:webHidden/>
          </w:rPr>
          <w:tab/>
        </w:r>
        <w:r w:rsidR="00B4356B">
          <w:rPr>
            <w:noProof/>
            <w:webHidden/>
          </w:rPr>
          <w:fldChar w:fldCharType="begin"/>
        </w:r>
        <w:r w:rsidR="00B4356B">
          <w:rPr>
            <w:noProof/>
            <w:webHidden/>
          </w:rPr>
          <w:instrText xml:space="preserve"> PAGEREF _Toc209002099 \h </w:instrText>
        </w:r>
        <w:r w:rsidR="00B4356B">
          <w:rPr>
            <w:noProof/>
            <w:webHidden/>
          </w:rPr>
        </w:r>
        <w:r w:rsidR="00B4356B">
          <w:rPr>
            <w:noProof/>
            <w:webHidden/>
          </w:rPr>
          <w:fldChar w:fldCharType="separate"/>
        </w:r>
        <w:r w:rsidR="00B4356B">
          <w:rPr>
            <w:noProof/>
            <w:webHidden/>
          </w:rPr>
          <w:t>18</w:t>
        </w:r>
        <w:r w:rsidR="00B4356B">
          <w:rPr>
            <w:noProof/>
            <w:webHidden/>
          </w:rPr>
          <w:fldChar w:fldCharType="end"/>
        </w:r>
      </w:hyperlink>
    </w:p>
    <w:p w:rsidR="00B4356B" w:rsidRDefault="009E09C4">
      <w:pPr>
        <w:pStyle w:val="TOC1"/>
        <w:tabs>
          <w:tab w:val="right" w:leader="dot" w:pos="8630"/>
        </w:tabs>
        <w:rPr>
          <w:noProof/>
        </w:rPr>
      </w:pPr>
      <w:hyperlink w:anchor="_Toc209002100" w:history="1">
        <w:r w:rsidR="00B4356B" w:rsidRPr="00666A96">
          <w:rPr>
            <w:rStyle w:val="Hyperlink"/>
            <w:rFonts w:cs="Georgia"/>
            <w:noProof/>
          </w:rPr>
          <w:t>What Happens On 3W?</w:t>
        </w:r>
        <w:r w:rsidR="00B4356B">
          <w:rPr>
            <w:noProof/>
            <w:webHidden/>
          </w:rPr>
          <w:tab/>
        </w:r>
        <w:r w:rsidR="00B4356B">
          <w:rPr>
            <w:noProof/>
            <w:webHidden/>
          </w:rPr>
          <w:fldChar w:fldCharType="begin"/>
        </w:r>
        <w:r w:rsidR="00B4356B">
          <w:rPr>
            <w:noProof/>
            <w:webHidden/>
          </w:rPr>
          <w:instrText xml:space="preserve"> PAGEREF _Toc209002100 \h </w:instrText>
        </w:r>
        <w:r w:rsidR="00B4356B">
          <w:rPr>
            <w:noProof/>
            <w:webHidden/>
          </w:rPr>
        </w:r>
        <w:r w:rsidR="00B4356B">
          <w:rPr>
            <w:noProof/>
            <w:webHidden/>
          </w:rPr>
          <w:fldChar w:fldCharType="separate"/>
        </w:r>
        <w:r w:rsidR="00B4356B">
          <w:rPr>
            <w:noProof/>
            <w:webHidden/>
          </w:rPr>
          <w:t>21</w:t>
        </w:r>
        <w:r w:rsidR="00B4356B">
          <w:rPr>
            <w:noProof/>
            <w:webHidden/>
          </w:rPr>
          <w:fldChar w:fldCharType="end"/>
        </w:r>
      </w:hyperlink>
    </w:p>
    <w:p w:rsidR="00B4356B" w:rsidRDefault="009E09C4">
      <w:pPr>
        <w:pStyle w:val="TOC1"/>
        <w:tabs>
          <w:tab w:val="right" w:leader="dot" w:pos="8630"/>
        </w:tabs>
        <w:rPr>
          <w:noProof/>
        </w:rPr>
      </w:pPr>
      <w:hyperlink w:anchor="_Toc209002101" w:history="1">
        <w:r w:rsidR="00B4356B" w:rsidRPr="00666A96">
          <w:rPr>
            <w:rStyle w:val="Hyperlink"/>
            <w:rFonts w:cs="Georgia"/>
            <w:noProof/>
          </w:rPr>
          <w:t>Complications</w:t>
        </w:r>
        <w:r w:rsidR="00B4356B">
          <w:rPr>
            <w:noProof/>
            <w:webHidden/>
          </w:rPr>
          <w:tab/>
        </w:r>
        <w:r w:rsidR="00B4356B">
          <w:rPr>
            <w:noProof/>
            <w:webHidden/>
          </w:rPr>
          <w:fldChar w:fldCharType="begin"/>
        </w:r>
        <w:r w:rsidR="00B4356B">
          <w:rPr>
            <w:noProof/>
            <w:webHidden/>
          </w:rPr>
          <w:instrText xml:space="preserve"> PAGEREF _Toc209002101 \h </w:instrText>
        </w:r>
        <w:r w:rsidR="00B4356B">
          <w:rPr>
            <w:noProof/>
            <w:webHidden/>
          </w:rPr>
        </w:r>
        <w:r w:rsidR="00B4356B">
          <w:rPr>
            <w:noProof/>
            <w:webHidden/>
          </w:rPr>
          <w:fldChar w:fldCharType="separate"/>
        </w:r>
        <w:r w:rsidR="00B4356B">
          <w:rPr>
            <w:noProof/>
            <w:webHidden/>
          </w:rPr>
          <w:t>21</w:t>
        </w:r>
        <w:r w:rsidR="00B4356B">
          <w:rPr>
            <w:noProof/>
            <w:webHidden/>
          </w:rPr>
          <w:fldChar w:fldCharType="end"/>
        </w:r>
      </w:hyperlink>
    </w:p>
    <w:p w:rsidR="00B4356B" w:rsidRDefault="009E09C4">
      <w:pPr>
        <w:pStyle w:val="TOC1"/>
        <w:tabs>
          <w:tab w:val="right" w:leader="dot" w:pos="8630"/>
        </w:tabs>
        <w:rPr>
          <w:noProof/>
        </w:rPr>
      </w:pPr>
      <w:hyperlink w:anchor="_Toc209002102" w:history="1">
        <w:r w:rsidR="00B4356B" w:rsidRPr="00666A96">
          <w:rPr>
            <w:rStyle w:val="Hyperlink"/>
            <w:rFonts w:cs="Georgia"/>
            <w:noProof/>
          </w:rPr>
          <w:t>Infections</w:t>
        </w:r>
        <w:r w:rsidR="00B4356B">
          <w:rPr>
            <w:noProof/>
            <w:webHidden/>
          </w:rPr>
          <w:tab/>
        </w:r>
        <w:r w:rsidR="00B4356B">
          <w:rPr>
            <w:noProof/>
            <w:webHidden/>
          </w:rPr>
          <w:fldChar w:fldCharType="begin"/>
        </w:r>
        <w:r w:rsidR="00B4356B">
          <w:rPr>
            <w:noProof/>
            <w:webHidden/>
          </w:rPr>
          <w:instrText xml:space="preserve"> PAGEREF _Toc209002102 \h </w:instrText>
        </w:r>
        <w:r w:rsidR="00B4356B">
          <w:rPr>
            <w:noProof/>
            <w:webHidden/>
          </w:rPr>
        </w:r>
        <w:r w:rsidR="00B4356B">
          <w:rPr>
            <w:noProof/>
            <w:webHidden/>
          </w:rPr>
          <w:fldChar w:fldCharType="separate"/>
        </w:r>
        <w:r w:rsidR="00B4356B">
          <w:rPr>
            <w:noProof/>
            <w:webHidden/>
          </w:rPr>
          <w:t>21</w:t>
        </w:r>
        <w:r w:rsidR="00B4356B">
          <w:rPr>
            <w:noProof/>
            <w:webHidden/>
          </w:rPr>
          <w:fldChar w:fldCharType="end"/>
        </w:r>
      </w:hyperlink>
    </w:p>
    <w:p w:rsidR="00B4356B" w:rsidRDefault="009E09C4">
      <w:pPr>
        <w:pStyle w:val="TOC1"/>
        <w:tabs>
          <w:tab w:val="right" w:leader="dot" w:pos="8630"/>
        </w:tabs>
        <w:rPr>
          <w:noProof/>
        </w:rPr>
      </w:pPr>
      <w:hyperlink w:anchor="_Toc209002103" w:history="1">
        <w:r w:rsidR="00B4356B" w:rsidRPr="00666A96">
          <w:rPr>
            <w:rStyle w:val="Hyperlink"/>
            <w:rFonts w:cs="Georgia"/>
            <w:noProof/>
          </w:rPr>
          <w:t>Rejection</w:t>
        </w:r>
        <w:r w:rsidR="00B4356B">
          <w:rPr>
            <w:noProof/>
            <w:webHidden/>
          </w:rPr>
          <w:tab/>
        </w:r>
        <w:r w:rsidR="00B4356B">
          <w:rPr>
            <w:noProof/>
            <w:webHidden/>
          </w:rPr>
          <w:fldChar w:fldCharType="begin"/>
        </w:r>
        <w:r w:rsidR="00B4356B">
          <w:rPr>
            <w:noProof/>
            <w:webHidden/>
          </w:rPr>
          <w:instrText xml:space="preserve"> PAGEREF _Toc209002103 \h </w:instrText>
        </w:r>
        <w:r w:rsidR="00B4356B">
          <w:rPr>
            <w:noProof/>
            <w:webHidden/>
          </w:rPr>
        </w:r>
        <w:r w:rsidR="00B4356B">
          <w:rPr>
            <w:noProof/>
            <w:webHidden/>
          </w:rPr>
          <w:fldChar w:fldCharType="separate"/>
        </w:r>
        <w:r w:rsidR="00B4356B">
          <w:rPr>
            <w:noProof/>
            <w:webHidden/>
          </w:rPr>
          <w:t>22</w:t>
        </w:r>
        <w:r w:rsidR="00B4356B">
          <w:rPr>
            <w:noProof/>
            <w:webHidden/>
          </w:rPr>
          <w:fldChar w:fldCharType="end"/>
        </w:r>
      </w:hyperlink>
    </w:p>
    <w:p w:rsidR="00B4356B" w:rsidRDefault="009E09C4">
      <w:pPr>
        <w:pStyle w:val="TOC1"/>
        <w:tabs>
          <w:tab w:val="right" w:leader="dot" w:pos="8630"/>
        </w:tabs>
        <w:rPr>
          <w:noProof/>
        </w:rPr>
      </w:pPr>
      <w:hyperlink w:anchor="_Toc209002104" w:history="1">
        <w:r w:rsidR="00B4356B" w:rsidRPr="00666A96">
          <w:rPr>
            <w:rStyle w:val="Hyperlink"/>
            <w:rFonts w:cs="Georgia"/>
            <w:b/>
            <w:i/>
            <w:iCs/>
            <w:noProof/>
          </w:rPr>
          <w:t>Hyperacute rejection</w:t>
        </w:r>
        <w:r w:rsidR="00B4356B">
          <w:rPr>
            <w:noProof/>
            <w:webHidden/>
          </w:rPr>
          <w:tab/>
        </w:r>
        <w:r w:rsidR="00B4356B">
          <w:rPr>
            <w:noProof/>
            <w:webHidden/>
          </w:rPr>
          <w:fldChar w:fldCharType="begin"/>
        </w:r>
        <w:r w:rsidR="00B4356B">
          <w:rPr>
            <w:noProof/>
            <w:webHidden/>
          </w:rPr>
          <w:instrText xml:space="preserve"> PAGEREF _Toc209002104 \h </w:instrText>
        </w:r>
        <w:r w:rsidR="00B4356B">
          <w:rPr>
            <w:noProof/>
            <w:webHidden/>
          </w:rPr>
        </w:r>
        <w:r w:rsidR="00B4356B">
          <w:rPr>
            <w:noProof/>
            <w:webHidden/>
          </w:rPr>
          <w:fldChar w:fldCharType="separate"/>
        </w:r>
        <w:r w:rsidR="00B4356B">
          <w:rPr>
            <w:noProof/>
            <w:webHidden/>
          </w:rPr>
          <w:t>22</w:t>
        </w:r>
        <w:r w:rsidR="00B4356B">
          <w:rPr>
            <w:noProof/>
            <w:webHidden/>
          </w:rPr>
          <w:fldChar w:fldCharType="end"/>
        </w:r>
      </w:hyperlink>
    </w:p>
    <w:p w:rsidR="00B4356B" w:rsidRDefault="009E09C4">
      <w:pPr>
        <w:pStyle w:val="TOC1"/>
        <w:tabs>
          <w:tab w:val="right" w:leader="dot" w:pos="8630"/>
        </w:tabs>
        <w:rPr>
          <w:noProof/>
        </w:rPr>
      </w:pPr>
      <w:hyperlink w:anchor="_Toc209002105" w:history="1">
        <w:r w:rsidR="00B4356B" w:rsidRPr="00666A96">
          <w:rPr>
            <w:rStyle w:val="Hyperlink"/>
            <w:rFonts w:cs="Georgia"/>
            <w:b/>
            <w:i/>
            <w:iCs/>
            <w:noProof/>
          </w:rPr>
          <w:t>Acute Cellular Rejection</w:t>
        </w:r>
        <w:r w:rsidR="00B4356B">
          <w:rPr>
            <w:noProof/>
            <w:webHidden/>
          </w:rPr>
          <w:tab/>
        </w:r>
        <w:r w:rsidR="00B4356B">
          <w:rPr>
            <w:noProof/>
            <w:webHidden/>
          </w:rPr>
          <w:fldChar w:fldCharType="begin"/>
        </w:r>
        <w:r w:rsidR="00B4356B">
          <w:rPr>
            <w:noProof/>
            <w:webHidden/>
          </w:rPr>
          <w:instrText xml:space="preserve"> PAGEREF _Toc209002105 \h </w:instrText>
        </w:r>
        <w:r w:rsidR="00B4356B">
          <w:rPr>
            <w:noProof/>
            <w:webHidden/>
          </w:rPr>
        </w:r>
        <w:r w:rsidR="00B4356B">
          <w:rPr>
            <w:noProof/>
            <w:webHidden/>
          </w:rPr>
          <w:fldChar w:fldCharType="separate"/>
        </w:r>
        <w:r w:rsidR="00B4356B">
          <w:rPr>
            <w:noProof/>
            <w:webHidden/>
          </w:rPr>
          <w:t>23</w:t>
        </w:r>
        <w:r w:rsidR="00B4356B">
          <w:rPr>
            <w:noProof/>
            <w:webHidden/>
          </w:rPr>
          <w:fldChar w:fldCharType="end"/>
        </w:r>
      </w:hyperlink>
    </w:p>
    <w:p w:rsidR="00B4356B" w:rsidRDefault="009E09C4">
      <w:pPr>
        <w:pStyle w:val="TOC1"/>
        <w:tabs>
          <w:tab w:val="right" w:leader="dot" w:pos="8630"/>
        </w:tabs>
        <w:rPr>
          <w:noProof/>
        </w:rPr>
      </w:pPr>
      <w:hyperlink w:anchor="_Toc209002106" w:history="1">
        <w:r w:rsidR="00B4356B" w:rsidRPr="00666A96">
          <w:rPr>
            <w:rStyle w:val="Hyperlink"/>
            <w:rFonts w:cs="Georgia"/>
            <w:b/>
            <w:i/>
            <w:iCs/>
            <w:noProof/>
          </w:rPr>
          <w:t>Bronchiolitis Obliterans</w:t>
        </w:r>
        <w:r w:rsidR="00B4356B">
          <w:rPr>
            <w:noProof/>
            <w:webHidden/>
          </w:rPr>
          <w:tab/>
        </w:r>
        <w:r w:rsidR="00B4356B">
          <w:rPr>
            <w:noProof/>
            <w:webHidden/>
          </w:rPr>
          <w:fldChar w:fldCharType="begin"/>
        </w:r>
        <w:r w:rsidR="00B4356B">
          <w:rPr>
            <w:noProof/>
            <w:webHidden/>
          </w:rPr>
          <w:instrText xml:space="preserve"> PAGEREF _Toc209002106 \h </w:instrText>
        </w:r>
        <w:r w:rsidR="00B4356B">
          <w:rPr>
            <w:noProof/>
            <w:webHidden/>
          </w:rPr>
        </w:r>
        <w:r w:rsidR="00B4356B">
          <w:rPr>
            <w:noProof/>
            <w:webHidden/>
          </w:rPr>
          <w:fldChar w:fldCharType="separate"/>
        </w:r>
        <w:r w:rsidR="00B4356B">
          <w:rPr>
            <w:noProof/>
            <w:webHidden/>
          </w:rPr>
          <w:t>24</w:t>
        </w:r>
        <w:r w:rsidR="00B4356B">
          <w:rPr>
            <w:noProof/>
            <w:webHidden/>
          </w:rPr>
          <w:fldChar w:fldCharType="end"/>
        </w:r>
      </w:hyperlink>
    </w:p>
    <w:p w:rsidR="00B4356B" w:rsidRDefault="009E09C4">
      <w:pPr>
        <w:pStyle w:val="TOC1"/>
        <w:tabs>
          <w:tab w:val="right" w:leader="dot" w:pos="8630"/>
        </w:tabs>
        <w:rPr>
          <w:noProof/>
        </w:rPr>
      </w:pPr>
      <w:hyperlink w:anchor="_Toc209002107" w:history="1">
        <w:r w:rsidR="00B4356B" w:rsidRPr="00666A96">
          <w:rPr>
            <w:rStyle w:val="Hyperlink"/>
            <w:rFonts w:cs="Georgia"/>
            <w:b/>
            <w:i/>
            <w:iCs/>
            <w:noProof/>
          </w:rPr>
          <w:t>Post-Transplant Lymphoproliferative Disease (PTLD)</w:t>
        </w:r>
        <w:r w:rsidR="00B4356B">
          <w:rPr>
            <w:noProof/>
            <w:webHidden/>
          </w:rPr>
          <w:tab/>
        </w:r>
        <w:r w:rsidR="00B4356B">
          <w:rPr>
            <w:noProof/>
            <w:webHidden/>
          </w:rPr>
          <w:fldChar w:fldCharType="begin"/>
        </w:r>
        <w:r w:rsidR="00B4356B">
          <w:rPr>
            <w:noProof/>
            <w:webHidden/>
          </w:rPr>
          <w:instrText xml:space="preserve"> PAGEREF _Toc209002107 \h </w:instrText>
        </w:r>
        <w:r w:rsidR="00B4356B">
          <w:rPr>
            <w:noProof/>
            <w:webHidden/>
          </w:rPr>
        </w:r>
        <w:r w:rsidR="00B4356B">
          <w:rPr>
            <w:noProof/>
            <w:webHidden/>
          </w:rPr>
          <w:fldChar w:fldCharType="separate"/>
        </w:r>
        <w:r w:rsidR="00B4356B">
          <w:rPr>
            <w:noProof/>
            <w:webHidden/>
          </w:rPr>
          <w:t>26</w:t>
        </w:r>
        <w:r w:rsidR="00B4356B">
          <w:rPr>
            <w:noProof/>
            <w:webHidden/>
          </w:rPr>
          <w:fldChar w:fldCharType="end"/>
        </w:r>
      </w:hyperlink>
    </w:p>
    <w:p w:rsidR="00B4356B" w:rsidRDefault="009E09C4">
      <w:pPr>
        <w:pStyle w:val="TOC1"/>
        <w:tabs>
          <w:tab w:val="right" w:leader="dot" w:pos="8630"/>
        </w:tabs>
        <w:rPr>
          <w:noProof/>
        </w:rPr>
      </w:pPr>
      <w:hyperlink w:anchor="_Toc209002108" w:history="1">
        <w:r w:rsidR="00B4356B" w:rsidRPr="00666A96">
          <w:rPr>
            <w:rStyle w:val="Hyperlink"/>
            <w:rFonts w:cs="Georgia"/>
            <w:noProof/>
          </w:rPr>
          <w:t>Immune Suppression</w:t>
        </w:r>
        <w:r w:rsidR="00B4356B">
          <w:rPr>
            <w:noProof/>
            <w:webHidden/>
          </w:rPr>
          <w:tab/>
        </w:r>
        <w:r w:rsidR="00B4356B">
          <w:rPr>
            <w:noProof/>
            <w:webHidden/>
          </w:rPr>
          <w:fldChar w:fldCharType="begin"/>
        </w:r>
        <w:r w:rsidR="00B4356B">
          <w:rPr>
            <w:noProof/>
            <w:webHidden/>
          </w:rPr>
          <w:instrText xml:space="preserve"> PAGEREF _Toc209002108 \h </w:instrText>
        </w:r>
        <w:r w:rsidR="00B4356B">
          <w:rPr>
            <w:noProof/>
            <w:webHidden/>
          </w:rPr>
        </w:r>
        <w:r w:rsidR="00B4356B">
          <w:rPr>
            <w:noProof/>
            <w:webHidden/>
          </w:rPr>
          <w:fldChar w:fldCharType="separate"/>
        </w:r>
        <w:r w:rsidR="00B4356B">
          <w:rPr>
            <w:noProof/>
            <w:webHidden/>
          </w:rPr>
          <w:t>26</w:t>
        </w:r>
        <w:r w:rsidR="00B4356B">
          <w:rPr>
            <w:noProof/>
            <w:webHidden/>
          </w:rPr>
          <w:fldChar w:fldCharType="end"/>
        </w:r>
      </w:hyperlink>
    </w:p>
    <w:p w:rsidR="00B4356B" w:rsidRDefault="009E09C4">
      <w:pPr>
        <w:pStyle w:val="TOC1"/>
        <w:tabs>
          <w:tab w:val="right" w:leader="dot" w:pos="8630"/>
        </w:tabs>
        <w:rPr>
          <w:noProof/>
        </w:rPr>
      </w:pPr>
      <w:hyperlink w:anchor="_Toc209002109" w:history="1">
        <w:r w:rsidR="00B4356B" w:rsidRPr="00666A96">
          <w:rPr>
            <w:rStyle w:val="Hyperlink"/>
            <w:rFonts w:cs="Georgia"/>
            <w:b/>
            <w:i/>
            <w:iCs/>
            <w:noProof/>
          </w:rPr>
          <w:t>The Medications</w:t>
        </w:r>
        <w:r w:rsidR="00B4356B">
          <w:rPr>
            <w:noProof/>
            <w:webHidden/>
          </w:rPr>
          <w:tab/>
        </w:r>
        <w:r w:rsidR="00B4356B">
          <w:rPr>
            <w:noProof/>
            <w:webHidden/>
          </w:rPr>
          <w:fldChar w:fldCharType="begin"/>
        </w:r>
        <w:r w:rsidR="00B4356B">
          <w:rPr>
            <w:noProof/>
            <w:webHidden/>
          </w:rPr>
          <w:instrText xml:space="preserve"> PAGEREF _Toc209002109 \h </w:instrText>
        </w:r>
        <w:r w:rsidR="00B4356B">
          <w:rPr>
            <w:noProof/>
            <w:webHidden/>
          </w:rPr>
        </w:r>
        <w:r w:rsidR="00B4356B">
          <w:rPr>
            <w:noProof/>
            <w:webHidden/>
          </w:rPr>
          <w:fldChar w:fldCharType="separate"/>
        </w:r>
        <w:r w:rsidR="00B4356B">
          <w:rPr>
            <w:noProof/>
            <w:webHidden/>
          </w:rPr>
          <w:t>27</w:t>
        </w:r>
        <w:r w:rsidR="00B4356B">
          <w:rPr>
            <w:noProof/>
            <w:webHidden/>
          </w:rPr>
          <w:fldChar w:fldCharType="end"/>
        </w:r>
      </w:hyperlink>
    </w:p>
    <w:p w:rsidR="00B4356B" w:rsidRDefault="009E09C4">
      <w:pPr>
        <w:pStyle w:val="TOC1"/>
        <w:tabs>
          <w:tab w:val="right" w:leader="dot" w:pos="8630"/>
        </w:tabs>
        <w:rPr>
          <w:noProof/>
        </w:rPr>
      </w:pPr>
      <w:hyperlink w:anchor="_Toc209002110" w:history="1">
        <w:r w:rsidR="00B4356B" w:rsidRPr="00666A96">
          <w:rPr>
            <w:rStyle w:val="Hyperlink"/>
            <w:rFonts w:cs="Georgia"/>
            <w:b/>
            <w:bCs/>
            <w:i/>
            <w:iCs/>
            <w:noProof/>
          </w:rPr>
          <w:t>Cyclosporine A</w:t>
        </w:r>
        <w:r w:rsidR="00B4356B">
          <w:rPr>
            <w:noProof/>
            <w:webHidden/>
          </w:rPr>
          <w:tab/>
        </w:r>
        <w:r w:rsidR="00B4356B">
          <w:rPr>
            <w:noProof/>
            <w:webHidden/>
          </w:rPr>
          <w:fldChar w:fldCharType="begin"/>
        </w:r>
        <w:r w:rsidR="00B4356B">
          <w:rPr>
            <w:noProof/>
            <w:webHidden/>
          </w:rPr>
          <w:instrText xml:space="preserve"> PAGEREF _Toc209002110 \h </w:instrText>
        </w:r>
        <w:r w:rsidR="00B4356B">
          <w:rPr>
            <w:noProof/>
            <w:webHidden/>
          </w:rPr>
        </w:r>
        <w:r w:rsidR="00B4356B">
          <w:rPr>
            <w:noProof/>
            <w:webHidden/>
          </w:rPr>
          <w:fldChar w:fldCharType="separate"/>
        </w:r>
        <w:r w:rsidR="00B4356B">
          <w:rPr>
            <w:noProof/>
            <w:webHidden/>
          </w:rPr>
          <w:t>27</w:t>
        </w:r>
        <w:r w:rsidR="00B4356B">
          <w:rPr>
            <w:noProof/>
            <w:webHidden/>
          </w:rPr>
          <w:fldChar w:fldCharType="end"/>
        </w:r>
      </w:hyperlink>
    </w:p>
    <w:p w:rsidR="00B4356B" w:rsidRDefault="009E09C4">
      <w:pPr>
        <w:pStyle w:val="TOC1"/>
        <w:tabs>
          <w:tab w:val="right" w:leader="dot" w:pos="8630"/>
        </w:tabs>
        <w:rPr>
          <w:noProof/>
        </w:rPr>
      </w:pPr>
      <w:hyperlink w:anchor="_Toc209002111" w:history="1">
        <w:r w:rsidR="00B4356B" w:rsidRPr="00666A96">
          <w:rPr>
            <w:rStyle w:val="Hyperlink"/>
            <w:rFonts w:cs="Georgia"/>
            <w:b/>
            <w:bCs/>
            <w:i/>
            <w:iCs/>
            <w:noProof/>
          </w:rPr>
          <w:t>Azathioprine.</w:t>
        </w:r>
        <w:r w:rsidR="00B4356B">
          <w:rPr>
            <w:noProof/>
            <w:webHidden/>
          </w:rPr>
          <w:tab/>
        </w:r>
        <w:r w:rsidR="00B4356B">
          <w:rPr>
            <w:noProof/>
            <w:webHidden/>
          </w:rPr>
          <w:fldChar w:fldCharType="begin"/>
        </w:r>
        <w:r w:rsidR="00B4356B">
          <w:rPr>
            <w:noProof/>
            <w:webHidden/>
          </w:rPr>
          <w:instrText xml:space="preserve"> PAGEREF _Toc209002111 \h </w:instrText>
        </w:r>
        <w:r w:rsidR="00B4356B">
          <w:rPr>
            <w:noProof/>
            <w:webHidden/>
          </w:rPr>
        </w:r>
        <w:r w:rsidR="00B4356B">
          <w:rPr>
            <w:noProof/>
            <w:webHidden/>
          </w:rPr>
          <w:fldChar w:fldCharType="separate"/>
        </w:r>
        <w:r w:rsidR="00B4356B">
          <w:rPr>
            <w:noProof/>
            <w:webHidden/>
          </w:rPr>
          <w:t>29</w:t>
        </w:r>
        <w:r w:rsidR="00B4356B">
          <w:rPr>
            <w:noProof/>
            <w:webHidden/>
          </w:rPr>
          <w:fldChar w:fldCharType="end"/>
        </w:r>
      </w:hyperlink>
    </w:p>
    <w:p w:rsidR="00B4356B" w:rsidRDefault="009E09C4">
      <w:pPr>
        <w:pStyle w:val="TOC1"/>
        <w:tabs>
          <w:tab w:val="right" w:leader="dot" w:pos="8630"/>
        </w:tabs>
        <w:rPr>
          <w:noProof/>
        </w:rPr>
      </w:pPr>
      <w:hyperlink w:anchor="_Toc209002112" w:history="1">
        <w:r w:rsidR="00B4356B" w:rsidRPr="00666A96">
          <w:rPr>
            <w:rStyle w:val="Hyperlink"/>
            <w:rFonts w:cs="Georgia"/>
            <w:b/>
            <w:bCs/>
            <w:i/>
            <w:iCs/>
            <w:noProof/>
          </w:rPr>
          <w:t>Mycophenolate Mofetil (CellCept).</w:t>
        </w:r>
        <w:r w:rsidR="00B4356B">
          <w:rPr>
            <w:noProof/>
            <w:webHidden/>
          </w:rPr>
          <w:tab/>
        </w:r>
        <w:r w:rsidR="00B4356B">
          <w:rPr>
            <w:noProof/>
            <w:webHidden/>
          </w:rPr>
          <w:fldChar w:fldCharType="begin"/>
        </w:r>
        <w:r w:rsidR="00B4356B">
          <w:rPr>
            <w:noProof/>
            <w:webHidden/>
          </w:rPr>
          <w:instrText xml:space="preserve"> PAGEREF _Toc209002112 \h </w:instrText>
        </w:r>
        <w:r w:rsidR="00B4356B">
          <w:rPr>
            <w:noProof/>
            <w:webHidden/>
          </w:rPr>
        </w:r>
        <w:r w:rsidR="00B4356B">
          <w:rPr>
            <w:noProof/>
            <w:webHidden/>
          </w:rPr>
          <w:fldChar w:fldCharType="separate"/>
        </w:r>
        <w:r w:rsidR="00B4356B">
          <w:rPr>
            <w:noProof/>
            <w:webHidden/>
          </w:rPr>
          <w:t>29</w:t>
        </w:r>
        <w:r w:rsidR="00B4356B">
          <w:rPr>
            <w:noProof/>
            <w:webHidden/>
          </w:rPr>
          <w:fldChar w:fldCharType="end"/>
        </w:r>
      </w:hyperlink>
    </w:p>
    <w:p w:rsidR="00B4356B" w:rsidRDefault="009E09C4">
      <w:pPr>
        <w:pStyle w:val="TOC1"/>
        <w:tabs>
          <w:tab w:val="right" w:leader="dot" w:pos="8630"/>
        </w:tabs>
        <w:rPr>
          <w:noProof/>
        </w:rPr>
      </w:pPr>
      <w:hyperlink w:anchor="_Toc209002113" w:history="1">
        <w:r w:rsidR="00B4356B" w:rsidRPr="00666A96">
          <w:rPr>
            <w:rStyle w:val="Hyperlink"/>
            <w:rFonts w:cs="Georgia"/>
            <w:b/>
            <w:bCs/>
            <w:i/>
            <w:iCs/>
            <w:noProof/>
          </w:rPr>
          <w:t>Corticosteroids.</w:t>
        </w:r>
        <w:r w:rsidR="00B4356B">
          <w:rPr>
            <w:noProof/>
            <w:webHidden/>
          </w:rPr>
          <w:tab/>
        </w:r>
        <w:r w:rsidR="00B4356B">
          <w:rPr>
            <w:noProof/>
            <w:webHidden/>
          </w:rPr>
          <w:fldChar w:fldCharType="begin"/>
        </w:r>
        <w:r w:rsidR="00B4356B">
          <w:rPr>
            <w:noProof/>
            <w:webHidden/>
          </w:rPr>
          <w:instrText xml:space="preserve"> PAGEREF _Toc209002113 \h </w:instrText>
        </w:r>
        <w:r w:rsidR="00B4356B">
          <w:rPr>
            <w:noProof/>
            <w:webHidden/>
          </w:rPr>
        </w:r>
        <w:r w:rsidR="00B4356B">
          <w:rPr>
            <w:noProof/>
            <w:webHidden/>
          </w:rPr>
          <w:fldChar w:fldCharType="separate"/>
        </w:r>
        <w:r w:rsidR="00B4356B">
          <w:rPr>
            <w:noProof/>
            <w:webHidden/>
          </w:rPr>
          <w:t>29</w:t>
        </w:r>
        <w:r w:rsidR="00B4356B">
          <w:rPr>
            <w:noProof/>
            <w:webHidden/>
          </w:rPr>
          <w:fldChar w:fldCharType="end"/>
        </w:r>
      </w:hyperlink>
    </w:p>
    <w:p w:rsidR="00B4356B" w:rsidRDefault="009E09C4">
      <w:pPr>
        <w:pStyle w:val="TOC1"/>
        <w:tabs>
          <w:tab w:val="right" w:leader="dot" w:pos="8630"/>
        </w:tabs>
        <w:rPr>
          <w:noProof/>
        </w:rPr>
      </w:pPr>
      <w:hyperlink w:anchor="_Toc209002114" w:history="1">
        <w:r w:rsidR="00B4356B" w:rsidRPr="00666A96">
          <w:rPr>
            <w:rStyle w:val="Hyperlink"/>
            <w:rFonts w:cs="Georgia"/>
            <w:b/>
            <w:bCs/>
            <w:i/>
            <w:iCs/>
            <w:noProof/>
          </w:rPr>
          <w:t>Sirolimus (Rapamycin).</w:t>
        </w:r>
        <w:r w:rsidR="00B4356B">
          <w:rPr>
            <w:noProof/>
            <w:webHidden/>
          </w:rPr>
          <w:tab/>
        </w:r>
        <w:r w:rsidR="00B4356B">
          <w:rPr>
            <w:noProof/>
            <w:webHidden/>
          </w:rPr>
          <w:fldChar w:fldCharType="begin"/>
        </w:r>
        <w:r w:rsidR="00B4356B">
          <w:rPr>
            <w:noProof/>
            <w:webHidden/>
          </w:rPr>
          <w:instrText xml:space="preserve"> PAGEREF _Toc209002114 \h </w:instrText>
        </w:r>
        <w:r w:rsidR="00B4356B">
          <w:rPr>
            <w:noProof/>
            <w:webHidden/>
          </w:rPr>
        </w:r>
        <w:r w:rsidR="00B4356B">
          <w:rPr>
            <w:noProof/>
            <w:webHidden/>
          </w:rPr>
          <w:fldChar w:fldCharType="separate"/>
        </w:r>
        <w:r w:rsidR="00B4356B">
          <w:rPr>
            <w:noProof/>
            <w:webHidden/>
          </w:rPr>
          <w:t>30</w:t>
        </w:r>
        <w:r w:rsidR="00B4356B">
          <w:rPr>
            <w:noProof/>
            <w:webHidden/>
          </w:rPr>
          <w:fldChar w:fldCharType="end"/>
        </w:r>
      </w:hyperlink>
    </w:p>
    <w:p w:rsidR="00B4356B" w:rsidRDefault="009E09C4">
      <w:pPr>
        <w:pStyle w:val="TOC1"/>
        <w:tabs>
          <w:tab w:val="right" w:leader="dot" w:pos="8630"/>
        </w:tabs>
        <w:rPr>
          <w:noProof/>
        </w:rPr>
      </w:pPr>
      <w:hyperlink w:anchor="_Toc209002115" w:history="1">
        <w:r w:rsidR="00B4356B" w:rsidRPr="00666A96">
          <w:rPr>
            <w:rStyle w:val="Hyperlink"/>
            <w:rFonts w:cs="Georgia"/>
            <w:b/>
            <w:bCs/>
            <w:i/>
            <w:iCs/>
            <w:noProof/>
          </w:rPr>
          <w:t>Other medications frequently needed</w:t>
        </w:r>
        <w:r w:rsidR="00B4356B">
          <w:rPr>
            <w:noProof/>
            <w:webHidden/>
          </w:rPr>
          <w:tab/>
        </w:r>
        <w:r w:rsidR="00B4356B">
          <w:rPr>
            <w:noProof/>
            <w:webHidden/>
          </w:rPr>
          <w:fldChar w:fldCharType="begin"/>
        </w:r>
        <w:r w:rsidR="00B4356B">
          <w:rPr>
            <w:noProof/>
            <w:webHidden/>
          </w:rPr>
          <w:instrText xml:space="preserve"> PAGEREF _Toc209002115 \h </w:instrText>
        </w:r>
        <w:r w:rsidR="00B4356B">
          <w:rPr>
            <w:noProof/>
            <w:webHidden/>
          </w:rPr>
        </w:r>
        <w:r w:rsidR="00B4356B">
          <w:rPr>
            <w:noProof/>
            <w:webHidden/>
          </w:rPr>
          <w:fldChar w:fldCharType="separate"/>
        </w:r>
        <w:r w:rsidR="00B4356B">
          <w:rPr>
            <w:noProof/>
            <w:webHidden/>
          </w:rPr>
          <w:t>30</w:t>
        </w:r>
        <w:r w:rsidR="00B4356B">
          <w:rPr>
            <w:noProof/>
            <w:webHidden/>
          </w:rPr>
          <w:fldChar w:fldCharType="end"/>
        </w:r>
      </w:hyperlink>
    </w:p>
    <w:p w:rsidR="00B4356B" w:rsidRDefault="009E09C4">
      <w:pPr>
        <w:pStyle w:val="TOC1"/>
        <w:tabs>
          <w:tab w:val="right" w:leader="dot" w:pos="8630"/>
        </w:tabs>
        <w:rPr>
          <w:noProof/>
        </w:rPr>
      </w:pPr>
      <w:hyperlink w:anchor="_Toc209002116" w:history="1">
        <w:r w:rsidR="00B4356B" w:rsidRPr="00666A96">
          <w:rPr>
            <w:rStyle w:val="Hyperlink"/>
            <w:rFonts w:cs="Georgia"/>
            <w:noProof/>
          </w:rPr>
          <w:t>The First Three Months</w:t>
        </w:r>
        <w:r w:rsidR="00B4356B">
          <w:rPr>
            <w:noProof/>
            <w:webHidden/>
          </w:rPr>
          <w:tab/>
        </w:r>
        <w:r w:rsidR="00B4356B">
          <w:rPr>
            <w:noProof/>
            <w:webHidden/>
          </w:rPr>
          <w:fldChar w:fldCharType="begin"/>
        </w:r>
        <w:r w:rsidR="00B4356B">
          <w:rPr>
            <w:noProof/>
            <w:webHidden/>
          </w:rPr>
          <w:instrText xml:space="preserve"> PAGEREF _Toc209002116 \h </w:instrText>
        </w:r>
        <w:r w:rsidR="00B4356B">
          <w:rPr>
            <w:noProof/>
            <w:webHidden/>
          </w:rPr>
        </w:r>
        <w:r w:rsidR="00B4356B">
          <w:rPr>
            <w:noProof/>
            <w:webHidden/>
          </w:rPr>
          <w:fldChar w:fldCharType="separate"/>
        </w:r>
        <w:r w:rsidR="00B4356B">
          <w:rPr>
            <w:noProof/>
            <w:webHidden/>
          </w:rPr>
          <w:t>30</w:t>
        </w:r>
        <w:r w:rsidR="00B4356B">
          <w:rPr>
            <w:noProof/>
            <w:webHidden/>
          </w:rPr>
          <w:fldChar w:fldCharType="end"/>
        </w:r>
      </w:hyperlink>
    </w:p>
    <w:p w:rsidR="00B4356B" w:rsidRDefault="009E09C4">
      <w:pPr>
        <w:pStyle w:val="TOC1"/>
        <w:tabs>
          <w:tab w:val="right" w:leader="dot" w:pos="8630"/>
        </w:tabs>
        <w:rPr>
          <w:noProof/>
        </w:rPr>
      </w:pPr>
      <w:hyperlink w:anchor="_Toc209002117" w:history="1">
        <w:r w:rsidR="00B4356B" w:rsidRPr="00666A96">
          <w:rPr>
            <w:rStyle w:val="Hyperlink"/>
            <w:rFonts w:cs="Georgia"/>
            <w:noProof/>
          </w:rPr>
          <w:t>Instructions For Discharge</w:t>
        </w:r>
        <w:r w:rsidR="00B4356B">
          <w:rPr>
            <w:noProof/>
            <w:webHidden/>
          </w:rPr>
          <w:tab/>
        </w:r>
        <w:r w:rsidR="00B4356B">
          <w:rPr>
            <w:noProof/>
            <w:webHidden/>
          </w:rPr>
          <w:fldChar w:fldCharType="begin"/>
        </w:r>
        <w:r w:rsidR="00B4356B">
          <w:rPr>
            <w:noProof/>
            <w:webHidden/>
          </w:rPr>
          <w:instrText xml:space="preserve"> PAGEREF _Toc209002117 \h </w:instrText>
        </w:r>
        <w:r w:rsidR="00B4356B">
          <w:rPr>
            <w:noProof/>
            <w:webHidden/>
          </w:rPr>
        </w:r>
        <w:r w:rsidR="00B4356B">
          <w:rPr>
            <w:noProof/>
            <w:webHidden/>
          </w:rPr>
          <w:fldChar w:fldCharType="separate"/>
        </w:r>
        <w:r w:rsidR="00B4356B">
          <w:rPr>
            <w:noProof/>
            <w:webHidden/>
          </w:rPr>
          <w:t>31</w:t>
        </w:r>
        <w:r w:rsidR="00B4356B">
          <w:rPr>
            <w:noProof/>
            <w:webHidden/>
          </w:rPr>
          <w:fldChar w:fldCharType="end"/>
        </w:r>
      </w:hyperlink>
    </w:p>
    <w:p w:rsidR="00B4356B" w:rsidRDefault="009E09C4">
      <w:pPr>
        <w:pStyle w:val="TOC1"/>
        <w:tabs>
          <w:tab w:val="right" w:leader="dot" w:pos="8630"/>
        </w:tabs>
        <w:rPr>
          <w:noProof/>
        </w:rPr>
      </w:pPr>
      <w:hyperlink w:anchor="_Toc209002118" w:history="1">
        <w:r w:rsidR="00B4356B" w:rsidRPr="00666A96">
          <w:rPr>
            <w:rStyle w:val="Hyperlink"/>
            <w:rFonts w:cs="Georgia"/>
            <w:noProof/>
          </w:rPr>
          <w:t>Phone Numbers</w:t>
        </w:r>
        <w:r w:rsidR="00B4356B">
          <w:rPr>
            <w:noProof/>
            <w:webHidden/>
          </w:rPr>
          <w:tab/>
        </w:r>
        <w:r w:rsidR="00B4356B">
          <w:rPr>
            <w:noProof/>
            <w:webHidden/>
          </w:rPr>
          <w:fldChar w:fldCharType="begin"/>
        </w:r>
        <w:r w:rsidR="00B4356B">
          <w:rPr>
            <w:noProof/>
            <w:webHidden/>
          </w:rPr>
          <w:instrText xml:space="preserve"> PAGEREF _Toc209002118 \h </w:instrText>
        </w:r>
        <w:r w:rsidR="00B4356B">
          <w:rPr>
            <w:noProof/>
            <w:webHidden/>
          </w:rPr>
        </w:r>
        <w:r w:rsidR="00B4356B">
          <w:rPr>
            <w:noProof/>
            <w:webHidden/>
          </w:rPr>
          <w:fldChar w:fldCharType="separate"/>
        </w:r>
        <w:r w:rsidR="00B4356B">
          <w:rPr>
            <w:noProof/>
            <w:webHidden/>
          </w:rPr>
          <w:t>35</w:t>
        </w:r>
        <w:r w:rsidR="00B4356B">
          <w:rPr>
            <w:noProof/>
            <w:webHidden/>
          </w:rPr>
          <w:fldChar w:fldCharType="end"/>
        </w:r>
      </w:hyperlink>
    </w:p>
    <w:p w:rsidR="00B4356B" w:rsidRDefault="009E09C4">
      <w:pPr>
        <w:pStyle w:val="TOC1"/>
        <w:tabs>
          <w:tab w:val="right" w:leader="dot" w:pos="8630"/>
        </w:tabs>
        <w:rPr>
          <w:noProof/>
        </w:rPr>
      </w:pPr>
      <w:hyperlink w:anchor="_Toc209002119" w:history="1">
        <w:r w:rsidR="00B4356B" w:rsidRPr="00666A96">
          <w:rPr>
            <w:rStyle w:val="Hyperlink"/>
            <w:rFonts w:cs="Georgia"/>
            <w:noProof/>
          </w:rPr>
          <w:t>Frequently Asked Questions</w:t>
        </w:r>
        <w:r w:rsidR="00B4356B">
          <w:rPr>
            <w:noProof/>
            <w:webHidden/>
          </w:rPr>
          <w:tab/>
        </w:r>
        <w:r w:rsidR="00B4356B">
          <w:rPr>
            <w:noProof/>
            <w:webHidden/>
          </w:rPr>
          <w:fldChar w:fldCharType="begin"/>
        </w:r>
        <w:r w:rsidR="00B4356B">
          <w:rPr>
            <w:noProof/>
            <w:webHidden/>
          </w:rPr>
          <w:instrText xml:space="preserve"> PAGEREF _Toc209002119 \h </w:instrText>
        </w:r>
        <w:r w:rsidR="00B4356B">
          <w:rPr>
            <w:noProof/>
            <w:webHidden/>
          </w:rPr>
        </w:r>
        <w:r w:rsidR="00B4356B">
          <w:rPr>
            <w:noProof/>
            <w:webHidden/>
          </w:rPr>
          <w:fldChar w:fldCharType="separate"/>
        </w:r>
        <w:r w:rsidR="00B4356B">
          <w:rPr>
            <w:noProof/>
            <w:webHidden/>
          </w:rPr>
          <w:t>35</w:t>
        </w:r>
        <w:r w:rsidR="00B4356B">
          <w:rPr>
            <w:noProof/>
            <w:webHidden/>
          </w:rPr>
          <w:fldChar w:fldCharType="end"/>
        </w:r>
      </w:hyperlink>
    </w:p>
    <w:p w:rsidR="00200AD4" w:rsidRPr="00297949" w:rsidRDefault="00B4356B" w:rsidP="00591484">
      <w:pPr>
        <w:pStyle w:val="Default"/>
        <w:spacing w:line="360" w:lineRule="auto"/>
        <w:ind w:firstLine="360"/>
        <w:rPr>
          <w:i/>
          <w:iCs/>
          <w:sz w:val="20"/>
          <w:szCs w:val="20"/>
          <w:lang w:val="en"/>
        </w:rPr>
      </w:pPr>
      <w:r w:rsidRPr="009F2A45">
        <w:rPr>
          <w:rStyle w:val="Hyperlink"/>
          <w:rFonts w:cs="Georgia"/>
          <w:noProof/>
          <w:sz w:val="17"/>
          <w:szCs w:val="17"/>
          <w:lang w:val="en"/>
        </w:rPr>
        <w:fldChar w:fldCharType="end"/>
      </w:r>
      <w:r w:rsidR="00200AD4">
        <w:br w:type="page"/>
      </w:r>
      <w:r w:rsidR="00200AD4" w:rsidRPr="00297949">
        <w:rPr>
          <w:i/>
          <w:iCs/>
          <w:sz w:val="20"/>
          <w:szCs w:val="20"/>
          <w:lang w:val="en"/>
        </w:rPr>
        <w:lastRenderedPageBreak/>
        <w:t xml:space="preserve">This book will provide the details about </w:t>
      </w:r>
      <w:r w:rsidR="00D947CF" w:rsidRPr="00297949">
        <w:rPr>
          <w:i/>
          <w:iCs/>
          <w:sz w:val="20"/>
          <w:szCs w:val="20"/>
          <w:lang w:val="en"/>
        </w:rPr>
        <w:t>lung and heart-lung transplantation</w:t>
      </w:r>
      <w:r w:rsidR="00200AD4" w:rsidRPr="00297949">
        <w:rPr>
          <w:i/>
          <w:iCs/>
          <w:sz w:val="20"/>
          <w:szCs w:val="20"/>
          <w:lang w:val="en"/>
        </w:rPr>
        <w:t xml:space="preserve">.  </w:t>
      </w:r>
      <w:r w:rsidR="00D947CF" w:rsidRPr="00297949">
        <w:rPr>
          <w:i/>
          <w:iCs/>
          <w:sz w:val="20"/>
          <w:szCs w:val="20"/>
          <w:lang w:val="en"/>
        </w:rPr>
        <w:t>Going through the process of t</w:t>
      </w:r>
      <w:r w:rsidR="00200AD4" w:rsidRPr="00297949">
        <w:rPr>
          <w:i/>
          <w:iCs/>
          <w:sz w:val="20"/>
          <w:szCs w:val="20"/>
          <w:lang w:val="en"/>
        </w:rPr>
        <w:t xml:space="preserve">ransplantation is </w:t>
      </w:r>
      <w:r w:rsidR="00D947CF" w:rsidRPr="00297949">
        <w:rPr>
          <w:i/>
          <w:iCs/>
          <w:sz w:val="20"/>
          <w:szCs w:val="20"/>
          <w:lang w:val="en"/>
        </w:rPr>
        <w:t xml:space="preserve">very </w:t>
      </w:r>
      <w:r w:rsidR="00200AD4" w:rsidRPr="00297949">
        <w:rPr>
          <w:i/>
          <w:iCs/>
          <w:sz w:val="20"/>
          <w:szCs w:val="20"/>
          <w:lang w:val="en"/>
        </w:rPr>
        <w:t>difficult and confusing.  It can be hard for families to understand what is going on</w:t>
      </w:r>
      <w:r w:rsidR="00D947CF" w:rsidRPr="00297949">
        <w:rPr>
          <w:i/>
          <w:iCs/>
          <w:sz w:val="20"/>
          <w:szCs w:val="20"/>
          <w:lang w:val="en"/>
        </w:rPr>
        <w:t>.  T</w:t>
      </w:r>
      <w:r w:rsidR="00200AD4" w:rsidRPr="00297949">
        <w:rPr>
          <w:i/>
          <w:iCs/>
          <w:sz w:val="20"/>
          <w:szCs w:val="20"/>
          <w:lang w:val="en"/>
        </w:rPr>
        <w:t>his booklet will give you something to write in, your questions, thoughts, and something to refer to.  If things don’t make sense, make sure you cl</w:t>
      </w:r>
      <w:r w:rsidR="00D947CF" w:rsidRPr="00297949">
        <w:rPr>
          <w:i/>
          <w:iCs/>
          <w:sz w:val="20"/>
          <w:szCs w:val="20"/>
          <w:lang w:val="en"/>
        </w:rPr>
        <w:t>arify things with your doctor,</w:t>
      </w:r>
      <w:r w:rsidR="00200AD4" w:rsidRPr="00297949">
        <w:rPr>
          <w:i/>
          <w:iCs/>
          <w:sz w:val="20"/>
          <w:szCs w:val="20"/>
          <w:lang w:val="en"/>
        </w:rPr>
        <w:t xml:space="preserve"> the nurse coordinator</w:t>
      </w:r>
      <w:r w:rsidR="00D947CF" w:rsidRPr="00297949">
        <w:rPr>
          <w:i/>
          <w:iCs/>
          <w:sz w:val="20"/>
          <w:szCs w:val="20"/>
          <w:lang w:val="en"/>
        </w:rPr>
        <w:t>, or the social worker</w:t>
      </w:r>
      <w:r w:rsidR="00200AD4" w:rsidRPr="00297949">
        <w:rPr>
          <w:i/>
          <w:iCs/>
          <w:sz w:val="20"/>
          <w:szCs w:val="20"/>
          <w:lang w:val="en"/>
        </w:rPr>
        <w:t>.</w:t>
      </w:r>
    </w:p>
    <w:p w:rsidR="00200AD4" w:rsidRDefault="00D947CF" w:rsidP="00200AD4">
      <w:pPr>
        <w:pStyle w:val="Heading1"/>
        <w:widowControl w:val="0"/>
        <w:spacing w:line="360" w:lineRule="auto"/>
        <w:rPr>
          <w:sz w:val="31"/>
          <w:szCs w:val="31"/>
          <w:lang w:val="en"/>
        </w:rPr>
      </w:pPr>
      <w:bookmarkStart w:id="0" w:name="_Toc209002076"/>
      <w:r>
        <w:rPr>
          <w:sz w:val="31"/>
          <w:szCs w:val="31"/>
          <w:lang w:val="en"/>
        </w:rPr>
        <w:t>Why Would</w:t>
      </w:r>
      <w:r w:rsidR="00200AD4">
        <w:rPr>
          <w:sz w:val="31"/>
          <w:szCs w:val="31"/>
          <w:lang w:val="en"/>
        </w:rPr>
        <w:t xml:space="preserve"> A Child Need a Transplant?</w:t>
      </w:r>
      <w:bookmarkEnd w:id="0"/>
    </w:p>
    <w:p w:rsidR="00B41F8C" w:rsidRPr="00200AD4" w:rsidRDefault="00200AD4" w:rsidP="00297949">
      <w:pPr>
        <w:pStyle w:val="BodyText"/>
        <w:spacing w:line="360" w:lineRule="auto"/>
        <w:ind w:firstLine="446"/>
        <w:rPr>
          <w:sz w:val="20"/>
          <w:szCs w:val="20"/>
        </w:rPr>
      </w:pPr>
      <w:r w:rsidRPr="00200AD4">
        <w:rPr>
          <w:sz w:val="20"/>
          <w:szCs w:val="20"/>
          <w:lang w:val="en"/>
        </w:rPr>
        <w:t>Your child is being referred for a transplant surgery because his or her quality of life has been severely affected by a disease.</w:t>
      </w:r>
      <w:r w:rsidR="00D947CF">
        <w:rPr>
          <w:sz w:val="20"/>
          <w:szCs w:val="20"/>
          <w:lang w:val="en"/>
        </w:rPr>
        <w:t xml:space="preserve"> </w:t>
      </w:r>
      <w:r w:rsidRPr="00200AD4">
        <w:rPr>
          <w:sz w:val="20"/>
          <w:szCs w:val="20"/>
          <w:lang w:val="en"/>
        </w:rPr>
        <w:t xml:space="preserve"> </w:t>
      </w:r>
      <w:r w:rsidR="00E4588D" w:rsidRPr="00E4588D">
        <w:rPr>
          <w:sz w:val="20"/>
          <w:szCs w:val="20"/>
        </w:rPr>
        <w:t xml:space="preserve">Many types of lung disease may lead to end-stage lung failure.  </w:t>
      </w:r>
      <w:r w:rsidRPr="00200AD4">
        <w:rPr>
          <w:sz w:val="20"/>
          <w:szCs w:val="20"/>
          <w:lang w:val="en"/>
        </w:rPr>
        <w:t xml:space="preserve">Your child has developed lung disease that neither medicine nor </w:t>
      </w:r>
      <w:r w:rsidR="00B41F8C" w:rsidRPr="00200AD4">
        <w:rPr>
          <w:sz w:val="20"/>
          <w:szCs w:val="20"/>
        </w:rPr>
        <w:t>surgery are able to help. Patients are considered for lung transplantation when their lung disease cannot be significantly improved by either medical or surgical therapy.</w:t>
      </w:r>
      <w:r w:rsidR="00E4588D">
        <w:rPr>
          <w:sz w:val="20"/>
          <w:szCs w:val="20"/>
        </w:rPr>
        <w:t xml:space="preserve"> For some patients,</w:t>
      </w:r>
      <w:r w:rsidR="00D947CF" w:rsidRPr="00200AD4">
        <w:rPr>
          <w:sz w:val="20"/>
          <w:szCs w:val="20"/>
        </w:rPr>
        <w:t xml:space="preserve"> the lung disease may also severely affect the function of the heart.  </w:t>
      </w:r>
      <w:r w:rsidR="00D947CF">
        <w:rPr>
          <w:sz w:val="20"/>
          <w:szCs w:val="20"/>
        </w:rPr>
        <w:t xml:space="preserve">This may mean that </w:t>
      </w:r>
      <w:proofErr w:type="gramStart"/>
      <w:r w:rsidR="00D947CF">
        <w:rPr>
          <w:sz w:val="20"/>
          <w:szCs w:val="20"/>
        </w:rPr>
        <w:t>a heart</w:t>
      </w:r>
      <w:proofErr w:type="gramEnd"/>
      <w:r w:rsidR="00D947CF">
        <w:rPr>
          <w:sz w:val="20"/>
          <w:szCs w:val="20"/>
        </w:rPr>
        <w:t>-lung transplantation is necessary for your child.</w:t>
      </w:r>
    </w:p>
    <w:p w:rsidR="00B41F8C" w:rsidRDefault="00B41F8C" w:rsidP="00200AD4">
      <w:pPr>
        <w:pStyle w:val="BodyText"/>
        <w:spacing w:line="360" w:lineRule="auto"/>
        <w:ind w:firstLine="450"/>
        <w:rPr>
          <w:sz w:val="20"/>
          <w:szCs w:val="20"/>
        </w:rPr>
      </w:pPr>
      <w:r w:rsidRPr="00200AD4">
        <w:rPr>
          <w:sz w:val="20"/>
          <w:szCs w:val="20"/>
        </w:rPr>
        <w:t>Transplant is considered a treatment option when failure of the lungs and heart results in a poor quality of life and life expectancy</w:t>
      </w:r>
      <w:r w:rsidR="00D947CF">
        <w:rPr>
          <w:sz w:val="20"/>
          <w:szCs w:val="20"/>
        </w:rPr>
        <w:t xml:space="preserve"> is </w:t>
      </w:r>
      <w:r w:rsidR="00D947CF" w:rsidRPr="00200AD4">
        <w:rPr>
          <w:sz w:val="20"/>
          <w:szCs w:val="20"/>
        </w:rPr>
        <w:t>severely limited</w:t>
      </w:r>
      <w:r w:rsidRPr="00200AD4">
        <w:rPr>
          <w:sz w:val="20"/>
          <w:szCs w:val="20"/>
        </w:rPr>
        <w:t>.</w:t>
      </w:r>
      <w:r w:rsidR="00D947CF">
        <w:rPr>
          <w:sz w:val="20"/>
          <w:szCs w:val="20"/>
        </w:rPr>
        <w:t xml:space="preserve"> Lung and heart-lung t</w:t>
      </w:r>
      <w:r w:rsidRPr="00200AD4">
        <w:rPr>
          <w:sz w:val="20"/>
          <w:szCs w:val="20"/>
        </w:rPr>
        <w:t>ransplantation is a surgical and medical therapy that can lead to a better quality o</w:t>
      </w:r>
      <w:r>
        <w:rPr>
          <w:sz w:val="20"/>
          <w:szCs w:val="20"/>
        </w:rPr>
        <w:t xml:space="preserve">f life, improved lung function, and a chance </w:t>
      </w:r>
      <w:r w:rsidR="00D947CF">
        <w:rPr>
          <w:sz w:val="20"/>
          <w:szCs w:val="20"/>
        </w:rPr>
        <w:t xml:space="preserve">for your child </w:t>
      </w:r>
      <w:r>
        <w:rPr>
          <w:sz w:val="20"/>
          <w:szCs w:val="20"/>
        </w:rPr>
        <w:t xml:space="preserve">to experience normal childhood milestones. </w:t>
      </w:r>
    </w:p>
    <w:p w:rsidR="00B41F8C" w:rsidRDefault="00B41F8C" w:rsidP="00975CC6">
      <w:pPr>
        <w:pStyle w:val="Heading1"/>
        <w:widowControl w:val="0"/>
        <w:spacing w:after="240" w:line="240" w:lineRule="auto"/>
        <w:rPr>
          <w:color w:val="auto"/>
          <w:sz w:val="31"/>
          <w:szCs w:val="31"/>
        </w:rPr>
      </w:pPr>
      <w:bookmarkStart w:id="1" w:name="_Toc209002077"/>
      <w:r w:rsidRPr="00975CC6">
        <w:rPr>
          <w:sz w:val="31"/>
          <w:szCs w:val="31"/>
          <w:lang w:val="en"/>
        </w:rPr>
        <w:t>Diseases That May Be Treated with Lung or Heart-Lung Transplant</w:t>
      </w:r>
      <w:bookmarkEnd w:id="1"/>
      <w:r>
        <w:rPr>
          <w:color w:val="auto"/>
          <w:sz w:val="31"/>
          <w:szCs w:val="31"/>
        </w:rPr>
        <w:t xml:space="preserve"> </w:t>
      </w:r>
    </w:p>
    <w:p w:rsidR="00B41F8C" w:rsidRDefault="00B41F8C" w:rsidP="00D7698A">
      <w:pPr>
        <w:pStyle w:val="CM33"/>
        <w:spacing w:after="0" w:line="360" w:lineRule="auto"/>
        <w:ind w:firstLine="360"/>
        <w:rPr>
          <w:i/>
          <w:iCs/>
          <w:sz w:val="20"/>
          <w:szCs w:val="20"/>
        </w:rPr>
      </w:pPr>
      <w:r>
        <w:rPr>
          <w:i/>
          <w:iCs/>
          <w:sz w:val="20"/>
          <w:szCs w:val="20"/>
        </w:rPr>
        <w:t xml:space="preserve">Many different types of disease can lead to end-stage function of the lungs and the heart. In our center and across the </w:t>
      </w:r>
      <w:smartTag w:uri="urn:schemas-microsoft-com:office:smarttags" w:element="place">
        <w:smartTag w:uri="urn:schemas-microsoft-com:office:smarttags" w:element="country-region">
          <w:r>
            <w:rPr>
              <w:i/>
              <w:iCs/>
              <w:sz w:val="20"/>
              <w:szCs w:val="20"/>
            </w:rPr>
            <w:t>U.S.</w:t>
          </w:r>
        </w:smartTag>
      </w:smartTag>
      <w:r>
        <w:rPr>
          <w:i/>
          <w:iCs/>
          <w:sz w:val="20"/>
          <w:szCs w:val="20"/>
        </w:rPr>
        <w:t xml:space="preserve">, the most commonly treated diseases include: Cystic Fibrosis, Primary Pulmonary Hypertension, </w:t>
      </w:r>
      <w:proofErr w:type="gramStart"/>
      <w:r>
        <w:rPr>
          <w:i/>
          <w:iCs/>
          <w:sz w:val="20"/>
          <w:szCs w:val="20"/>
        </w:rPr>
        <w:t>Secondary</w:t>
      </w:r>
      <w:proofErr w:type="gramEnd"/>
      <w:r>
        <w:rPr>
          <w:i/>
          <w:iCs/>
          <w:sz w:val="20"/>
          <w:szCs w:val="20"/>
        </w:rPr>
        <w:t xml:space="preserve"> Pulmonary Hypertension due to heart defects, Bronchiolitis Ob</w:t>
      </w:r>
      <w:r w:rsidR="00D7698A">
        <w:rPr>
          <w:i/>
          <w:iCs/>
          <w:sz w:val="20"/>
          <w:szCs w:val="20"/>
        </w:rPr>
        <w:t xml:space="preserve">literans, and Interstitial Lung </w:t>
      </w:r>
      <w:r>
        <w:rPr>
          <w:i/>
          <w:iCs/>
          <w:sz w:val="20"/>
          <w:szCs w:val="20"/>
        </w:rPr>
        <w:t xml:space="preserve">Disease. </w:t>
      </w:r>
    </w:p>
    <w:p w:rsidR="00200AD4" w:rsidRPr="00200AD4" w:rsidRDefault="00200AD4" w:rsidP="00200AD4">
      <w:pPr>
        <w:pStyle w:val="Default"/>
      </w:pPr>
    </w:p>
    <w:p w:rsidR="00B41F8C" w:rsidRDefault="00B41F8C" w:rsidP="00200AD4">
      <w:pPr>
        <w:pStyle w:val="CM29"/>
        <w:spacing w:after="120" w:line="360" w:lineRule="auto"/>
        <w:rPr>
          <w:sz w:val="20"/>
          <w:szCs w:val="20"/>
        </w:rPr>
      </w:pPr>
      <w:r>
        <w:rPr>
          <w:i/>
          <w:iCs/>
          <w:sz w:val="20"/>
          <w:szCs w:val="20"/>
        </w:rPr>
        <w:t xml:space="preserve">There are three types of Lung Transplant: Heart-Lung, Double Lung, and Single Lung. </w:t>
      </w:r>
    </w:p>
    <w:p w:rsidR="00B41F8C" w:rsidRDefault="00B41F8C" w:rsidP="00E4588D">
      <w:pPr>
        <w:pStyle w:val="CM29"/>
        <w:spacing w:line="398" w:lineRule="atLeast"/>
        <w:ind w:left="360" w:right="-720"/>
        <w:rPr>
          <w:sz w:val="20"/>
          <w:szCs w:val="20"/>
        </w:rPr>
      </w:pPr>
      <w:r>
        <w:rPr>
          <w:b/>
          <w:bCs/>
          <w:i/>
          <w:iCs/>
          <w:sz w:val="20"/>
          <w:szCs w:val="20"/>
        </w:rPr>
        <w:t xml:space="preserve">Indications for Single-Lung Transplantation: </w:t>
      </w:r>
    </w:p>
    <w:p w:rsidR="00B41F8C" w:rsidRDefault="00B41F8C" w:rsidP="00E4588D">
      <w:pPr>
        <w:pStyle w:val="Default"/>
        <w:numPr>
          <w:ilvl w:val="0"/>
          <w:numId w:val="1"/>
        </w:numPr>
        <w:spacing w:line="360" w:lineRule="auto"/>
        <w:ind w:left="360" w:right="-720"/>
        <w:rPr>
          <w:color w:val="auto"/>
          <w:sz w:val="20"/>
          <w:szCs w:val="20"/>
        </w:rPr>
      </w:pPr>
      <w:r>
        <w:rPr>
          <w:i/>
          <w:iCs/>
          <w:color w:val="auto"/>
          <w:sz w:val="20"/>
          <w:szCs w:val="20"/>
        </w:rPr>
        <w:t xml:space="preserve"> Pulmonary Fibrosis </w:t>
      </w:r>
    </w:p>
    <w:p w:rsidR="00B41F8C" w:rsidRDefault="00B41F8C" w:rsidP="00E4588D">
      <w:pPr>
        <w:pStyle w:val="Default"/>
        <w:numPr>
          <w:ilvl w:val="0"/>
          <w:numId w:val="1"/>
        </w:numPr>
        <w:spacing w:line="360" w:lineRule="auto"/>
        <w:ind w:left="360" w:right="-720"/>
        <w:rPr>
          <w:color w:val="auto"/>
          <w:sz w:val="20"/>
          <w:szCs w:val="20"/>
        </w:rPr>
      </w:pPr>
      <w:r>
        <w:rPr>
          <w:i/>
          <w:iCs/>
          <w:color w:val="auto"/>
          <w:sz w:val="20"/>
          <w:szCs w:val="20"/>
        </w:rPr>
        <w:t xml:space="preserve"> Pulmonary Hypertension </w:t>
      </w:r>
    </w:p>
    <w:p w:rsidR="00B41F8C" w:rsidRDefault="00B41F8C" w:rsidP="00E4588D">
      <w:pPr>
        <w:pStyle w:val="Default"/>
        <w:spacing w:line="360" w:lineRule="auto"/>
        <w:ind w:left="360" w:right="-720"/>
        <w:rPr>
          <w:color w:val="auto"/>
          <w:sz w:val="20"/>
          <w:szCs w:val="20"/>
        </w:rPr>
        <w:sectPr w:rsidR="00B41F8C" w:rsidSect="006A4CF9">
          <w:footerReference w:type="default" r:id="rId9"/>
          <w:pgSz w:w="12240" w:h="15840"/>
          <w:pgMar w:top="1440" w:right="1800" w:bottom="1440" w:left="1800" w:header="720" w:footer="720" w:gutter="0"/>
          <w:cols w:space="720"/>
          <w:noEndnote/>
        </w:sectPr>
      </w:pPr>
    </w:p>
    <w:p w:rsidR="00B41F8C" w:rsidRDefault="00B41F8C" w:rsidP="00E4588D">
      <w:pPr>
        <w:pStyle w:val="Default"/>
        <w:ind w:left="360" w:right="-720"/>
        <w:rPr>
          <w:color w:val="auto"/>
        </w:rPr>
      </w:pPr>
    </w:p>
    <w:p w:rsidR="00B41F8C" w:rsidRDefault="00B41F8C" w:rsidP="00E4588D">
      <w:pPr>
        <w:pStyle w:val="CM27"/>
        <w:ind w:left="360" w:right="-720"/>
        <w:jc w:val="both"/>
        <w:rPr>
          <w:sz w:val="20"/>
          <w:szCs w:val="20"/>
        </w:rPr>
      </w:pPr>
      <w:r>
        <w:rPr>
          <w:b/>
          <w:bCs/>
          <w:i/>
          <w:iCs/>
          <w:sz w:val="20"/>
          <w:szCs w:val="20"/>
        </w:rPr>
        <w:t xml:space="preserve">Indications for Double-Lung Transplantation </w:t>
      </w:r>
    </w:p>
    <w:p w:rsidR="00B41F8C" w:rsidRDefault="00B41F8C" w:rsidP="00E4588D">
      <w:pPr>
        <w:pStyle w:val="Default"/>
        <w:numPr>
          <w:ilvl w:val="0"/>
          <w:numId w:val="2"/>
        </w:numPr>
        <w:spacing w:line="360" w:lineRule="auto"/>
        <w:ind w:left="360" w:right="-720"/>
        <w:rPr>
          <w:color w:val="auto"/>
          <w:sz w:val="20"/>
          <w:szCs w:val="20"/>
        </w:rPr>
      </w:pPr>
      <w:r>
        <w:rPr>
          <w:i/>
          <w:iCs/>
          <w:color w:val="auto"/>
          <w:sz w:val="20"/>
          <w:szCs w:val="20"/>
        </w:rPr>
        <w:t xml:space="preserve"> Pulmonary Fibrosis </w:t>
      </w:r>
    </w:p>
    <w:p w:rsidR="00B41F8C" w:rsidRDefault="00B41F8C" w:rsidP="00E4588D">
      <w:pPr>
        <w:pStyle w:val="Default"/>
        <w:numPr>
          <w:ilvl w:val="0"/>
          <w:numId w:val="2"/>
        </w:numPr>
        <w:spacing w:line="360" w:lineRule="auto"/>
        <w:ind w:left="360" w:right="-720"/>
        <w:rPr>
          <w:color w:val="auto"/>
          <w:sz w:val="20"/>
          <w:szCs w:val="20"/>
        </w:rPr>
      </w:pPr>
      <w:r>
        <w:rPr>
          <w:i/>
          <w:iCs/>
          <w:color w:val="auto"/>
          <w:sz w:val="20"/>
          <w:szCs w:val="20"/>
        </w:rPr>
        <w:t xml:space="preserve"> Primary Pulmonary Hypertension and other types of pulmonary vascular disease </w:t>
      </w:r>
    </w:p>
    <w:p w:rsidR="00B41F8C" w:rsidRDefault="00B41F8C" w:rsidP="00E4588D">
      <w:pPr>
        <w:pStyle w:val="Default"/>
        <w:numPr>
          <w:ilvl w:val="0"/>
          <w:numId w:val="2"/>
        </w:numPr>
        <w:spacing w:line="360" w:lineRule="auto"/>
        <w:ind w:left="360" w:right="-720"/>
        <w:rPr>
          <w:color w:val="auto"/>
          <w:sz w:val="20"/>
          <w:szCs w:val="20"/>
        </w:rPr>
      </w:pPr>
      <w:r>
        <w:rPr>
          <w:i/>
          <w:iCs/>
          <w:color w:val="auto"/>
          <w:sz w:val="20"/>
          <w:szCs w:val="20"/>
        </w:rPr>
        <w:t xml:space="preserve"> Interstitial Lung Disease </w:t>
      </w:r>
    </w:p>
    <w:p w:rsidR="00B41F8C" w:rsidRDefault="00B41F8C" w:rsidP="00E4588D">
      <w:pPr>
        <w:pStyle w:val="Default"/>
        <w:numPr>
          <w:ilvl w:val="0"/>
          <w:numId w:val="2"/>
        </w:numPr>
        <w:spacing w:line="360" w:lineRule="auto"/>
        <w:ind w:left="360" w:right="-720"/>
        <w:rPr>
          <w:color w:val="auto"/>
          <w:sz w:val="20"/>
          <w:szCs w:val="20"/>
        </w:rPr>
      </w:pPr>
      <w:r>
        <w:rPr>
          <w:i/>
          <w:iCs/>
          <w:color w:val="auto"/>
          <w:sz w:val="20"/>
          <w:szCs w:val="20"/>
        </w:rPr>
        <w:t xml:space="preserve"> Cystic Fibrosis </w:t>
      </w:r>
    </w:p>
    <w:p w:rsidR="00B41F8C" w:rsidRDefault="00B41F8C" w:rsidP="00E4588D">
      <w:pPr>
        <w:pStyle w:val="Default"/>
        <w:numPr>
          <w:ilvl w:val="0"/>
          <w:numId w:val="2"/>
        </w:numPr>
        <w:spacing w:line="360" w:lineRule="auto"/>
        <w:ind w:left="360" w:right="-720"/>
        <w:rPr>
          <w:color w:val="auto"/>
          <w:sz w:val="20"/>
          <w:szCs w:val="20"/>
        </w:rPr>
      </w:pPr>
      <w:r>
        <w:rPr>
          <w:i/>
          <w:iCs/>
          <w:color w:val="auto"/>
          <w:sz w:val="20"/>
          <w:szCs w:val="20"/>
        </w:rPr>
        <w:t xml:space="preserve"> Pulmonary hypertension with heart defects </w:t>
      </w:r>
      <w:r w:rsidR="00E4588D">
        <w:rPr>
          <w:i/>
          <w:iCs/>
          <w:color w:val="auto"/>
          <w:sz w:val="20"/>
          <w:szCs w:val="20"/>
        </w:rPr>
        <w:t xml:space="preserve">that can be </w:t>
      </w:r>
      <w:r>
        <w:rPr>
          <w:i/>
          <w:iCs/>
          <w:color w:val="auto"/>
          <w:sz w:val="20"/>
          <w:szCs w:val="20"/>
        </w:rPr>
        <w:t>surgical</w:t>
      </w:r>
      <w:r w:rsidR="00E4588D">
        <w:rPr>
          <w:i/>
          <w:iCs/>
          <w:color w:val="auto"/>
          <w:sz w:val="20"/>
          <w:szCs w:val="20"/>
        </w:rPr>
        <w:t>ly</w:t>
      </w:r>
      <w:r>
        <w:rPr>
          <w:i/>
          <w:iCs/>
          <w:color w:val="auto"/>
          <w:sz w:val="20"/>
          <w:szCs w:val="20"/>
        </w:rPr>
        <w:t xml:space="preserve"> repair</w:t>
      </w:r>
      <w:r w:rsidR="00E4588D">
        <w:rPr>
          <w:i/>
          <w:iCs/>
          <w:color w:val="auto"/>
          <w:sz w:val="20"/>
          <w:szCs w:val="20"/>
        </w:rPr>
        <w:t>ed</w:t>
      </w:r>
      <w:r>
        <w:rPr>
          <w:i/>
          <w:iCs/>
          <w:color w:val="auto"/>
          <w:sz w:val="20"/>
          <w:szCs w:val="20"/>
        </w:rPr>
        <w:t xml:space="preserve"> </w:t>
      </w:r>
    </w:p>
    <w:p w:rsidR="00E4588D" w:rsidRPr="00E4588D" w:rsidRDefault="00B41F8C" w:rsidP="00E4588D">
      <w:pPr>
        <w:pStyle w:val="Default"/>
        <w:numPr>
          <w:ilvl w:val="0"/>
          <w:numId w:val="2"/>
        </w:numPr>
        <w:spacing w:line="360" w:lineRule="auto"/>
        <w:ind w:left="360" w:right="-720"/>
        <w:rPr>
          <w:color w:val="auto"/>
          <w:sz w:val="20"/>
          <w:szCs w:val="20"/>
        </w:rPr>
      </w:pPr>
      <w:r>
        <w:rPr>
          <w:i/>
          <w:iCs/>
          <w:color w:val="auto"/>
          <w:sz w:val="20"/>
          <w:szCs w:val="20"/>
        </w:rPr>
        <w:lastRenderedPageBreak/>
        <w:t xml:space="preserve"> </w:t>
      </w:r>
      <w:r w:rsidR="00E4588D">
        <w:rPr>
          <w:i/>
          <w:iCs/>
          <w:color w:val="auto"/>
          <w:sz w:val="20"/>
          <w:szCs w:val="20"/>
        </w:rPr>
        <w:t xml:space="preserve">Surfactant Deficiency (due to </w:t>
      </w:r>
      <w:proofErr w:type="spellStart"/>
      <w:r w:rsidR="00E4588D">
        <w:rPr>
          <w:i/>
          <w:iCs/>
          <w:color w:val="auto"/>
          <w:sz w:val="20"/>
          <w:szCs w:val="20"/>
        </w:rPr>
        <w:t>ABCA3</w:t>
      </w:r>
      <w:proofErr w:type="spellEnd"/>
      <w:r w:rsidR="00E4588D">
        <w:rPr>
          <w:i/>
          <w:iCs/>
          <w:color w:val="auto"/>
          <w:sz w:val="20"/>
          <w:szCs w:val="20"/>
        </w:rPr>
        <w:t xml:space="preserve"> mutations) </w:t>
      </w:r>
    </w:p>
    <w:p w:rsidR="00B41F8C" w:rsidRDefault="00B41F8C" w:rsidP="00E4588D">
      <w:pPr>
        <w:pStyle w:val="Default"/>
        <w:numPr>
          <w:ilvl w:val="0"/>
          <w:numId w:val="2"/>
        </w:numPr>
        <w:spacing w:line="360" w:lineRule="auto"/>
        <w:ind w:left="360" w:right="-720"/>
        <w:rPr>
          <w:color w:val="auto"/>
          <w:sz w:val="20"/>
          <w:szCs w:val="20"/>
        </w:rPr>
      </w:pPr>
      <w:r>
        <w:rPr>
          <w:i/>
          <w:iCs/>
          <w:color w:val="auto"/>
          <w:sz w:val="20"/>
          <w:szCs w:val="20"/>
        </w:rPr>
        <w:t xml:space="preserve">Surfactant Protein B and Surfactant Protein C Deficiency </w:t>
      </w:r>
    </w:p>
    <w:p w:rsidR="00E4588D" w:rsidRDefault="00B41F8C" w:rsidP="00E4588D">
      <w:pPr>
        <w:pStyle w:val="Default"/>
        <w:numPr>
          <w:ilvl w:val="0"/>
          <w:numId w:val="2"/>
        </w:numPr>
        <w:spacing w:line="360" w:lineRule="auto"/>
        <w:ind w:left="360" w:right="-720"/>
        <w:rPr>
          <w:color w:val="auto"/>
          <w:sz w:val="20"/>
          <w:szCs w:val="20"/>
        </w:rPr>
      </w:pPr>
      <w:r>
        <w:rPr>
          <w:i/>
          <w:iCs/>
          <w:color w:val="auto"/>
          <w:sz w:val="20"/>
          <w:szCs w:val="20"/>
        </w:rPr>
        <w:t xml:space="preserve">Alveolar </w:t>
      </w:r>
      <w:proofErr w:type="spellStart"/>
      <w:r>
        <w:rPr>
          <w:i/>
          <w:iCs/>
          <w:color w:val="auto"/>
          <w:sz w:val="20"/>
          <w:szCs w:val="20"/>
        </w:rPr>
        <w:t>Proteinosis</w:t>
      </w:r>
      <w:proofErr w:type="spellEnd"/>
      <w:r>
        <w:rPr>
          <w:i/>
          <w:iCs/>
          <w:color w:val="auto"/>
          <w:sz w:val="20"/>
          <w:szCs w:val="20"/>
        </w:rPr>
        <w:t xml:space="preserve"> </w:t>
      </w:r>
    </w:p>
    <w:p w:rsidR="00B41F8C" w:rsidRPr="00E4588D" w:rsidRDefault="00B41F8C" w:rsidP="00E4588D">
      <w:pPr>
        <w:pStyle w:val="Default"/>
        <w:numPr>
          <w:ilvl w:val="0"/>
          <w:numId w:val="2"/>
        </w:numPr>
        <w:spacing w:line="360" w:lineRule="auto"/>
        <w:ind w:left="360" w:right="-720"/>
        <w:rPr>
          <w:color w:val="auto"/>
          <w:sz w:val="20"/>
          <w:szCs w:val="20"/>
        </w:rPr>
      </w:pPr>
      <w:r w:rsidRPr="00E4588D">
        <w:rPr>
          <w:i/>
          <w:iCs/>
          <w:color w:val="auto"/>
          <w:sz w:val="20"/>
          <w:szCs w:val="20"/>
        </w:rPr>
        <w:t xml:space="preserve">Bronchiolitis Obliterans </w:t>
      </w:r>
    </w:p>
    <w:p w:rsidR="00B41F8C" w:rsidRDefault="00B41F8C" w:rsidP="00E4588D">
      <w:pPr>
        <w:pStyle w:val="Default"/>
        <w:ind w:left="360" w:right="-720"/>
        <w:rPr>
          <w:color w:val="auto"/>
          <w:sz w:val="20"/>
          <w:szCs w:val="20"/>
        </w:rPr>
        <w:sectPr w:rsidR="00B41F8C" w:rsidSect="006A4CF9">
          <w:type w:val="continuous"/>
          <w:pgSz w:w="12240" w:h="15840"/>
          <w:pgMar w:top="1440" w:right="1800" w:bottom="1440" w:left="1800" w:header="720" w:footer="720" w:gutter="0"/>
          <w:cols w:space="720"/>
          <w:noEndnote/>
        </w:sectPr>
      </w:pPr>
    </w:p>
    <w:p w:rsidR="00B41F8C" w:rsidRDefault="00B41F8C" w:rsidP="00E4588D">
      <w:pPr>
        <w:pStyle w:val="Default"/>
        <w:ind w:left="360" w:right="-720"/>
        <w:rPr>
          <w:color w:val="auto"/>
        </w:rPr>
      </w:pPr>
    </w:p>
    <w:p w:rsidR="00B41F8C" w:rsidRDefault="00B41F8C" w:rsidP="00E4588D">
      <w:pPr>
        <w:pStyle w:val="CM27"/>
        <w:ind w:left="360" w:right="-720"/>
        <w:jc w:val="both"/>
        <w:rPr>
          <w:sz w:val="20"/>
          <w:szCs w:val="20"/>
        </w:rPr>
      </w:pPr>
      <w:r>
        <w:rPr>
          <w:b/>
          <w:bCs/>
          <w:i/>
          <w:iCs/>
          <w:sz w:val="20"/>
          <w:szCs w:val="20"/>
        </w:rPr>
        <w:t xml:space="preserve">Indications for a combined Heart-Lung Transplantation: </w:t>
      </w:r>
    </w:p>
    <w:p w:rsidR="00B41F8C" w:rsidRDefault="00B41F8C" w:rsidP="00E4588D">
      <w:pPr>
        <w:pStyle w:val="Default"/>
        <w:numPr>
          <w:ilvl w:val="0"/>
          <w:numId w:val="3"/>
        </w:numPr>
        <w:spacing w:line="360" w:lineRule="auto"/>
        <w:ind w:left="360" w:right="-720"/>
        <w:rPr>
          <w:color w:val="auto"/>
          <w:sz w:val="20"/>
          <w:szCs w:val="20"/>
        </w:rPr>
      </w:pPr>
      <w:r>
        <w:rPr>
          <w:i/>
          <w:iCs/>
          <w:color w:val="auto"/>
          <w:sz w:val="20"/>
          <w:szCs w:val="20"/>
        </w:rPr>
        <w:t>Pulmonary hypertension with structural heart defects</w:t>
      </w:r>
      <w:r w:rsidR="00E4588D">
        <w:rPr>
          <w:i/>
          <w:iCs/>
          <w:color w:val="auto"/>
          <w:sz w:val="20"/>
          <w:szCs w:val="20"/>
        </w:rPr>
        <w:t xml:space="preserve"> that cannot be </w:t>
      </w:r>
      <w:r>
        <w:rPr>
          <w:i/>
          <w:iCs/>
          <w:color w:val="auto"/>
          <w:sz w:val="20"/>
          <w:szCs w:val="20"/>
        </w:rPr>
        <w:t>surgical</w:t>
      </w:r>
      <w:r w:rsidR="00E4588D">
        <w:rPr>
          <w:i/>
          <w:iCs/>
          <w:color w:val="auto"/>
          <w:sz w:val="20"/>
          <w:szCs w:val="20"/>
        </w:rPr>
        <w:t>ly</w:t>
      </w:r>
      <w:r>
        <w:rPr>
          <w:i/>
          <w:iCs/>
          <w:color w:val="auto"/>
          <w:sz w:val="20"/>
          <w:szCs w:val="20"/>
        </w:rPr>
        <w:t xml:space="preserve"> repair</w:t>
      </w:r>
      <w:r w:rsidR="00E4588D">
        <w:rPr>
          <w:i/>
          <w:iCs/>
          <w:color w:val="auto"/>
          <w:sz w:val="20"/>
          <w:szCs w:val="20"/>
        </w:rPr>
        <w:t>ed</w:t>
      </w:r>
      <w:r>
        <w:rPr>
          <w:i/>
          <w:iCs/>
          <w:color w:val="auto"/>
          <w:sz w:val="20"/>
          <w:szCs w:val="20"/>
        </w:rPr>
        <w:t xml:space="preserve">. </w:t>
      </w:r>
    </w:p>
    <w:p w:rsidR="00B41F8C" w:rsidRDefault="00B41F8C" w:rsidP="00E4588D">
      <w:pPr>
        <w:pStyle w:val="Default"/>
        <w:numPr>
          <w:ilvl w:val="0"/>
          <w:numId w:val="3"/>
        </w:numPr>
        <w:spacing w:line="360" w:lineRule="auto"/>
        <w:ind w:left="360" w:right="-720"/>
        <w:rPr>
          <w:color w:val="auto"/>
          <w:sz w:val="20"/>
          <w:szCs w:val="20"/>
        </w:rPr>
      </w:pPr>
      <w:r>
        <w:rPr>
          <w:i/>
          <w:iCs/>
          <w:color w:val="auto"/>
          <w:sz w:val="20"/>
          <w:szCs w:val="20"/>
        </w:rPr>
        <w:t xml:space="preserve">Patients with severe heart failure who also have one of the conditions listed above. </w:t>
      </w:r>
    </w:p>
    <w:p w:rsidR="00B41F8C" w:rsidRDefault="00B41F8C" w:rsidP="007D1241">
      <w:pPr>
        <w:pStyle w:val="Default"/>
        <w:spacing w:line="360" w:lineRule="auto"/>
        <w:ind w:left="720"/>
        <w:rPr>
          <w:color w:val="auto"/>
          <w:sz w:val="20"/>
          <w:szCs w:val="20"/>
        </w:rPr>
        <w:sectPr w:rsidR="00B41F8C" w:rsidSect="006A4CF9">
          <w:type w:val="continuous"/>
          <w:pgSz w:w="12240" w:h="15840"/>
          <w:pgMar w:top="1440" w:right="1800" w:bottom="1440" w:left="1800" w:header="720" w:footer="720" w:gutter="0"/>
          <w:cols w:space="720"/>
          <w:noEndnote/>
        </w:sectPr>
      </w:pPr>
    </w:p>
    <w:p w:rsidR="00B41F8C" w:rsidRDefault="00B41F8C">
      <w:pPr>
        <w:pStyle w:val="Default"/>
        <w:rPr>
          <w:color w:val="auto"/>
        </w:rPr>
      </w:pPr>
    </w:p>
    <w:p w:rsidR="00B41F8C" w:rsidRDefault="00B41F8C">
      <w:pPr>
        <w:pStyle w:val="Default"/>
        <w:rPr>
          <w:color w:val="auto"/>
        </w:rPr>
      </w:pPr>
    </w:p>
    <w:p w:rsidR="00B41F8C" w:rsidRDefault="00B41F8C" w:rsidP="00975CC6">
      <w:pPr>
        <w:pStyle w:val="Heading1"/>
        <w:widowControl w:val="0"/>
        <w:spacing w:after="240" w:line="240" w:lineRule="auto"/>
        <w:rPr>
          <w:sz w:val="31"/>
          <w:szCs w:val="31"/>
        </w:rPr>
      </w:pPr>
      <w:bookmarkStart w:id="2" w:name="_Toc209002078"/>
      <w:r>
        <w:rPr>
          <w:sz w:val="31"/>
          <w:szCs w:val="31"/>
        </w:rPr>
        <w:t>World Experience in Lung Transplantation</w:t>
      </w:r>
      <w:bookmarkEnd w:id="2"/>
      <w:r>
        <w:rPr>
          <w:sz w:val="31"/>
          <w:szCs w:val="31"/>
        </w:rPr>
        <w:t xml:space="preserve"> </w:t>
      </w:r>
    </w:p>
    <w:p w:rsidR="00B41F8C" w:rsidRPr="00831596" w:rsidRDefault="00B41F8C" w:rsidP="007D1241">
      <w:pPr>
        <w:pStyle w:val="CM30"/>
        <w:spacing w:line="398" w:lineRule="atLeast"/>
        <w:ind w:firstLine="360"/>
        <w:rPr>
          <w:i/>
          <w:iCs/>
          <w:sz w:val="20"/>
          <w:szCs w:val="20"/>
        </w:rPr>
      </w:pPr>
      <w:r>
        <w:rPr>
          <w:i/>
          <w:iCs/>
          <w:sz w:val="20"/>
          <w:szCs w:val="20"/>
        </w:rPr>
        <w:t xml:space="preserve">The first successful heart-lung transplantation was performed in 1981.  The first successful double –lung transplantation was performed at </w:t>
      </w:r>
      <w:smartTag w:uri="urn:schemas-microsoft-com:office:smarttags" w:element="place">
        <w:smartTag w:uri="urn:schemas-microsoft-com:office:smarttags" w:element="PlaceName">
          <w:r>
            <w:rPr>
              <w:i/>
              <w:iCs/>
              <w:sz w:val="20"/>
              <w:szCs w:val="20"/>
            </w:rPr>
            <w:t>Stanford</w:t>
          </w:r>
        </w:smartTag>
        <w:r>
          <w:rPr>
            <w:i/>
            <w:iCs/>
            <w:sz w:val="20"/>
            <w:szCs w:val="20"/>
          </w:rPr>
          <w:t xml:space="preserve"> </w:t>
        </w:r>
        <w:smartTag w:uri="urn:schemas-microsoft-com:office:smarttags" w:element="PlaceType">
          <w:r>
            <w:rPr>
              <w:i/>
              <w:iCs/>
              <w:sz w:val="20"/>
              <w:szCs w:val="20"/>
            </w:rPr>
            <w:t>University</w:t>
          </w:r>
        </w:smartTag>
      </w:smartTag>
      <w:r>
        <w:rPr>
          <w:i/>
          <w:iCs/>
          <w:sz w:val="20"/>
          <w:szCs w:val="20"/>
        </w:rPr>
        <w:t xml:space="preserve"> by Dr. Bruce Reitz</w:t>
      </w:r>
      <w:r w:rsidR="00E4588D">
        <w:rPr>
          <w:i/>
          <w:iCs/>
          <w:sz w:val="20"/>
          <w:szCs w:val="20"/>
        </w:rPr>
        <w:t xml:space="preserve"> in 1985.  The Registry of the I</w:t>
      </w:r>
      <w:r>
        <w:rPr>
          <w:i/>
          <w:iCs/>
          <w:sz w:val="20"/>
          <w:szCs w:val="20"/>
        </w:rPr>
        <w:t xml:space="preserve">nternational Society of Heart and Lung </w:t>
      </w:r>
      <w:r w:rsidR="00E4588D">
        <w:rPr>
          <w:i/>
          <w:iCs/>
          <w:sz w:val="20"/>
          <w:szCs w:val="20"/>
        </w:rPr>
        <w:t>Transplantation maintains world-</w:t>
      </w:r>
      <w:r>
        <w:rPr>
          <w:i/>
          <w:iCs/>
          <w:sz w:val="20"/>
          <w:szCs w:val="20"/>
        </w:rPr>
        <w:t>wide statistics for heart, heart-lung, an</w:t>
      </w:r>
      <w:r w:rsidR="00831596">
        <w:rPr>
          <w:i/>
          <w:iCs/>
          <w:sz w:val="20"/>
          <w:szCs w:val="20"/>
        </w:rPr>
        <w:t xml:space="preserve">d lung transplantation. Over 51,400 </w:t>
      </w:r>
      <w:r>
        <w:rPr>
          <w:i/>
          <w:iCs/>
          <w:sz w:val="20"/>
          <w:szCs w:val="20"/>
        </w:rPr>
        <w:t xml:space="preserve"> lung transplant procedures have been</w:t>
      </w:r>
      <w:r w:rsidR="00831596">
        <w:rPr>
          <w:i/>
          <w:iCs/>
          <w:sz w:val="20"/>
          <w:szCs w:val="20"/>
        </w:rPr>
        <w:t xml:space="preserve"> reported to the Registry since 1985</w:t>
      </w:r>
      <w:r>
        <w:rPr>
          <w:i/>
          <w:iCs/>
          <w:sz w:val="20"/>
          <w:szCs w:val="20"/>
        </w:rPr>
        <w:t xml:space="preserve">.  For children, </w:t>
      </w:r>
      <w:r w:rsidR="00831596" w:rsidRPr="00831596">
        <w:rPr>
          <w:i/>
          <w:iCs/>
          <w:sz w:val="20"/>
          <w:szCs w:val="20"/>
        </w:rPr>
        <w:t xml:space="preserve">2,091 pediatric lung transplants and 689 pediatric heart-lung transplants were performed </w:t>
      </w:r>
      <w:r w:rsidR="00EA216D">
        <w:rPr>
          <w:i/>
          <w:iCs/>
          <w:sz w:val="20"/>
          <w:szCs w:val="20"/>
        </w:rPr>
        <w:t>through 20</w:t>
      </w:r>
      <w:r w:rsidR="00831596">
        <w:rPr>
          <w:i/>
          <w:iCs/>
          <w:sz w:val="20"/>
          <w:szCs w:val="20"/>
        </w:rPr>
        <w:t>14</w:t>
      </w:r>
      <w:r>
        <w:rPr>
          <w:i/>
          <w:iCs/>
          <w:sz w:val="20"/>
          <w:szCs w:val="20"/>
        </w:rPr>
        <w:t>.</w:t>
      </w:r>
      <w:r w:rsidR="00831596">
        <w:rPr>
          <w:i/>
          <w:iCs/>
          <w:sz w:val="20"/>
          <w:szCs w:val="20"/>
        </w:rPr>
        <w:t xml:space="preserve"> The Lucile Salter Packard Children’s Hospital at </w:t>
      </w:r>
      <w:r w:rsidR="00831596" w:rsidRPr="00EA216D">
        <w:rPr>
          <w:i/>
          <w:iCs/>
          <w:sz w:val="20"/>
          <w:szCs w:val="20"/>
        </w:rPr>
        <w:t>Stanford University</w:t>
      </w:r>
      <w:r w:rsidR="00EA216D">
        <w:rPr>
          <w:i/>
          <w:iCs/>
          <w:sz w:val="20"/>
          <w:szCs w:val="20"/>
        </w:rPr>
        <w:t xml:space="preserve"> </w:t>
      </w:r>
      <w:r w:rsidR="00831596">
        <w:rPr>
          <w:i/>
          <w:iCs/>
          <w:sz w:val="20"/>
          <w:szCs w:val="20"/>
        </w:rPr>
        <w:t xml:space="preserve">is the only </w:t>
      </w:r>
      <w:r w:rsidR="00EA216D">
        <w:rPr>
          <w:i/>
          <w:iCs/>
          <w:sz w:val="20"/>
          <w:szCs w:val="20"/>
        </w:rPr>
        <w:t>pediatric lung transplant center</w:t>
      </w:r>
      <w:r w:rsidR="00831596">
        <w:rPr>
          <w:i/>
          <w:iCs/>
          <w:sz w:val="20"/>
          <w:szCs w:val="20"/>
        </w:rPr>
        <w:t xml:space="preserve"> in the Western portion of the United States.  At</w:t>
      </w:r>
      <w:r w:rsidR="00EA216D">
        <w:rPr>
          <w:i/>
          <w:iCs/>
          <w:sz w:val="20"/>
          <w:szCs w:val="20"/>
        </w:rPr>
        <w:t xml:space="preserve"> </w:t>
      </w:r>
      <w:r w:rsidR="00831596">
        <w:rPr>
          <w:i/>
          <w:iCs/>
          <w:sz w:val="20"/>
          <w:szCs w:val="20"/>
        </w:rPr>
        <w:t xml:space="preserve">LPCH, </w:t>
      </w:r>
      <w:r w:rsidR="00272F9A">
        <w:rPr>
          <w:i/>
          <w:iCs/>
          <w:sz w:val="20"/>
          <w:szCs w:val="20"/>
        </w:rPr>
        <w:t>114</w:t>
      </w:r>
      <w:r w:rsidR="00EA216D">
        <w:rPr>
          <w:i/>
          <w:iCs/>
          <w:sz w:val="20"/>
          <w:szCs w:val="20"/>
        </w:rPr>
        <w:t xml:space="preserve"> have been performed since 1988.</w:t>
      </w:r>
    </w:p>
    <w:tbl>
      <w:tblPr>
        <w:tblStyle w:val="TableGrid"/>
        <w:tblW w:w="0" w:type="auto"/>
        <w:tblInd w:w="0" w:type="dxa"/>
        <w:tblLook w:val="01E0" w:firstRow="1" w:lastRow="1" w:firstColumn="1" w:lastColumn="1" w:noHBand="0" w:noVBand="0"/>
      </w:tblPr>
      <w:tblGrid>
        <w:gridCol w:w="3528"/>
        <w:gridCol w:w="1332"/>
        <w:gridCol w:w="1332"/>
        <w:gridCol w:w="1332"/>
        <w:gridCol w:w="1332"/>
      </w:tblGrid>
      <w:tr w:rsidR="007D1241">
        <w:tc>
          <w:tcPr>
            <w:tcW w:w="3528" w:type="dxa"/>
          </w:tcPr>
          <w:p w:rsidR="007D1241" w:rsidRDefault="007D1241" w:rsidP="007D1241">
            <w:pPr>
              <w:pStyle w:val="Default"/>
              <w:spacing w:after="220"/>
              <w:jc w:val="center"/>
              <w:rPr>
                <w:color w:val="auto"/>
                <w:sz w:val="17"/>
                <w:szCs w:val="17"/>
              </w:rPr>
            </w:pPr>
          </w:p>
        </w:tc>
        <w:tc>
          <w:tcPr>
            <w:tcW w:w="1332" w:type="dxa"/>
          </w:tcPr>
          <w:p w:rsidR="007D1241" w:rsidRDefault="007D1241" w:rsidP="007D1241">
            <w:pPr>
              <w:pStyle w:val="Default"/>
              <w:spacing w:after="220"/>
              <w:jc w:val="center"/>
              <w:rPr>
                <w:color w:val="auto"/>
                <w:sz w:val="17"/>
                <w:szCs w:val="17"/>
              </w:rPr>
            </w:pPr>
            <w:r>
              <w:rPr>
                <w:color w:val="auto"/>
                <w:sz w:val="17"/>
                <w:szCs w:val="17"/>
              </w:rPr>
              <w:t>1 Year</w:t>
            </w:r>
          </w:p>
        </w:tc>
        <w:tc>
          <w:tcPr>
            <w:tcW w:w="1332" w:type="dxa"/>
          </w:tcPr>
          <w:p w:rsidR="007D1241" w:rsidRDefault="007D1241" w:rsidP="007D1241">
            <w:pPr>
              <w:pStyle w:val="Default"/>
              <w:spacing w:after="220"/>
              <w:jc w:val="center"/>
              <w:rPr>
                <w:color w:val="auto"/>
                <w:sz w:val="17"/>
                <w:szCs w:val="17"/>
              </w:rPr>
            </w:pPr>
            <w:r>
              <w:rPr>
                <w:color w:val="auto"/>
                <w:sz w:val="17"/>
                <w:szCs w:val="17"/>
              </w:rPr>
              <w:t>2 Years</w:t>
            </w:r>
          </w:p>
        </w:tc>
        <w:tc>
          <w:tcPr>
            <w:tcW w:w="1332" w:type="dxa"/>
          </w:tcPr>
          <w:p w:rsidR="007D1241" w:rsidRDefault="007D1241" w:rsidP="007D1241">
            <w:pPr>
              <w:pStyle w:val="Default"/>
              <w:spacing w:after="220"/>
              <w:jc w:val="center"/>
              <w:rPr>
                <w:color w:val="auto"/>
                <w:sz w:val="17"/>
                <w:szCs w:val="17"/>
              </w:rPr>
            </w:pPr>
            <w:r>
              <w:rPr>
                <w:color w:val="auto"/>
                <w:sz w:val="17"/>
                <w:szCs w:val="17"/>
              </w:rPr>
              <w:t>5 Years</w:t>
            </w:r>
          </w:p>
        </w:tc>
        <w:tc>
          <w:tcPr>
            <w:tcW w:w="1332" w:type="dxa"/>
          </w:tcPr>
          <w:p w:rsidR="007D1241" w:rsidRDefault="007D1241" w:rsidP="007D1241">
            <w:pPr>
              <w:pStyle w:val="Default"/>
              <w:spacing w:after="220"/>
              <w:jc w:val="center"/>
              <w:rPr>
                <w:color w:val="auto"/>
                <w:sz w:val="17"/>
                <w:szCs w:val="17"/>
              </w:rPr>
            </w:pPr>
            <w:r>
              <w:rPr>
                <w:color w:val="auto"/>
                <w:sz w:val="17"/>
                <w:szCs w:val="17"/>
              </w:rPr>
              <w:t>10 Years</w:t>
            </w:r>
          </w:p>
        </w:tc>
      </w:tr>
      <w:tr w:rsidR="007D1241">
        <w:tc>
          <w:tcPr>
            <w:tcW w:w="3528" w:type="dxa"/>
          </w:tcPr>
          <w:p w:rsidR="007D1241" w:rsidRPr="00200AD4" w:rsidRDefault="007D1241" w:rsidP="007D1241">
            <w:pPr>
              <w:pStyle w:val="Default"/>
              <w:spacing w:after="220"/>
              <w:jc w:val="center"/>
              <w:rPr>
                <w:b/>
                <w:bCs/>
                <w:color w:val="auto"/>
                <w:sz w:val="17"/>
                <w:szCs w:val="17"/>
              </w:rPr>
            </w:pPr>
            <w:r w:rsidRPr="00200AD4">
              <w:rPr>
                <w:b/>
                <w:bCs/>
                <w:color w:val="auto"/>
                <w:sz w:val="17"/>
                <w:szCs w:val="17"/>
              </w:rPr>
              <w:t>Survival Rate After Transplantation</w:t>
            </w:r>
          </w:p>
        </w:tc>
        <w:tc>
          <w:tcPr>
            <w:tcW w:w="1332" w:type="dxa"/>
          </w:tcPr>
          <w:p w:rsidR="007D1241" w:rsidRPr="00200AD4" w:rsidRDefault="007D1241" w:rsidP="007D1241">
            <w:pPr>
              <w:pStyle w:val="Default"/>
              <w:spacing w:after="220"/>
              <w:jc w:val="center"/>
              <w:rPr>
                <w:color w:val="auto"/>
                <w:sz w:val="17"/>
                <w:szCs w:val="17"/>
              </w:rPr>
            </w:pPr>
          </w:p>
        </w:tc>
        <w:tc>
          <w:tcPr>
            <w:tcW w:w="1332" w:type="dxa"/>
          </w:tcPr>
          <w:p w:rsidR="007D1241" w:rsidRPr="00200AD4" w:rsidRDefault="007D1241" w:rsidP="007D1241">
            <w:pPr>
              <w:pStyle w:val="Default"/>
              <w:spacing w:after="220"/>
              <w:jc w:val="center"/>
              <w:rPr>
                <w:color w:val="auto"/>
                <w:sz w:val="17"/>
                <w:szCs w:val="17"/>
              </w:rPr>
            </w:pPr>
          </w:p>
        </w:tc>
        <w:tc>
          <w:tcPr>
            <w:tcW w:w="1332" w:type="dxa"/>
          </w:tcPr>
          <w:p w:rsidR="007D1241" w:rsidRPr="00200AD4" w:rsidRDefault="007D1241" w:rsidP="007D1241">
            <w:pPr>
              <w:pStyle w:val="Default"/>
              <w:spacing w:after="220"/>
              <w:jc w:val="center"/>
              <w:rPr>
                <w:color w:val="auto"/>
                <w:sz w:val="17"/>
                <w:szCs w:val="17"/>
              </w:rPr>
            </w:pPr>
          </w:p>
        </w:tc>
        <w:tc>
          <w:tcPr>
            <w:tcW w:w="1332" w:type="dxa"/>
          </w:tcPr>
          <w:p w:rsidR="007D1241" w:rsidRPr="00200AD4" w:rsidRDefault="007D1241" w:rsidP="007D1241">
            <w:pPr>
              <w:pStyle w:val="Default"/>
              <w:spacing w:after="220"/>
              <w:jc w:val="center"/>
              <w:rPr>
                <w:color w:val="auto"/>
                <w:sz w:val="17"/>
                <w:szCs w:val="17"/>
              </w:rPr>
            </w:pPr>
          </w:p>
        </w:tc>
      </w:tr>
      <w:tr w:rsidR="007D1241">
        <w:tc>
          <w:tcPr>
            <w:tcW w:w="3528" w:type="dxa"/>
          </w:tcPr>
          <w:p w:rsidR="007D1241" w:rsidRPr="00200AD4" w:rsidRDefault="007D1241" w:rsidP="007D1241">
            <w:pPr>
              <w:pStyle w:val="Default"/>
              <w:spacing w:after="220"/>
              <w:jc w:val="center"/>
              <w:rPr>
                <w:b/>
                <w:bCs/>
                <w:color w:val="auto"/>
                <w:sz w:val="17"/>
                <w:szCs w:val="17"/>
              </w:rPr>
            </w:pPr>
            <w:r w:rsidRPr="00200AD4">
              <w:rPr>
                <w:b/>
                <w:bCs/>
                <w:color w:val="auto"/>
                <w:sz w:val="17"/>
                <w:szCs w:val="17"/>
              </w:rPr>
              <w:t>Double-Lung Transplant</w:t>
            </w:r>
          </w:p>
        </w:tc>
        <w:tc>
          <w:tcPr>
            <w:tcW w:w="1332" w:type="dxa"/>
          </w:tcPr>
          <w:p w:rsidR="007D1241" w:rsidRPr="00200AD4" w:rsidRDefault="007D1241" w:rsidP="007D1241">
            <w:pPr>
              <w:pStyle w:val="Default"/>
              <w:spacing w:after="220"/>
              <w:jc w:val="center"/>
              <w:rPr>
                <w:color w:val="auto"/>
                <w:sz w:val="17"/>
                <w:szCs w:val="17"/>
              </w:rPr>
            </w:pPr>
            <w:r w:rsidRPr="00200AD4">
              <w:rPr>
                <w:color w:val="auto"/>
                <w:sz w:val="17"/>
                <w:szCs w:val="17"/>
              </w:rPr>
              <w:t>75%</w:t>
            </w:r>
          </w:p>
        </w:tc>
        <w:tc>
          <w:tcPr>
            <w:tcW w:w="1332" w:type="dxa"/>
          </w:tcPr>
          <w:p w:rsidR="007D1241" w:rsidRPr="00200AD4" w:rsidRDefault="007D1241" w:rsidP="007D1241">
            <w:pPr>
              <w:pStyle w:val="Default"/>
              <w:spacing w:after="220"/>
              <w:jc w:val="center"/>
              <w:rPr>
                <w:color w:val="auto"/>
                <w:sz w:val="17"/>
                <w:szCs w:val="17"/>
              </w:rPr>
            </w:pPr>
            <w:r w:rsidRPr="00200AD4">
              <w:rPr>
                <w:color w:val="auto"/>
                <w:sz w:val="17"/>
                <w:szCs w:val="17"/>
              </w:rPr>
              <w:t>62%</w:t>
            </w:r>
          </w:p>
        </w:tc>
        <w:tc>
          <w:tcPr>
            <w:tcW w:w="1332" w:type="dxa"/>
          </w:tcPr>
          <w:p w:rsidR="007D1241" w:rsidRPr="00200AD4" w:rsidRDefault="007D1241" w:rsidP="007D1241">
            <w:pPr>
              <w:pStyle w:val="Default"/>
              <w:spacing w:after="220"/>
              <w:jc w:val="center"/>
              <w:rPr>
                <w:color w:val="auto"/>
                <w:sz w:val="17"/>
                <w:szCs w:val="17"/>
              </w:rPr>
            </w:pPr>
            <w:r w:rsidRPr="00200AD4">
              <w:rPr>
                <w:color w:val="auto"/>
                <w:sz w:val="17"/>
                <w:szCs w:val="17"/>
              </w:rPr>
              <w:t>45%</w:t>
            </w:r>
          </w:p>
        </w:tc>
        <w:tc>
          <w:tcPr>
            <w:tcW w:w="1332" w:type="dxa"/>
          </w:tcPr>
          <w:p w:rsidR="00200AD4" w:rsidRPr="00200AD4" w:rsidRDefault="007D1241" w:rsidP="00200AD4">
            <w:pPr>
              <w:pStyle w:val="Default"/>
              <w:spacing w:after="220"/>
              <w:jc w:val="center"/>
              <w:rPr>
                <w:color w:val="auto"/>
                <w:sz w:val="17"/>
                <w:szCs w:val="17"/>
              </w:rPr>
            </w:pPr>
            <w:r w:rsidRPr="00200AD4">
              <w:rPr>
                <w:color w:val="auto"/>
                <w:sz w:val="17"/>
                <w:szCs w:val="17"/>
              </w:rPr>
              <w:t>30%</w:t>
            </w:r>
          </w:p>
        </w:tc>
      </w:tr>
      <w:tr w:rsidR="00200AD4">
        <w:tc>
          <w:tcPr>
            <w:tcW w:w="3528" w:type="dxa"/>
          </w:tcPr>
          <w:p w:rsidR="00200AD4" w:rsidRPr="00200AD4" w:rsidRDefault="00200AD4" w:rsidP="007D1241">
            <w:pPr>
              <w:pStyle w:val="Default"/>
              <w:spacing w:after="220"/>
              <w:jc w:val="center"/>
              <w:rPr>
                <w:b/>
                <w:bCs/>
                <w:color w:val="auto"/>
                <w:sz w:val="17"/>
                <w:szCs w:val="17"/>
              </w:rPr>
            </w:pPr>
            <w:r w:rsidRPr="00200AD4">
              <w:rPr>
                <w:b/>
                <w:bCs/>
                <w:color w:val="auto"/>
                <w:sz w:val="17"/>
                <w:szCs w:val="17"/>
              </w:rPr>
              <w:t>Heart-Lung Transplant</w:t>
            </w:r>
          </w:p>
        </w:tc>
        <w:tc>
          <w:tcPr>
            <w:tcW w:w="1332" w:type="dxa"/>
          </w:tcPr>
          <w:p w:rsidR="00200AD4" w:rsidRPr="00200AD4" w:rsidRDefault="00730A8E" w:rsidP="007D1241">
            <w:pPr>
              <w:pStyle w:val="Default"/>
              <w:spacing w:after="220"/>
              <w:jc w:val="center"/>
              <w:rPr>
                <w:color w:val="auto"/>
                <w:sz w:val="17"/>
                <w:szCs w:val="17"/>
              </w:rPr>
            </w:pPr>
            <w:r>
              <w:rPr>
                <w:color w:val="auto"/>
                <w:sz w:val="17"/>
                <w:szCs w:val="17"/>
              </w:rPr>
              <w:t>70%</w:t>
            </w:r>
          </w:p>
        </w:tc>
        <w:tc>
          <w:tcPr>
            <w:tcW w:w="1332" w:type="dxa"/>
          </w:tcPr>
          <w:p w:rsidR="00200AD4" w:rsidRPr="00200AD4" w:rsidRDefault="00730A8E" w:rsidP="007D1241">
            <w:pPr>
              <w:pStyle w:val="Default"/>
              <w:spacing w:after="220"/>
              <w:jc w:val="center"/>
              <w:rPr>
                <w:color w:val="auto"/>
                <w:sz w:val="17"/>
                <w:szCs w:val="17"/>
              </w:rPr>
            </w:pPr>
            <w:r>
              <w:rPr>
                <w:color w:val="auto"/>
                <w:sz w:val="17"/>
                <w:szCs w:val="17"/>
              </w:rPr>
              <w:t>50%</w:t>
            </w:r>
          </w:p>
        </w:tc>
        <w:tc>
          <w:tcPr>
            <w:tcW w:w="1332" w:type="dxa"/>
          </w:tcPr>
          <w:p w:rsidR="00200AD4" w:rsidRPr="00200AD4" w:rsidRDefault="00730A8E" w:rsidP="007D1241">
            <w:pPr>
              <w:pStyle w:val="Default"/>
              <w:spacing w:after="220"/>
              <w:jc w:val="center"/>
              <w:rPr>
                <w:color w:val="auto"/>
                <w:sz w:val="17"/>
                <w:szCs w:val="17"/>
              </w:rPr>
            </w:pPr>
            <w:r>
              <w:rPr>
                <w:color w:val="auto"/>
                <w:sz w:val="17"/>
                <w:szCs w:val="17"/>
              </w:rPr>
              <w:t>40%</w:t>
            </w:r>
          </w:p>
        </w:tc>
        <w:tc>
          <w:tcPr>
            <w:tcW w:w="1332" w:type="dxa"/>
          </w:tcPr>
          <w:p w:rsidR="00200AD4" w:rsidRPr="00200AD4" w:rsidRDefault="00730A8E" w:rsidP="00200AD4">
            <w:pPr>
              <w:pStyle w:val="Default"/>
              <w:spacing w:after="220"/>
              <w:jc w:val="center"/>
              <w:rPr>
                <w:color w:val="auto"/>
                <w:sz w:val="17"/>
                <w:szCs w:val="17"/>
              </w:rPr>
            </w:pPr>
            <w:r>
              <w:rPr>
                <w:color w:val="auto"/>
                <w:sz w:val="17"/>
                <w:szCs w:val="17"/>
              </w:rPr>
              <w:t>25%</w:t>
            </w:r>
          </w:p>
        </w:tc>
      </w:tr>
    </w:tbl>
    <w:p w:rsidR="00B41F8C" w:rsidRDefault="00B41F8C">
      <w:pPr>
        <w:pStyle w:val="Default"/>
        <w:spacing w:after="220"/>
        <w:rPr>
          <w:color w:val="auto"/>
          <w:sz w:val="17"/>
          <w:szCs w:val="17"/>
        </w:rPr>
      </w:pPr>
    </w:p>
    <w:p w:rsidR="008150F2" w:rsidRDefault="008150F2" w:rsidP="00730A8E">
      <w:pPr>
        <w:pStyle w:val="CM27"/>
        <w:spacing w:before="120" w:after="120" w:line="360" w:lineRule="auto"/>
        <w:ind w:firstLine="360"/>
        <w:rPr>
          <w:i/>
          <w:iCs/>
          <w:sz w:val="20"/>
          <w:szCs w:val="20"/>
        </w:rPr>
      </w:pPr>
    </w:p>
    <w:p w:rsidR="00297949" w:rsidRPr="00297949" w:rsidRDefault="00297949" w:rsidP="00297949">
      <w:pPr>
        <w:pStyle w:val="Default"/>
      </w:pPr>
    </w:p>
    <w:p w:rsidR="008150F2" w:rsidRDefault="008150F2" w:rsidP="00730A8E">
      <w:pPr>
        <w:pStyle w:val="CM27"/>
        <w:spacing w:before="120" w:after="120" w:line="360" w:lineRule="auto"/>
        <w:ind w:firstLine="360"/>
        <w:rPr>
          <w:i/>
          <w:iCs/>
          <w:sz w:val="20"/>
          <w:szCs w:val="20"/>
        </w:rPr>
      </w:pPr>
    </w:p>
    <w:p w:rsidR="00975CC6" w:rsidRDefault="00975CC6" w:rsidP="00975CC6">
      <w:pPr>
        <w:pStyle w:val="Heading1"/>
        <w:widowControl w:val="0"/>
        <w:spacing w:after="240" w:line="240" w:lineRule="auto"/>
        <w:rPr>
          <w:sz w:val="31"/>
          <w:szCs w:val="31"/>
        </w:rPr>
      </w:pPr>
    </w:p>
    <w:p w:rsidR="00272F9A" w:rsidRDefault="00272F9A" w:rsidP="00272F9A"/>
    <w:p w:rsidR="00272F9A" w:rsidRPr="00272F9A" w:rsidRDefault="00272F9A" w:rsidP="00272F9A"/>
    <w:p w:rsidR="008150F2" w:rsidRPr="008150F2" w:rsidRDefault="008150F2" w:rsidP="00975CC6">
      <w:pPr>
        <w:pStyle w:val="Heading1"/>
        <w:widowControl w:val="0"/>
        <w:spacing w:after="240" w:line="240" w:lineRule="auto"/>
        <w:rPr>
          <w:i/>
          <w:iCs/>
          <w:sz w:val="28"/>
          <w:szCs w:val="28"/>
        </w:rPr>
      </w:pPr>
      <w:bookmarkStart w:id="3" w:name="_Toc209002079"/>
      <w:r w:rsidRPr="00975CC6">
        <w:rPr>
          <w:sz w:val="31"/>
          <w:szCs w:val="31"/>
        </w:rPr>
        <w:lastRenderedPageBreak/>
        <w:t>The Evaluation for Lung and Heart-Lung Transplantation</w:t>
      </w:r>
      <w:bookmarkEnd w:id="3"/>
    </w:p>
    <w:p w:rsidR="00B41F8C" w:rsidRDefault="00B41F8C" w:rsidP="00730A8E">
      <w:pPr>
        <w:pStyle w:val="CM27"/>
        <w:spacing w:before="120" w:after="120" w:line="360" w:lineRule="auto"/>
        <w:ind w:firstLine="360"/>
        <w:rPr>
          <w:sz w:val="20"/>
          <w:szCs w:val="20"/>
        </w:rPr>
      </w:pPr>
      <w:r>
        <w:rPr>
          <w:i/>
          <w:iCs/>
          <w:sz w:val="20"/>
          <w:szCs w:val="20"/>
        </w:rPr>
        <w:t>Before your child is accepted for lung transplantation, a careful and comprehensive evaluation is necessary.  The evaluation is done on site at The Lucile Salter Packard Children’s Hospital (LPCH)</w:t>
      </w:r>
      <w:r w:rsidR="00D947CF">
        <w:rPr>
          <w:i/>
          <w:iCs/>
          <w:sz w:val="20"/>
          <w:szCs w:val="20"/>
        </w:rPr>
        <w:t xml:space="preserve"> at </w:t>
      </w:r>
      <w:smartTag w:uri="urn:schemas-microsoft-com:office:smarttags" w:element="place">
        <w:smartTag w:uri="urn:schemas-microsoft-com:office:smarttags" w:element="PlaceName">
          <w:r w:rsidR="00D947CF" w:rsidRPr="00D947CF">
            <w:rPr>
              <w:i/>
              <w:iCs/>
              <w:sz w:val="20"/>
              <w:szCs w:val="20"/>
            </w:rPr>
            <w:t>Stanford</w:t>
          </w:r>
        </w:smartTag>
        <w:r w:rsidR="00D947CF" w:rsidRPr="00D947CF">
          <w:rPr>
            <w:i/>
            <w:iCs/>
            <w:sz w:val="20"/>
            <w:szCs w:val="20"/>
          </w:rPr>
          <w:t xml:space="preserve"> </w:t>
        </w:r>
        <w:smartTag w:uri="urn:schemas-microsoft-com:office:smarttags" w:element="PlaceType">
          <w:r w:rsidR="00D947CF" w:rsidRPr="00D947CF">
            <w:rPr>
              <w:i/>
              <w:iCs/>
              <w:sz w:val="20"/>
              <w:szCs w:val="20"/>
            </w:rPr>
            <w:t>University</w:t>
          </w:r>
        </w:smartTag>
      </w:smartTag>
      <w:r>
        <w:rPr>
          <w:i/>
          <w:iCs/>
          <w:sz w:val="20"/>
          <w:szCs w:val="20"/>
        </w:rPr>
        <w:t xml:space="preserve">.  The process takes approximately 3 days, is usually done outpatient, but this is based on your child’s medical condition.  The evaluation process involves many studies.  The purpose of these studies is to: </w:t>
      </w:r>
    </w:p>
    <w:p w:rsidR="00B41F8C" w:rsidRDefault="00B41F8C" w:rsidP="00D947CF">
      <w:pPr>
        <w:pStyle w:val="Default"/>
        <w:numPr>
          <w:ilvl w:val="0"/>
          <w:numId w:val="24"/>
        </w:numPr>
        <w:tabs>
          <w:tab w:val="left" w:pos="450"/>
        </w:tabs>
        <w:spacing w:before="120" w:after="120" w:line="360" w:lineRule="auto"/>
        <w:rPr>
          <w:color w:val="auto"/>
          <w:sz w:val="20"/>
          <w:szCs w:val="20"/>
        </w:rPr>
      </w:pPr>
      <w:r>
        <w:rPr>
          <w:i/>
          <w:iCs/>
          <w:color w:val="auto"/>
          <w:sz w:val="20"/>
          <w:szCs w:val="20"/>
        </w:rPr>
        <w:t xml:space="preserve">Determine that no other medical or surgical therapy is possible and the lung </w:t>
      </w:r>
      <w:r>
        <w:rPr>
          <w:i/>
          <w:iCs/>
          <w:color w:val="auto"/>
          <w:sz w:val="20"/>
          <w:szCs w:val="20"/>
        </w:rPr>
        <w:br/>
        <w:t xml:space="preserve">transplantation remains your child’s only best option for survival. </w:t>
      </w:r>
    </w:p>
    <w:p w:rsidR="00B41F8C" w:rsidRDefault="00B41F8C" w:rsidP="00D947CF">
      <w:pPr>
        <w:pStyle w:val="Default"/>
        <w:numPr>
          <w:ilvl w:val="0"/>
          <w:numId w:val="24"/>
        </w:numPr>
        <w:tabs>
          <w:tab w:val="left" w:pos="450"/>
        </w:tabs>
        <w:spacing w:before="120" w:after="120" w:line="360" w:lineRule="auto"/>
        <w:rPr>
          <w:color w:val="auto"/>
          <w:sz w:val="20"/>
          <w:szCs w:val="20"/>
        </w:rPr>
      </w:pPr>
      <w:r>
        <w:rPr>
          <w:i/>
          <w:iCs/>
          <w:color w:val="auto"/>
          <w:sz w:val="20"/>
          <w:szCs w:val="20"/>
        </w:rPr>
        <w:t xml:space="preserve">Identify medical problems which would not benefit from lung transplantation, or pose too great of a risk for transplantation. </w:t>
      </w:r>
    </w:p>
    <w:p w:rsidR="00B41F8C" w:rsidRDefault="00B41F8C" w:rsidP="00D947CF">
      <w:pPr>
        <w:pStyle w:val="Default"/>
        <w:numPr>
          <w:ilvl w:val="0"/>
          <w:numId w:val="24"/>
        </w:numPr>
        <w:tabs>
          <w:tab w:val="left" w:pos="450"/>
        </w:tabs>
        <w:spacing w:before="120" w:after="120" w:line="360" w:lineRule="auto"/>
        <w:rPr>
          <w:color w:val="auto"/>
          <w:sz w:val="20"/>
          <w:szCs w:val="20"/>
        </w:rPr>
      </w:pPr>
      <w:r>
        <w:rPr>
          <w:i/>
          <w:iCs/>
          <w:color w:val="auto"/>
          <w:sz w:val="20"/>
          <w:szCs w:val="20"/>
        </w:rPr>
        <w:t xml:space="preserve">Establish baseline medical, physical and psychological function for </w:t>
      </w:r>
      <w:r w:rsidR="00272F9A">
        <w:rPr>
          <w:i/>
          <w:iCs/>
          <w:color w:val="auto"/>
          <w:sz w:val="20"/>
          <w:szCs w:val="20"/>
        </w:rPr>
        <w:t xml:space="preserve">children </w:t>
      </w:r>
      <w:r>
        <w:rPr>
          <w:i/>
          <w:iCs/>
          <w:color w:val="auto"/>
          <w:sz w:val="20"/>
          <w:szCs w:val="20"/>
        </w:rPr>
        <w:t xml:space="preserve">who are candidates for lung transplantation.  Many candidates will experience deterioration in function while waiting for lung transplantation. </w:t>
      </w:r>
    </w:p>
    <w:p w:rsidR="00B41F8C" w:rsidRDefault="00B41F8C" w:rsidP="00D947CF">
      <w:pPr>
        <w:pStyle w:val="Default"/>
        <w:numPr>
          <w:ilvl w:val="0"/>
          <w:numId w:val="24"/>
        </w:numPr>
        <w:tabs>
          <w:tab w:val="left" w:pos="450"/>
        </w:tabs>
        <w:spacing w:before="120" w:after="120" w:line="360" w:lineRule="auto"/>
        <w:rPr>
          <w:color w:val="auto"/>
          <w:sz w:val="20"/>
          <w:szCs w:val="20"/>
        </w:rPr>
      </w:pPr>
      <w:r>
        <w:rPr>
          <w:i/>
          <w:iCs/>
          <w:color w:val="auto"/>
          <w:sz w:val="20"/>
          <w:szCs w:val="20"/>
        </w:rPr>
        <w:t xml:space="preserve">Educate you about lung transplantation. </w:t>
      </w:r>
    </w:p>
    <w:p w:rsidR="00730A8E" w:rsidRDefault="00730A8E" w:rsidP="00730A8E">
      <w:pPr>
        <w:pStyle w:val="Heading1"/>
        <w:widowControl w:val="0"/>
        <w:spacing w:before="60" w:after="240"/>
        <w:rPr>
          <w:sz w:val="31"/>
          <w:szCs w:val="31"/>
          <w:lang w:val="en"/>
        </w:rPr>
      </w:pPr>
      <w:bookmarkStart w:id="4" w:name="_Toc209002080"/>
      <w:r w:rsidRPr="00975CC6">
        <w:rPr>
          <w:sz w:val="31"/>
          <w:szCs w:val="31"/>
        </w:rPr>
        <w:t>Standard Pre-Transplant Testing</w:t>
      </w:r>
      <w:r>
        <w:rPr>
          <w:sz w:val="31"/>
          <w:szCs w:val="31"/>
          <w:lang w:val="en"/>
        </w:rPr>
        <w:t>:</w:t>
      </w:r>
      <w:bookmarkEnd w:id="4"/>
    </w:p>
    <w:p w:rsidR="00730A8E" w:rsidRDefault="00730A8E" w:rsidP="00730A8E">
      <w:pPr>
        <w:pStyle w:val="BodyText"/>
        <w:widowControl w:val="0"/>
        <w:numPr>
          <w:ilvl w:val="0"/>
          <w:numId w:val="12"/>
        </w:numPr>
        <w:spacing w:before="40" w:after="140" w:line="360" w:lineRule="auto"/>
        <w:rPr>
          <w:sz w:val="20"/>
          <w:szCs w:val="20"/>
          <w:lang w:val="en"/>
        </w:rPr>
      </w:pPr>
      <w:r>
        <w:rPr>
          <w:sz w:val="20"/>
          <w:szCs w:val="20"/>
          <w:lang w:val="en"/>
        </w:rPr>
        <w:t>Electrocardiogram (EKG) - this test records the rhythm of the heart.  It records how fast the heart is beating, and if there are any abnormal beats.  It is done by placing sticker-type electrodes across your child’s chest.</w:t>
      </w:r>
    </w:p>
    <w:p w:rsidR="00730A8E" w:rsidRDefault="00730A8E" w:rsidP="00730A8E">
      <w:pPr>
        <w:pStyle w:val="BodyText"/>
        <w:widowControl w:val="0"/>
        <w:numPr>
          <w:ilvl w:val="0"/>
          <w:numId w:val="12"/>
        </w:numPr>
        <w:spacing w:before="40" w:after="140" w:line="360" w:lineRule="auto"/>
        <w:rPr>
          <w:sz w:val="20"/>
          <w:szCs w:val="20"/>
          <w:lang w:val="en"/>
        </w:rPr>
      </w:pPr>
      <w:r>
        <w:rPr>
          <w:sz w:val="20"/>
          <w:szCs w:val="20"/>
          <w:lang w:val="en"/>
        </w:rPr>
        <w:t>Echocardiogram (ECHO) - This test uses sound waves to look at heart size and how the heart muscle and valves are working.  It is like an ultrasound.</w:t>
      </w:r>
    </w:p>
    <w:p w:rsidR="00272F9A" w:rsidRDefault="00730A8E" w:rsidP="00272F9A">
      <w:pPr>
        <w:pStyle w:val="BodyText"/>
        <w:widowControl w:val="0"/>
        <w:numPr>
          <w:ilvl w:val="0"/>
          <w:numId w:val="12"/>
        </w:numPr>
        <w:spacing w:before="40" w:after="140" w:line="360" w:lineRule="auto"/>
        <w:rPr>
          <w:sz w:val="20"/>
          <w:szCs w:val="20"/>
          <w:lang w:val="en"/>
        </w:rPr>
      </w:pPr>
      <w:r w:rsidRPr="00272F9A">
        <w:rPr>
          <w:sz w:val="20"/>
          <w:szCs w:val="20"/>
          <w:lang w:val="en"/>
        </w:rPr>
        <w:t xml:space="preserve">Cardiac catheterization—Patients with a history of pulmonary hypertension generally undergo these tests on an annual basis.  It is used to measure the </w:t>
      </w:r>
      <w:r w:rsidR="00272F9A" w:rsidRPr="00272F9A">
        <w:rPr>
          <w:sz w:val="20"/>
          <w:szCs w:val="20"/>
          <w:lang w:val="en"/>
        </w:rPr>
        <w:t>blood pressures</w:t>
      </w:r>
      <w:r w:rsidRPr="00272F9A">
        <w:rPr>
          <w:sz w:val="20"/>
          <w:szCs w:val="20"/>
          <w:lang w:val="en"/>
        </w:rPr>
        <w:t xml:space="preserve"> </w:t>
      </w:r>
      <w:r w:rsidR="00101B8B" w:rsidRPr="00272F9A">
        <w:rPr>
          <w:sz w:val="20"/>
          <w:szCs w:val="20"/>
          <w:lang w:val="en"/>
        </w:rPr>
        <w:t xml:space="preserve">in </w:t>
      </w:r>
      <w:r w:rsidRPr="00272F9A">
        <w:rPr>
          <w:sz w:val="20"/>
          <w:szCs w:val="20"/>
          <w:lang w:val="en"/>
        </w:rPr>
        <w:t>the lung and the heart.  It is done with the patient under sedation</w:t>
      </w:r>
      <w:r w:rsidR="00272F9A" w:rsidRPr="00272F9A">
        <w:rPr>
          <w:sz w:val="20"/>
          <w:szCs w:val="20"/>
          <w:lang w:val="en"/>
        </w:rPr>
        <w:t xml:space="preserve"> administered by </w:t>
      </w:r>
      <w:r w:rsidRPr="00272F9A">
        <w:rPr>
          <w:sz w:val="20"/>
          <w:szCs w:val="20"/>
          <w:lang w:val="en"/>
        </w:rPr>
        <w:t xml:space="preserve">an anesthesiologist.  A pediatric cardiologist inserts a catheter tube into the large vein or artery at the top of your child’s leg. </w:t>
      </w:r>
    </w:p>
    <w:p w:rsidR="00730A8E" w:rsidRPr="00272F9A" w:rsidRDefault="00730A8E" w:rsidP="00A95115">
      <w:pPr>
        <w:pStyle w:val="BodyText"/>
        <w:widowControl w:val="0"/>
        <w:numPr>
          <w:ilvl w:val="1"/>
          <w:numId w:val="12"/>
        </w:numPr>
        <w:spacing w:before="40" w:after="140" w:line="360" w:lineRule="auto"/>
        <w:rPr>
          <w:sz w:val="20"/>
          <w:szCs w:val="20"/>
          <w:lang w:val="en"/>
        </w:rPr>
      </w:pPr>
      <w:r w:rsidRPr="00272F9A">
        <w:rPr>
          <w:sz w:val="20"/>
          <w:szCs w:val="20"/>
          <w:lang w:val="en"/>
        </w:rPr>
        <w:t xml:space="preserve">Children 12 years and older who are being considered for lung transplant </w:t>
      </w:r>
      <w:r w:rsidR="00A95115">
        <w:rPr>
          <w:sz w:val="20"/>
          <w:szCs w:val="20"/>
          <w:lang w:val="en"/>
        </w:rPr>
        <w:t xml:space="preserve">might not </w:t>
      </w:r>
      <w:r w:rsidRPr="00272F9A">
        <w:rPr>
          <w:sz w:val="20"/>
          <w:szCs w:val="20"/>
          <w:lang w:val="en"/>
        </w:rPr>
        <w:t>have to undergo this test</w:t>
      </w:r>
      <w:r w:rsidR="00A95115">
        <w:rPr>
          <w:sz w:val="20"/>
          <w:szCs w:val="20"/>
          <w:lang w:val="en"/>
        </w:rPr>
        <w:t xml:space="preserve"> if the ECHO seems to be very normal, and there are no other concerns for heart dysfunction.  </w:t>
      </w:r>
      <w:r w:rsidRPr="00272F9A">
        <w:rPr>
          <w:sz w:val="20"/>
          <w:szCs w:val="20"/>
          <w:lang w:val="en"/>
        </w:rPr>
        <w:t>The measurement of these pressures is done in order to prio</w:t>
      </w:r>
      <w:r w:rsidR="00A95115">
        <w:rPr>
          <w:sz w:val="20"/>
          <w:szCs w:val="20"/>
          <w:lang w:val="en"/>
        </w:rPr>
        <w:t xml:space="preserve">ritize the sickest patients who will be treated with heart-lung </w:t>
      </w:r>
      <w:r w:rsidRPr="00272F9A">
        <w:rPr>
          <w:sz w:val="20"/>
          <w:szCs w:val="20"/>
          <w:lang w:val="en"/>
        </w:rPr>
        <w:t xml:space="preserve">transplantation.  </w:t>
      </w:r>
    </w:p>
    <w:p w:rsidR="00730A8E" w:rsidRDefault="00730A8E" w:rsidP="00730A8E">
      <w:pPr>
        <w:pStyle w:val="BodyText"/>
        <w:widowControl w:val="0"/>
        <w:numPr>
          <w:ilvl w:val="0"/>
          <w:numId w:val="12"/>
        </w:numPr>
        <w:spacing w:before="40" w:after="140" w:line="360" w:lineRule="auto"/>
        <w:rPr>
          <w:sz w:val="20"/>
          <w:szCs w:val="20"/>
          <w:lang w:val="en"/>
        </w:rPr>
      </w:pPr>
      <w:r>
        <w:rPr>
          <w:sz w:val="20"/>
          <w:szCs w:val="20"/>
          <w:lang w:val="en"/>
        </w:rPr>
        <w:t xml:space="preserve">Transplant Education—your family will meet with one of our transplant doctors and transplant nurses to educate you about lung transplant, and answer any questions.  </w:t>
      </w:r>
      <w:r w:rsidR="00A95115">
        <w:rPr>
          <w:sz w:val="20"/>
          <w:szCs w:val="20"/>
          <w:lang w:val="en"/>
        </w:rPr>
        <w:t>W</w:t>
      </w:r>
      <w:r>
        <w:rPr>
          <w:sz w:val="20"/>
          <w:szCs w:val="20"/>
          <w:lang w:val="en"/>
        </w:rPr>
        <w:t xml:space="preserve">e </w:t>
      </w:r>
      <w:r>
        <w:rPr>
          <w:sz w:val="20"/>
          <w:szCs w:val="20"/>
          <w:lang w:val="en"/>
        </w:rPr>
        <w:lastRenderedPageBreak/>
        <w:t xml:space="preserve">encourage you to ask the transplant team questions </w:t>
      </w:r>
      <w:r w:rsidR="00A95115">
        <w:rPr>
          <w:sz w:val="20"/>
          <w:szCs w:val="20"/>
          <w:lang w:val="en"/>
        </w:rPr>
        <w:t xml:space="preserve">any time </w:t>
      </w:r>
      <w:r>
        <w:rPr>
          <w:sz w:val="20"/>
          <w:szCs w:val="20"/>
          <w:lang w:val="en"/>
        </w:rPr>
        <w:t>during the course of your stay.</w:t>
      </w:r>
    </w:p>
    <w:p w:rsidR="00730A8E" w:rsidRDefault="00730A8E" w:rsidP="00730A8E">
      <w:pPr>
        <w:pStyle w:val="BodyText"/>
        <w:widowControl w:val="0"/>
        <w:numPr>
          <w:ilvl w:val="0"/>
          <w:numId w:val="12"/>
        </w:numPr>
        <w:spacing w:before="40" w:after="140" w:line="360" w:lineRule="auto"/>
        <w:rPr>
          <w:sz w:val="20"/>
          <w:szCs w:val="20"/>
          <w:lang w:val="en"/>
        </w:rPr>
      </w:pPr>
      <w:r>
        <w:rPr>
          <w:sz w:val="20"/>
          <w:szCs w:val="20"/>
          <w:lang w:val="en"/>
        </w:rPr>
        <w:t>Clinical Social Work Assessment—your family will meet with ou</w:t>
      </w:r>
      <w:r w:rsidR="00101B8B">
        <w:rPr>
          <w:sz w:val="20"/>
          <w:szCs w:val="20"/>
          <w:lang w:val="en"/>
        </w:rPr>
        <w:t>r</w:t>
      </w:r>
      <w:r>
        <w:rPr>
          <w:sz w:val="20"/>
          <w:szCs w:val="20"/>
          <w:lang w:val="en"/>
        </w:rPr>
        <w:t xml:space="preserve"> transplant social worker to review psychosocial issues and concerns, especially those which affect normal functioning and family issues.</w:t>
      </w:r>
    </w:p>
    <w:p w:rsidR="00730A8E" w:rsidRDefault="00730A8E" w:rsidP="00730A8E">
      <w:pPr>
        <w:pStyle w:val="BodyText"/>
        <w:widowControl w:val="0"/>
        <w:numPr>
          <w:ilvl w:val="0"/>
          <w:numId w:val="12"/>
        </w:numPr>
        <w:tabs>
          <w:tab w:val="clear" w:pos="720"/>
        </w:tabs>
        <w:spacing w:before="40" w:after="140" w:line="360" w:lineRule="auto"/>
        <w:rPr>
          <w:sz w:val="20"/>
          <w:szCs w:val="20"/>
          <w:lang w:val="en"/>
        </w:rPr>
      </w:pPr>
      <w:r>
        <w:rPr>
          <w:sz w:val="20"/>
          <w:szCs w:val="20"/>
          <w:lang w:val="en"/>
        </w:rPr>
        <w:t>Dietary consultation—the dietician will perform an assessment of the weight, height, body muscle and fat stores</w:t>
      </w:r>
      <w:r w:rsidR="00A95115">
        <w:rPr>
          <w:sz w:val="20"/>
          <w:szCs w:val="20"/>
          <w:lang w:val="en"/>
        </w:rPr>
        <w:t xml:space="preserve">, and will </w:t>
      </w:r>
      <w:r>
        <w:rPr>
          <w:sz w:val="20"/>
          <w:szCs w:val="20"/>
          <w:lang w:val="en"/>
        </w:rPr>
        <w:t xml:space="preserve">review your child’s dietary history in detail.  Your child’s nutritional status is very important in maintaining health during the waiting period, lowering the risk of the surgery and </w:t>
      </w:r>
      <w:r w:rsidR="00A95115">
        <w:rPr>
          <w:sz w:val="20"/>
          <w:szCs w:val="20"/>
          <w:lang w:val="en"/>
        </w:rPr>
        <w:t xml:space="preserve">aiding </w:t>
      </w:r>
      <w:r>
        <w:rPr>
          <w:sz w:val="20"/>
          <w:szCs w:val="20"/>
          <w:lang w:val="en"/>
        </w:rPr>
        <w:t>the recovery after transplantation.</w:t>
      </w:r>
    </w:p>
    <w:p w:rsidR="00730A8E" w:rsidRDefault="00730A8E" w:rsidP="00730A8E">
      <w:pPr>
        <w:pStyle w:val="BodyText"/>
        <w:widowControl w:val="0"/>
        <w:numPr>
          <w:ilvl w:val="0"/>
          <w:numId w:val="12"/>
        </w:numPr>
        <w:spacing w:before="60" w:after="140" w:line="360" w:lineRule="auto"/>
        <w:rPr>
          <w:sz w:val="20"/>
          <w:szCs w:val="20"/>
          <w:lang w:val="en"/>
        </w:rPr>
      </w:pPr>
      <w:r>
        <w:rPr>
          <w:sz w:val="20"/>
          <w:szCs w:val="20"/>
          <w:lang w:val="en"/>
        </w:rPr>
        <w:t xml:space="preserve">Neurodevelopment assessment—your family will meet with one of our pediatric psychologists to review cognitive (thinking skills) and emotional functioning of your child and your family as a whole.  The stresses of lung transplantation make this an important and mandatory part of the evaluation.  </w:t>
      </w:r>
    </w:p>
    <w:p w:rsidR="00730A8E" w:rsidRDefault="00730A8E" w:rsidP="00730A8E">
      <w:pPr>
        <w:pStyle w:val="BodyText"/>
        <w:widowControl w:val="0"/>
        <w:numPr>
          <w:ilvl w:val="0"/>
          <w:numId w:val="12"/>
        </w:numPr>
        <w:spacing w:before="60" w:after="140" w:line="360" w:lineRule="auto"/>
        <w:rPr>
          <w:sz w:val="20"/>
          <w:szCs w:val="20"/>
          <w:lang w:val="en"/>
        </w:rPr>
      </w:pPr>
      <w:r>
        <w:rPr>
          <w:sz w:val="20"/>
          <w:szCs w:val="20"/>
          <w:lang w:val="en"/>
        </w:rPr>
        <w:t xml:space="preserve">Financial Screening/Insurance Coverage—lung transplantation is covered by most insurance companies and medical assistance programs.  </w:t>
      </w:r>
      <w:r w:rsidR="00A95115">
        <w:rPr>
          <w:sz w:val="20"/>
          <w:szCs w:val="20"/>
          <w:lang w:val="en"/>
        </w:rPr>
        <w:t>An LPCH</w:t>
      </w:r>
      <w:r>
        <w:rPr>
          <w:sz w:val="20"/>
          <w:szCs w:val="20"/>
          <w:lang w:val="en"/>
        </w:rPr>
        <w:t xml:space="preserve"> advisor will assist you in determining how the surgery and long-term medications will be paid.  This is done before your child is evaluated.</w:t>
      </w:r>
    </w:p>
    <w:p w:rsidR="00730A8E" w:rsidRDefault="00730A8E" w:rsidP="00730A8E">
      <w:pPr>
        <w:pStyle w:val="BodyText"/>
        <w:widowControl w:val="0"/>
        <w:numPr>
          <w:ilvl w:val="0"/>
          <w:numId w:val="12"/>
        </w:numPr>
        <w:spacing w:before="60" w:after="140" w:line="360" w:lineRule="auto"/>
        <w:rPr>
          <w:sz w:val="20"/>
          <w:szCs w:val="20"/>
          <w:lang w:val="en"/>
        </w:rPr>
      </w:pPr>
      <w:r>
        <w:rPr>
          <w:sz w:val="20"/>
          <w:szCs w:val="20"/>
          <w:lang w:val="en"/>
        </w:rPr>
        <w:t>Child Life Services—one of the hospital’s child life specialists will meet you and your child and introduce you to their services.  We use this to explain the process, tests, and procedures to your child in a way that might help them feel less nervous about an often traumatic hospital experience.</w:t>
      </w:r>
    </w:p>
    <w:p w:rsidR="00730A8E" w:rsidRDefault="00297949" w:rsidP="00730A8E">
      <w:pPr>
        <w:widowControl w:val="0"/>
        <w:rPr>
          <w:lang w:val="en"/>
        </w:rPr>
      </w:pPr>
      <w:r>
        <w:rPr>
          <w:lang w:val="en"/>
        </w:rPr>
        <w:lastRenderedPageBreak/>
        <w:br w:type="page"/>
      </w:r>
      <w:r w:rsidR="00E21B9B">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495925" cy="884428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844280"/>
                        </a:xfrm>
                        <a:prstGeom prst="rect">
                          <a:avLst/>
                        </a:prstGeom>
                        <a:solidFill>
                          <a:srgbClr val="FFFFFF"/>
                        </a:solidFill>
                        <a:ln w="9525">
                          <a:solidFill>
                            <a:srgbClr val="000000"/>
                          </a:solidFill>
                          <a:miter lim="800000"/>
                          <a:headEnd/>
                          <a:tailEnd/>
                        </a:ln>
                      </wps:spPr>
                      <wps:txbx>
                        <w:txbxContent>
                          <w:p w:rsidR="009E09C4" w:rsidRPr="00B80346" w:rsidRDefault="009E09C4" w:rsidP="00297949">
                            <w:pPr>
                              <w:pStyle w:val="Default"/>
                              <w:jc w:val="right"/>
                              <w:rPr>
                                <w:sz w:val="20"/>
                                <w:szCs w:val="20"/>
                              </w:rPr>
                            </w:pPr>
                            <w:r>
                              <w:rPr>
                                <w:noProof/>
                                <w:color w:val="auto"/>
                                <w:sz w:val="20"/>
                                <w:szCs w:val="20"/>
                              </w:rPr>
                              <w:drawing>
                                <wp:inline distT="0" distB="0" distL="0" distR="0">
                                  <wp:extent cx="6003925" cy="874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925" cy="8747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2.75pt;height:696.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">
                <v:textbox style="mso-fit-shape-to-text:t">
                  <w:txbxContent>
                    <w:p w:rsidR="009E09C4" w:rsidRPr="00B80346" w:rsidRDefault="009E09C4" w:rsidP="00297949">
                      <w:pPr>
                        <w:pStyle w:val="Default"/>
                        <w:jc w:val="right"/>
                        <w:rPr>
                          <w:sz w:val="20"/>
                          <w:szCs w:val="20"/>
                        </w:rPr>
                      </w:pPr>
                      <w:r>
                        <w:rPr>
                          <w:noProof/>
                          <w:color w:val="auto"/>
                          <w:sz w:val="20"/>
                          <w:szCs w:val="20"/>
                        </w:rPr>
                        <w:drawing>
                          <wp:inline distT="0" distB="0" distL="0" distR="0">
                            <wp:extent cx="6003925" cy="874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925" cy="8747125"/>
                                    </a:xfrm>
                                    <a:prstGeom prst="rect">
                                      <a:avLst/>
                                    </a:prstGeom>
                                    <a:noFill/>
                                    <a:ln>
                                      <a:noFill/>
                                    </a:ln>
                                  </pic:spPr>
                                </pic:pic>
                              </a:graphicData>
                            </a:graphic>
                          </wp:inline>
                        </w:drawing>
                      </w:r>
                    </w:p>
                  </w:txbxContent>
                </v:textbox>
                <w10:wrap type="square"/>
              </v:shape>
            </w:pict>
          </mc:Fallback>
        </mc:AlternateContent>
      </w:r>
    </w:p>
    <w:p w:rsidR="00B41F8C" w:rsidRDefault="00E21B9B" w:rsidP="00975CC6">
      <w:pPr>
        <w:pStyle w:val="Heading1"/>
      </w:pPr>
      <w:bookmarkStart w:id="5" w:name="_Toc209002081"/>
      <w:r>
        <w:rPr>
          <w:noProof/>
          <w:sz w:val="31"/>
        </w:rPr>
        <w:lastRenderedPageBreak/>
        <w:drawing>
          <wp:inline distT="0" distB="0" distL="0" distR="0">
            <wp:extent cx="5581015" cy="41402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5" cy="414020"/>
                    </a:xfrm>
                    <a:prstGeom prst="rect">
                      <a:avLst/>
                    </a:prstGeom>
                    <a:noFill/>
                    <a:ln>
                      <a:noFill/>
                    </a:ln>
                  </pic:spPr>
                </pic:pic>
              </a:graphicData>
            </a:graphic>
          </wp:inline>
        </w:drawing>
      </w:r>
      <w:bookmarkEnd w:id="5"/>
    </w:p>
    <w:p w:rsidR="00B41F8C" w:rsidRPr="00295023" w:rsidRDefault="00B41F8C" w:rsidP="00295023">
      <w:pPr>
        <w:spacing w:line="360" w:lineRule="auto"/>
        <w:ind w:firstLine="360"/>
        <w:rPr>
          <w:i/>
          <w:sz w:val="24"/>
          <w:szCs w:val="24"/>
        </w:rPr>
      </w:pPr>
      <w:r w:rsidRPr="00295023">
        <w:rPr>
          <w:i/>
          <w:sz w:val="24"/>
          <w:szCs w:val="24"/>
        </w:rPr>
        <w:t xml:space="preserve">After the initial transplant evaluation has been completed, the LPCH Lung Transplant Team will review the results of the studies </w:t>
      </w:r>
      <w:r w:rsidR="00A95115">
        <w:rPr>
          <w:i/>
          <w:sz w:val="24"/>
          <w:szCs w:val="24"/>
        </w:rPr>
        <w:t xml:space="preserve">to </w:t>
      </w:r>
      <w:r w:rsidRPr="00295023">
        <w:rPr>
          <w:i/>
          <w:sz w:val="24"/>
          <w:szCs w:val="24"/>
        </w:rPr>
        <w:t xml:space="preserve">decide whether your child is a candidate </w:t>
      </w:r>
      <w:r w:rsidR="00A95115">
        <w:rPr>
          <w:i/>
          <w:sz w:val="24"/>
          <w:szCs w:val="24"/>
        </w:rPr>
        <w:t xml:space="preserve">who will benefit from </w:t>
      </w:r>
      <w:r w:rsidRPr="00295023">
        <w:rPr>
          <w:i/>
          <w:sz w:val="24"/>
          <w:szCs w:val="24"/>
        </w:rPr>
        <w:t xml:space="preserve">lung transplantation.  </w:t>
      </w:r>
      <w:r w:rsidR="00A95115">
        <w:rPr>
          <w:i/>
          <w:sz w:val="24"/>
          <w:szCs w:val="24"/>
        </w:rPr>
        <w:t>If so, y</w:t>
      </w:r>
      <w:r w:rsidRPr="00295023">
        <w:rPr>
          <w:i/>
          <w:sz w:val="24"/>
          <w:szCs w:val="24"/>
        </w:rPr>
        <w:t xml:space="preserve">our child will be listed with the United network for </w:t>
      </w:r>
      <w:r w:rsidR="00A95115">
        <w:rPr>
          <w:i/>
          <w:sz w:val="24"/>
          <w:szCs w:val="24"/>
        </w:rPr>
        <w:t>O</w:t>
      </w:r>
      <w:r w:rsidRPr="00295023">
        <w:rPr>
          <w:i/>
          <w:sz w:val="24"/>
          <w:szCs w:val="24"/>
        </w:rPr>
        <w:t>rgan Sharing (</w:t>
      </w:r>
      <w:proofErr w:type="spellStart"/>
      <w:r w:rsidRPr="00295023">
        <w:rPr>
          <w:i/>
          <w:sz w:val="24"/>
          <w:szCs w:val="24"/>
        </w:rPr>
        <w:t>UNOS</w:t>
      </w:r>
      <w:proofErr w:type="spellEnd"/>
      <w:r w:rsidRPr="00295023">
        <w:rPr>
          <w:i/>
          <w:sz w:val="24"/>
          <w:szCs w:val="24"/>
        </w:rPr>
        <w:t>)</w:t>
      </w:r>
      <w:r w:rsidR="00A95115">
        <w:rPr>
          <w:i/>
          <w:sz w:val="24"/>
          <w:szCs w:val="24"/>
        </w:rPr>
        <w:t xml:space="preserve">.  </w:t>
      </w:r>
      <w:proofErr w:type="spellStart"/>
      <w:r w:rsidR="00A95115">
        <w:rPr>
          <w:i/>
          <w:sz w:val="24"/>
          <w:szCs w:val="24"/>
        </w:rPr>
        <w:t>UNOS</w:t>
      </w:r>
      <w:proofErr w:type="spellEnd"/>
      <w:r w:rsidR="00A95115">
        <w:rPr>
          <w:i/>
          <w:sz w:val="24"/>
          <w:szCs w:val="24"/>
        </w:rPr>
        <w:t xml:space="preserve"> </w:t>
      </w:r>
      <w:r w:rsidRPr="00295023">
        <w:rPr>
          <w:i/>
          <w:sz w:val="24"/>
          <w:szCs w:val="24"/>
        </w:rPr>
        <w:t>list</w:t>
      </w:r>
      <w:r w:rsidR="00A95115">
        <w:rPr>
          <w:i/>
          <w:sz w:val="24"/>
          <w:szCs w:val="24"/>
        </w:rPr>
        <w:t>s</w:t>
      </w:r>
      <w:r w:rsidRPr="00295023">
        <w:rPr>
          <w:i/>
          <w:sz w:val="24"/>
          <w:szCs w:val="24"/>
        </w:rPr>
        <w:t xml:space="preserve"> organ transplant </w:t>
      </w:r>
      <w:r w:rsidR="00A95115">
        <w:rPr>
          <w:i/>
          <w:sz w:val="24"/>
          <w:szCs w:val="24"/>
        </w:rPr>
        <w:t>candidates</w:t>
      </w:r>
      <w:r w:rsidRPr="00295023">
        <w:rPr>
          <w:i/>
          <w:sz w:val="24"/>
          <w:szCs w:val="24"/>
        </w:rPr>
        <w:t xml:space="preserve"> by blood type, size</w:t>
      </w:r>
      <w:r w:rsidR="00A95115">
        <w:rPr>
          <w:i/>
          <w:sz w:val="24"/>
          <w:szCs w:val="24"/>
        </w:rPr>
        <w:t xml:space="preserve">, either lung prioritization score </w:t>
      </w:r>
      <w:r w:rsidRPr="00295023">
        <w:rPr>
          <w:i/>
          <w:sz w:val="24"/>
          <w:szCs w:val="24"/>
        </w:rPr>
        <w:t xml:space="preserve">(for children under the age of 12 years) or by </w:t>
      </w:r>
      <w:r w:rsidR="00454F6F">
        <w:rPr>
          <w:i/>
          <w:sz w:val="24"/>
          <w:szCs w:val="24"/>
        </w:rPr>
        <w:t>Lung Allocation S</w:t>
      </w:r>
      <w:r w:rsidRPr="00295023">
        <w:rPr>
          <w:i/>
          <w:sz w:val="24"/>
          <w:szCs w:val="24"/>
        </w:rPr>
        <w:t xml:space="preserve">core </w:t>
      </w:r>
      <w:r w:rsidR="00454F6F">
        <w:rPr>
          <w:i/>
          <w:sz w:val="24"/>
          <w:szCs w:val="24"/>
        </w:rPr>
        <w:t xml:space="preserve">(LAS) </w:t>
      </w:r>
      <w:r w:rsidRPr="00295023">
        <w:rPr>
          <w:i/>
          <w:sz w:val="24"/>
          <w:szCs w:val="24"/>
        </w:rPr>
        <w:t xml:space="preserve">(children 12 years of age and older).  Some families will relocate their homes closer to </w:t>
      </w:r>
      <w:r w:rsidR="00454F6F">
        <w:rPr>
          <w:i/>
          <w:sz w:val="24"/>
          <w:szCs w:val="24"/>
        </w:rPr>
        <w:t>LPCH</w:t>
      </w:r>
      <w:r w:rsidRPr="00295023">
        <w:rPr>
          <w:i/>
          <w:sz w:val="24"/>
          <w:szCs w:val="24"/>
        </w:rPr>
        <w:t xml:space="preserve">, but we will accept children on to the list who can arrive to the hospital within 4 hours.  We </w:t>
      </w:r>
      <w:r w:rsidR="00454F6F">
        <w:rPr>
          <w:i/>
          <w:sz w:val="24"/>
          <w:szCs w:val="24"/>
        </w:rPr>
        <w:t>usually recommend return visits every 3—6 months to assess how your child’s condition is changing.</w:t>
      </w:r>
    </w:p>
    <w:p w:rsidR="00297949" w:rsidRPr="00975CC6" w:rsidRDefault="00297949" w:rsidP="00975CC6">
      <w:pPr>
        <w:pStyle w:val="Heading1"/>
        <w:widowControl w:val="0"/>
        <w:spacing w:before="60" w:after="240"/>
        <w:rPr>
          <w:sz w:val="31"/>
          <w:szCs w:val="31"/>
        </w:rPr>
      </w:pPr>
      <w:bookmarkStart w:id="6" w:name="_Toc209002082"/>
      <w:r>
        <w:rPr>
          <w:sz w:val="31"/>
          <w:szCs w:val="31"/>
        </w:rPr>
        <w:t>The Lung Allocation Score System</w:t>
      </w:r>
      <w:bookmarkEnd w:id="6"/>
    </w:p>
    <w:p w:rsidR="00297949" w:rsidRPr="00717F6F" w:rsidRDefault="00297949" w:rsidP="00717F6F">
      <w:pPr>
        <w:spacing w:line="360" w:lineRule="auto"/>
        <w:ind w:firstLine="360"/>
        <w:rPr>
          <w:i/>
          <w:sz w:val="24"/>
          <w:szCs w:val="24"/>
        </w:rPr>
      </w:pPr>
      <w:r w:rsidRPr="00717F6F">
        <w:rPr>
          <w:i/>
          <w:sz w:val="24"/>
          <w:szCs w:val="24"/>
        </w:rPr>
        <w:t xml:space="preserve">Each transplant candidate 12 years of age and older lung allocation score is calculated from the following diagnostic information: </w:t>
      </w:r>
    </w:p>
    <w:tbl>
      <w:tblPr>
        <w:tblStyle w:val="TableWeb3"/>
        <w:tblW w:w="0" w:type="auto"/>
        <w:tblInd w:w="0" w:type="dxa"/>
        <w:tblLook w:val="01E0" w:firstRow="1" w:lastRow="1" w:firstColumn="1" w:lastColumn="1" w:noHBand="0" w:noVBand="0"/>
      </w:tblPr>
      <w:tblGrid>
        <w:gridCol w:w="3012"/>
        <w:gridCol w:w="2992"/>
        <w:gridCol w:w="3012"/>
      </w:tblGrid>
      <w:tr w:rsidR="00297949">
        <w:trPr>
          <w:cnfStyle w:val="100000000000" w:firstRow="1" w:lastRow="0" w:firstColumn="0" w:lastColumn="0" w:oddVBand="0" w:evenVBand="0" w:oddHBand="0" w:evenHBand="0" w:firstRowFirstColumn="0" w:firstRowLastColumn="0" w:lastRowFirstColumn="0" w:lastRowLastColumn="0"/>
        </w:trPr>
        <w:tc>
          <w:tcPr>
            <w:tcW w:w="2952" w:type="dxa"/>
            <w:tcBorders>
              <w:top w:val="outset" w:sz="24" w:space="0" w:color="auto"/>
            </w:tcBorders>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sidRPr="00066910">
              <w:rPr>
                <w:b/>
                <w:bCs/>
                <w:i/>
                <w:iCs/>
                <w:color w:val="auto"/>
                <w:sz w:val="17"/>
                <w:szCs w:val="17"/>
              </w:rPr>
              <w:t>Forced Vital Capacity</w:t>
            </w:r>
          </w:p>
        </w:tc>
        <w:tc>
          <w:tcPr>
            <w:tcW w:w="2952" w:type="dxa"/>
            <w:tcBorders>
              <w:top w:val="outset" w:sz="24" w:space="0" w:color="auto"/>
            </w:tcBorders>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sidRPr="00066910">
              <w:rPr>
                <w:b/>
                <w:bCs/>
                <w:i/>
                <w:iCs/>
                <w:color w:val="auto"/>
                <w:sz w:val="17"/>
                <w:szCs w:val="17"/>
              </w:rPr>
              <w:t>Pulmonary Artery Pressure</w:t>
            </w:r>
          </w:p>
        </w:tc>
        <w:tc>
          <w:tcPr>
            <w:tcW w:w="2952" w:type="dxa"/>
            <w:tcBorders>
              <w:top w:val="outset" w:sz="24" w:space="0" w:color="auto"/>
            </w:tcBorders>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proofErr w:type="spellStart"/>
            <w:r w:rsidRPr="00066910">
              <w:rPr>
                <w:b/>
                <w:bCs/>
                <w:i/>
                <w:iCs/>
                <w:color w:val="auto"/>
                <w:sz w:val="17"/>
                <w:szCs w:val="17"/>
              </w:rPr>
              <w:t>O2</w:t>
            </w:r>
            <w:proofErr w:type="spellEnd"/>
            <w:r w:rsidRPr="00066910">
              <w:rPr>
                <w:b/>
                <w:bCs/>
                <w:i/>
                <w:iCs/>
                <w:color w:val="auto"/>
                <w:sz w:val="17"/>
                <w:szCs w:val="17"/>
              </w:rPr>
              <w:t xml:space="preserve"> saturation at rest</w:t>
            </w:r>
          </w:p>
        </w:tc>
      </w:tr>
      <w:tr w:rsidR="00297949">
        <w:tc>
          <w:tcPr>
            <w:tcW w:w="2952" w:type="dxa"/>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sidRPr="00066910">
              <w:rPr>
                <w:b/>
                <w:bCs/>
                <w:i/>
                <w:iCs/>
                <w:color w:val="auto"/>
                <w:sz w:val="17"/>
                <w:szCs w:val="17"/>
              </w:rPr>
              <w:t>Age</w:t>
            </w:r>
          </w:p>
        </w:tc>
        <w:tc>
          <w:tcPr>
            <w:tcW w:w="2952" w:type="dxa"/>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sidRPr="00066910">
              <w:rPr>
                <w:b/>
                <w:bCs/>
                <w:i/>
                <w:iCs/>
                <w:color w:val="auto"/>
                <w:sz w:val="17"/>
                <w:szCs w:val="17"/>
              </w:rPr>
              <w:t>Body Mass Index</w:t>
            </w:r>
          </w:p>
        </w:tc>
        <w:tc>
          <w:tcPr>
            <w:tcW w:w="2952" w:type="dxa"/>
          </w:tcPr>
          <w:p w:rsidR="00297949" w:rsidRPr="00066910" w:rsidRDefault="00454F6F"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Pr>
                <w:b/>
                <w:bCs/>
                <w:i/>
                <w:iCs/>
                <w:color w:val="auto"/>
                <w:sz w:val="17"/>
                <w:szCs w:val="17"/>
              </w:rPr>
              <w:t>Insulin-depende</w:t>
            </w:r>
            <w:r w:rsidR="00297949" w:rsidRPr="00066910">
              <w:rPr>
                <w:b/>
                <w:bCs/>
                <w:i/>
                <w:iCs/>
                <w:color w:val="auto"/>
                <w:sz w:val="17"/>
                <w:szCs w:val="17"/>
              </w:rPr>
              <w:t>nt diabetes</w:t>
            </w:r>
          </w:p>
        </w:tc>
      </w:tr>
      <w:tr w:rsidR="00297949">
        <w:tc>
          <w:tcPr>
            <w:tcW w:w="2952" w:type="dxa"/>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proofErr w:type="spellStart"/>
            <w:r w:rsidRPr="00066910">
              <w:rPr>
                <w:b/>
                <w:bCs/>
                <w:i/>
                <w:iCs/>
                <w:color w:val="auto"/>
                <w:sz w:val="17"/>
                <w:szCs w:val="17"/>
              </w:rPr>
              <w:t>NYHA</w:t>
            </w:r>
            <w:proofErr w:type="spellEnd"/>
            <w:r w:rsidRPr="00066910">
              <w:rPr>
                <w:b/>
                <w:bCs/>
                <w:i/>
                <w:iCs/>
                <w:color w:val="auto"/>
                <w:sz w:val="17"/>
                <w:szCs w:val="17"/>
              </w:rPr>
              <w:t xml:space="preserve"> Functional Class</w:t>
            </w:r>
          </w:p>
        </w:tc>
        <w:tc>
          <w:tcPr>
            <w:tcW w:w="2952" w:type="dxa"/>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sidRPr="00066910">
              <w:rPr>
                <w:b/>
                <w:bCs/>
                <w:i/>
                <w:iCs/>
                <w:color w:val="auto"/>
                <w:sz w:val="17"/>
                <w:szCs w:val="17"/>
              </w:rPr>
              <w:t>6-minute walk distance</w:t>
            </w:r>
          </w:p>
        </w:tc>
        <w:tc>
          <w:tcPr>
            <w:tcW w:w="2952" w:type="dxa"/>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sidRPr="00066910">
              <w:rPr>
                <w:b/>
                <w:bCs/>
                <w:i/>
                <w:iCs/>
                <w:color w:val="auto"/>
                <w:sz w:val="17"/>
                <w:szCs w:val="17"/>
              </w:rPr>
              <w:t>Ventilator Use</w:t>
            </w:r>
          </w:p>
        </w:tc>
      </w:tr>
      <w:tr w:rsidR="00297949">
        <w:tc>
          <w:tcPr>
            <w:tcW w:w="2952" w:type="dxa"/>
            <w:tcBorders>
              <w:bottom w:val="outset" w:sz="24" w:space="0" w:color="auto"/>
            </w:tcBorders>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sidRPr="00066910">
              <w:rPr>
                <w:b/>
                <w:bCs/>
                <w:i/>
                <w:iCs/>
                <w:color w:val="auto"/>
                <w:sz w:val="17"/>
                <w:szCs w:val="17"/>
              </w:rPr>
              <w:t>Pulmonary Capillary Wedge Pressure</w:t>
            </w:r>
          </w:p>
        </w:tc>
        <w:tc>
          <w:tcPr>
            <w:tcW w:w="2952" w:type="dxa"/>
            <w:tcBorders>
              <w:bottom w:val="outset" w:sz="24" w:space="0" w:color="auto"/>
            </w:tcBorders>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sidRPr="00066910">
              <w:rPr>
                <w:b/>
                <w:bCs/>
                <w:i/>
                <w:iCs/>
                <w:color w:val="auto"/>
                <w:sz w:val="17"/>
                <w:szCs w:val="17"/>
              </w:rPr>
              <w:t>Creatinine</w:t>
            </w:r>
          </w:p>
        </w:tc>
        <w:tc>
          <w:tcPr>
            <w:tcW w:w="2952" w:type="dxa"/>
            <w:tcBorders>
              <w:bottom w:val="outset" w:sz="24" w:space="0" w:color="auto"/>
            </w:tcBorders>
          </w:tcPr>
          <w:p w:rsidR="00297949" w:rsidRPr="00066910" w:rsidRDefault="00297949" w:rsidP="00285F87">
            <w:pPr>
              <w:pStyle w:val="Default"/>
              <w:numPr>
                <w:ilvl w:val="0"/>
                <w:numId w:val="14"/>
              </w:numPr>
              <w:tabs>
                <w:tab w:val="clear" w:pos="720"/>
                <w:tab w:val="num" w:pos="180"/>
              </w:tabs>
              <w:spacing w:after="313" w:line="398" w:lineRule="atLeast"/>
              <w:ind w:left="180" w:hanging="180"/>
              <w:rPr>
                <w:b/>
                <w:bCs/>
                <w:i/>
                <w:iCs/>
                <w:color w:val="auto"/>
                <w:sz w:val="20"/>
                <w:szCs w:val="20"/>
              </w:rPr>
            </w:pPr>
            <w:r w:rsidRPr="00066910">
              <w:rPr>
                <w:b/>
                <w:bCs/>
                <w:i/>
                <w:iCs/>
                <w:color w:val="auto"/>
                <w:sz w:val="17"/>
                <w:szCs w:val="17"/>
              </w:rPr>
              <w:t>Diagnosis</w:t>
            </w:r>
          </w:p>
        </w:tc>
      </w:tr>
    </w:tbl>
    <w:p w:rsidR="00297949" w:rsidRDefault="00297949" w:rsidP="00297949">
      <w:pPr>
        <w:pStyle w:val="Default"/>
        <w:rPr>
          <w:color w:val="auto"/>
          <w:sz w:val="17"/>
          <w:szCs w:val="17"/>
        </w:rPr>
      </w:pPr>
    </w:p>
    <w:p w:rsidR="00297949" w:rsidRDefault="00297949" w:rsidP="00297949">
      <w:pPr>
        <w:pStyle w:val="Default"/>
        <w:rPr>
          <w:sz w:val="31"/>
          <w:szCs w:val="31"/>
        </w:rPr>
      </w:pPr>
    </w:p>
    <w:p w:rsidR="00297949" w:rsidRDefault="00297949" w:rsidP="00297949">
      <w:pPr>
        <w:pStyle w:val="Default"/>
        <w:rPr>
          <w:sz w:val="31"/>
          <w:szCs w:val="31"/>
        </w:rPr>
      </w:pPr>
    </w:p>
    <w:p w:rsidR="00297949" w:rsidRDefault="00297949" w:rsidP="00297949">
      <w:pPr>
        <w:pStyle w:val="Default"/>
        <w:rPr>
          <w:sz w:val="31"/>
          <w:szCs w:val="31"/>
        </w:rPr>
      </w:pPr>
    </w:p>
    <w:p w:rsidR="00297949" w:rsidRDefault="00297949" w:rsidP="00297949">
      <w:pPr>
        <w:pStyle w:val="Default"/>
        <w:rPr>
          <w:sz w:val="31"/>
          <w:szCs w:val="31"/>
        </w:rPr>
      </w:pPr>
    </w:p>
    <w:p w:rsidR="00297949" w:rsidRDefault="00297949" w:rsidP="00297949">
      <w:pPr>
        <w:pStyle w:val="Default"/>
        <w:rPr>
          <w:sz w:val="31"/>
          <w:szCs w:val="31"/>
        </w:rPr>
      </w:pPr>
    </w:p>
    <w:p w:rsidR="00297949" w:rsidRDefault="00297949" w:rsidP="00297949">
      <w:pPr>
        <w:pStyle w:val="Default"/>
        <w:rPr>
          <w:sz w:val="31"/>
          <w:szCs w:val="31"/>
        </w:rPr>
      </w:pPr>
    </w:p>
    <w:p w:rsidR="00297949" w:rsidRDefault="00297949" w:rsidP="00297949">
      <w:pPr>
        <w:pStyle w:val="Default"/>
        <w:rPr>
          <w:sz w:val="31"/>
          <w:szCs w:val="31"/>
        </w:rPr>
      </w:pPr>
    </w:p>
    <w:p w:rsidR="00297949" w:rsidRPr="00717F6F" w:rsidRDefault="00297949" w:rsidP="00717F6F">
      <w:pPr>
        <w:spacing w:line="360" w:lineRule="auto"/>
        <w:ind w:firstLine="360"/>
        <w:rPr>
          <w:i/>
          <w:sz w:val="24"/>
          <w:szCs w:val="24"/>
        </w:rPr>
      </w:pPr>
      <w:proofErr w:type="spellStart"/>
      <w:r w:rsidRPr="00717F6F">
        <w:rPr>
          <w:i/>
          <w:sz w:val="24"/>
          <w:szCs w:val="24"/>
        </w:rPr>
        <w:t>UNOS</w:t>
      </w:r>
      <w:proofErr w:type="spellEnd"/>
      <w:r w:rsidRPr="00717F6F">
        <w:rPr>
          <w:i/>
          <w:sz w:val="24"/>
          <w:szCs w:val="24"/>
        </w:rPr>
        <w:t xml:space="preserve"> has devised a priority system for pediatric candidate lung offers.  Allocation of lungs from donors under age 12, ages, 12— 17, and 18 and older, to transplant candidates will be prioritized as follows: </w:t>
      </w:r>
    </w:p>
    <w:tbl>
      <w:tblPr>
        <w:tblW w:w="8513" w:type="dxa"/>
        <w:tblLook w:val="0000" w:firstRow="0" w:lastRow="0" w:firstColumn="0" w:lastColumn="0" w:noHBand="0" w:noVBand="0"/>
      </w:tblPr>
      <w:tblGrid>
        <w:gridCol w:w="2399"/>
        <w:gridCol w:w="2048"/>
        <w:gridCol w:w="2048"/>
        <w:gridCol w:w="2018"/>
      </w:tblGrid>
      <w:tr w:rsidR="00297949">
        <w:trPr>
          <w:trHeight w:val="710"/>
        </w:trPr>
        <w:tc>
          <w:tcPr>
            <w:tcW w:w="2400" w:type="dxa"/>
            <w:tcBorders>
              <w:top w:val="single" w:sz="8" w:space="0" w:color="000000"/>
              <w:left w:val="single" w:sz="8" w:space="0" w:color="000000"/>
              <w:bottom w:val="single" w:sz="8" w:space="0" w:color="000000"/>
              <w:right w:val="single" w:sz="8" w:space="0" w:color="000000"/>
            </w:tcBorders>
          </w:tcPr>
          <w:p w:rsidR="00297949" w:rsidRDefault="00297949" w:rsidP="00285F87">
            <w:pPr>
              <w:pStyle w:val="Default"/>
              <w:rPr>
                <w:color w:val="auto"/>
              </w:rPr>
            </w:pPr>
          </w:p>
        </w:tc>
        <w:tc>
          <w:tcPr>
            <w:tcW w:w="2048"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297949" w:rsidRDefault="00297949" w:rsidP="00285F87">
            <w:pPr>
              <w:pStyle w:val="Default"/>
              <w:rPr>
                <w:sz w:val="17"/>
                <w:szCs w:val="17"/>
              </w:rPr>
            </w:pPr>
            <w:r>
              <w:rPr>
                <w:b/>
                <w:bCs/>
                <w:i/>
                <w:iCs/>
                <w:sz w:val="17"/>
                <w:szCs w:val="17"/>
              </w:rPr>
              <w:t xml:space="preserve">Donor Age  &lt; 12 </w:t>
            </w:r>
          </w:p>
        </w:tc>
        <w:tc>
          <w:tcPr>
            <w:tcW w:w="20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97949" w:rsidRDefault="00297949" w:rsidP="00285F87">
            <w:pPr>
              <w:pStyle w:val="Default"/>
              <w:rPr>
                <w:sz w:val="17"/>
                <w:szCs w:val="17"/>
              </w:rPr>
            </w:pPr>
            <w:r>
              <w:rPr>
                <w:b/>
                <w:bCs/>
                <w:i/>
                <w:iCs/>
                <w:sz w:val="17"/>
                <w:szCs w:val="17"/>
              </w:rPr>
              <w:t xml:space="preserve">Donor Age 12—17 </w:t>
            </w:r>
          </w:p>
        </w:tc>
        <w:tc>
          <w:tcPr>
            <w:tcW w:w="2018"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297949" w:rsidRDefault="00297949" w:rsidP="00285F87">
            <w:pPr>
              <w:pStyle w:val="Default"/>
              <w:rPr>
                <w:sz w:val="17"/>
                <w:szCs w:val="17"/>
              </w:rPr>
            </w:pPr>
            <w:r>
              <w:rPr>
                <w:b/>
                <w:bCs/>
                <w:i/>
                <w:iCs/>
                <w:sz w:val="17"/>
                <w:szCs w:val="17"/>
              </w:rPr>
              <w:t xml:space="preserve">Donor Age  18+ </w:t>
            </w:r>
          </w:p>
        </w:tc>
      </w:tr>
      <w:tr w:rsidR="00297949">
        <w:trPr>
          <w:trHeight w:val="470"/>
        </w:trPr>
        <w:tc>
          <w:tcPr>
            <w:tcW w:w="2400" w:type="dxa"/>
            <w:tcBorders>
              <w:top w:val="single" w:sz="8" w:space="0" w:color="000000"/>
              <w:left w:val="single" w:sz="8" w:space="0" w:color="000000"/>
              <w:bottom w:val="single" w:sz="8" w:space="0" w:color="000000"/>
              <w:right w:val="single" w:sz="8" w:space="0" w:color="000000"/>
            </w:tcBorders>
            <w:shd w:val="clear" w:color="auto" w:fill="FFFFFF"/>
          </w:tcPr>
          <w:p w:rsidR="00297949" w:rsidRDefault="00297949" w:rsidP="00285F87">
            <w:pPr>
              <w:pStyle w:val="Default"/>
              <w:rPr>
                <w:sz w:val="17"/>
                <w:szCs w:val="17"/>
              </w:rPr>
            </w:pPr>
            <w:r>
              <w:rPr>
                <w:b/>
                <w:bCs/>
                <w:i/>
                <w:iCs/>
                <w:sz w:val="17"/>
                <w:szCs w:val="17"/>
              </w:rPr>
              <w:t xml:space="preserve">1st Priority Recipient </w:t>
            </w:r>
          </w:p>
        </w:tc>
        <w:tc>
          <w:tcPr>
            <w:tcW w:w="2048" w:type="dxa"/>
            <w:tcBorders>
              <w:top w:val="single" w:sz="8" w:space="0" w:color="000000"/>
              <w:left w:val="single" w:sz="8" w:space="0" w:color="000000"/>
              <w:bottom w:val="single" w:sz="8" w:space="0" w:color="000000"/>
              <w:right w:val="single" w:sz="8" w:space="0" w:color="000000"/>
            </w:tcBorders>
            <w:shd w:val="clear" w:color="auto" w:fill="FFFF99"/>
          </w:tcPr>
          <w:p w:rsidR="00297949" w:rsidRDefault="00297949" w:rsidP="00285F87">
            <w:pPr>
              <w:pStyle w:val="Default"/>
              <w:jc w:val="center"/>
              <w:rPr>
                <w:sz w:val="17"/>
                <w:szCs w:val="17"/>
              </w:rPr>
            </w:pPr>
            <w:r>
              <w:rPr>
                <w:b/>
                <w:bCs/>
                <w:i/>
                <w:iCs/>
                <w:sz w:val="17"/>
                <w:szCs w:val="17"/>
              </w:rPr>
              <w:t xml:space="preserve">Age &lt; 12 </w:t>
            </w:r>
          </w:p>
        </w:tc>
        <w:tc>
          <w:tcPr>
            <w:tcW w:w="2048" w:type="dxa"/>
            <w:tcBorders>
              <w:top w:val="single" w:sz="8" w:space="0" w:color="000000"/>
              <w:left w:val="single" w:sz="8" w:space="0" w:color="000000"/>
              <w:bottom w:val="single" w:sz="8" w:space="0" w:color="000000"/>
              <w:right w:val="single" w:sz="8" w:space="0" w:color="000000"/>
            </w:tcBorders>
            <w:shd w:val="clear" w:color="auto" w:fill="FFFFFF"/>
          </w:tcPr>
          <w:p w:rsidR="00297949" w:rsidRDefault="00297949" w:rsidP="00285F87">
            <w:pPr>
              <w:pStyle w:val="Default"/>
              <w:jc w:val="center"/>
              <w:rPr>
                <w:sz w:val="17"/>
                <w:szCs w:val="17"/>
              </w:rPr>
            </w:pPr>
            <w:r>
              <w:rPr>
                <w:b/>
                <w:bCs/>
                <w:i/>
                <w:iCs/>
                <w:sz w:val="17"/>
                <w:szCs w:val="17"/>
              </w:rPr>
              <w:t xml:space="preserve">Age 12—17 </w:t>
            </w:r>
          </w:p>
        </w:tc>
        <w:tc>
          <w:tcPr>
            <w:tcW w:w="2018" w:type="dxa"/>
            <w:tcBorders>
              <w:top w:val="single" w:sz="8" w:space="0" w:color="000000"/>
              <w:left w:val="single" w:sz="8" w:space="0" w:color="000000"/>
              <w:bottom w:val="single" w:sz="8" w:space="0" w:color="000000"/>
              <w:right w:val="single" w:sz="8" w:space="0" w:color="000000"/>
            </w:tcBorders>
            <w:shd w:val="clear" w:color="auto" w:fill="FFFF99"/>
          </w:tcPr>
          <w:p w:rsidR="00297949" w:rsidRDefault="00297949" w:rsidP="00285F87">
            <w:pPr>
              <w:pStyle w:val="Default"/>
              <w:jc w:val="center"/>
              <w:rPr>
                <w:sz w:val="17"/>
                <w:szCs w:val="17"/>
              </w:rPr>
            </w:pPr>
            <w:r>
              <w:rPr>
                <w:b/>
                <w:bCs/>
                <w:i/>
                <w:iCs/>
                <w:sz w:val="17"/>
                <w:szCs w:val="17"/>
              </w:rPr>
              <w:t xml:space="preserve">Age 12+ </w:t>
            </w:r>
          </w:p>
        </w:tc>
      </w:tr>
      <w:tr w:rsidR="00297949">
        <w:trPr>
          <w:trHeight w:val="450"/>
        </w:trPr>
        <w:tc>
          <w:tcPr>
            <w:tcW w:w="2400" w:type="dxa"/>
            <w:tcBorders>
              <w:top w:val="single" w:sz="8" w:space="0" w:color="000000"/>
              <w:left w:val="single" w:sz="8" w:space="0" w:color="000000"/>
              <w:bottom w:val="single" w:sz="8" w:space="0" w:color="000000"/>
              <w:right w:val="single" w:sz="8" w:space="0" w:color="000000"/>
            </w:tcBorders>
            <w:shd w:val="clear" w:color="auto" w:fill="FFFFFF"/>
          </w:tcPr>
          <w:p w:rsidR="00297949" w:rsidRDefault="00297949" w:rsidP="00285F87">
            <w:pPr>
              <w:pStyle w:val="Default"/>
              <w:rPr>
                <w:sz w:val="17"/>
                <w:szCs w:val="17"/>
              </w:rPr>
            </w:pPr>
            <w:r>
              <w:rPr>
                <w:b/>
                <w:bCs/>
                <w:i/>
                <w:iCs/>
                <w:sz w:val="17"/>
                <w:szCs w:val="17"/>
              </w:rPr>
              <w:t>2</w:t>
            </w:r>
            <w:r w:rsidRPr="00297949">
              <w:rPr>
                <w:b/>
                <w:bCs/>
                <w:i/>
                <w:iCs/>
                <w:sz w:val="17"/>
                <w:szCs w:val="17"/>
                <w:vertAlign w:val="superscript"/>
              </w:rPr>
              <w:t>nd</w:t>
            </w:r>
            <w:r>
              <w:rPr>
                <w:b/>
                <w:bCs/>
                <w:i/>
                <w:iCs/>
                <w:sz w:val="17"/>
                <w:szCs w:val="17"/>
              </w:rPr>
              <w:t xml:space="preserve"> Priority Recipient </w:t>
            </w:r>
          </w:p>
        </w:tc>
        <w:tc>
          <w:tcPr>
            <w:tcW w:w="2048" w:type="dxa"/>
            <w:tcBorders>
              <w:top w:val="single" w:sz="8" w:space="0" w:color="000000"/>
              <w:left w:val="single" w:sz="8" w:space="0" w:color="000000"/>
              <w:bottom w:val="single" w:sz="8" w:space="0" w:color="000000"/>
              <w:right w:val="single" w:sz="8" w:space="0" w:color="000000"/>
            </w:tcBorders>
            <w:shd w:val="clear" w:color="auto" w:fill="FFFF99"/>
          </w:tcPr>
          <w:p w:rsidR="00297949" w:rsidRDefault="00297949" w:rsidP="00285F87">
            <w:pPr>
              <w:pStyle w:val="Default"/>
              <w:jc w:val="center"/>
              <w:rPr>
                <w:sz w:val="17"/>
                <w:szCs w:val="17"/>
              </w:rPr>
            </w:pPr>
            <w:r>
              <w:rPr>
                <w:b/>
                <w:bCs/>
                <w:i/>
                <w:iCs/>
                <w:sz w:val="17"/>
                <w:szCs w:val="17"/>
              </w:rPr>
              <w:t xml:space="preserve">Age 12—17 </w:t>
            </w:r>
          </w:p>
        </w:tc>
        <w:tc>
          <w:tcPr>
            <w:tcW w:w="2048" w:type="dxa"/>
            <w:tcBorders>
              <w:top w:val="single" w:sz="8" w:space="0" w:color="000000"/>
              <w:left w:val="single" w:sz="8" w:space="0" w:color="000000"/>
              <w:bottom w:val="single" w:sz="8" w:space="0" w:color="000000"/>
              <w:right w:val="single" w:sz="8" w:space="0" w:color="000000"/>
            </w:tcBorders>
            <w:shd w:val="clear" w:color="auto" w:fill="FFFFFF"/>
          </w:tcPr>
          <w:p w:rsidR="00297949" w:rsidRDefault="00297949" w:rsidP="00285F87">
            <w:pPr>
              <w:pStyle w:val="Default"/>
              <w:jc w:val="center"/>
              <w:rPr>
                <w:sz w:val="17"/>
                <w:szCs w:val="17"/>
              </w:rPr>
            </w:pPr>
            <w:r>
              <w:rPr>
                <w:b/>
                <w:bCs/>
                <w:i/>
                <w:iCs/>
                <w:sz w:val="17"/>
                <w:szCs w:val="17"/>
              </w:rPr>
              <w:t xml:space="preserve">Age &lt; 12 </w:t>
            </w:r>
          </w:p>
        </w:tc>
        <w:tc>
          <w:tcPr>
            <w:tcW w:w="2018" w:type="dxa"/>
            <w:tcBorders>
              <w:top w:val="single" w:sz="8" w:space="0" w:color="000000"/>
              <w:left w:val="single" w:sz="8" w:space="0" w:color="000000"/>
              <w:bottom w:val="single" w:sz="8" w:space="0" w:color="000000"/>
              <w:right w:val="single" w:sz="8" w:space="0" w:color="000000"/>
            </w:tcBorders>
            <w:shd w:val="clear" w:color="auto" w:fill="FFFF99"/>
          </w:tcPr>
          <w:p w:rsidR="00297949" w:rsidRDefault="00297949" w:rsidP="00285F87">
            <w:pPr>
              <w:pStyle w:val="Default"/>
              <w:jc w:val="center"/>
              <w:rPr>
                <w:sz w:val="17"/>
                <w:szCs w:val="17"/>
              </w:rPr>
            </w:pPr>
            <w:r>
              <w:rPr>
                <w:b/>
                <w:bCs/>
                <w:i/>
                <w:iCs/>
                <w:sz w:val="17"/>
                <w:szCs w:val="17"/>
              </w:rPr>
              <w:t xml:space="preserve">Age &lt; 12 </w:t>
            </w:r>
          </w:p>
        </w:tc>
      </w:tr>
      <w:tr w:rsidR="00297949">
        <w:trPr>
          <w:trHeight w:val="443"/>
        </w:trPr>
        <w:tc>
          <w:tcPr>
            <w:tcW w:w="2400" w:type="dxa"/>
            <w:tcBorders>
              <w:top w:val="single" w:sz="8" w:space="0" w:color="000000"/>
              <w:left w:val="single" w:sz="8" w:space="0" w:color="000000"/>
              <w:bottom w:val="single" w:sz="8" w:space="0" w:color="000000"/>
              <w:right w:val="single" w:sz="8" w:space="0" w:color="000000"/>
            </w:tcBorders>
            <w:shd w:val="clear" w:color="auto" w:fill="FFFFFF"/>
          </w:tcPr>
          <w:p w:rsidR="00297949" w:rsidRDefault="00297949" w:rsidP="00285F87">
            <w:pPr>
              <w:pStyle w:val="Default"/>
              <w:rPr>
                <w:sz w:val="17"/>
                <w:szCs w:val="17"/>
              </w:rPr>
            </w:pPr>
            <w:r>
              <w:rPr>
                <w:b/>
                <w:bCs/>
                <w:i/>
                <w:iCs/>
                <w:sz w:val="17"/>
                <w:szCs w:val="17"/>
              </w:rPr>
              <w:t>3</w:t>
            </w:r>
            <w:r w:rsidRPr="00297949">
              <w:rPr>
                <w:b/>
                <w:bCs/>
                <w:i/>
                <w:iCs/>
                <w:sz w:val="17"/>
                <w:szCs w:val="17"/>
                <w:vertAlign w:val="superscript"/>
              </w:rPr>
              <w:t>rd</w:t>
            </w:r>
            <w:r>
              <w:rPr>
                <w:b/>
                <w:bCs/>
                <w:i/>
                <w:iCs/>
                <w:sz w:val="17"/>
                <w:szCs w:val="17"/>
              </w:rPr>
              <w:t xml:space="preserve"> Priority Recipient </w:t>
            </w:r>
          </w:p>
        </w:tc>
        <w:tc>
          <w:tcPr>
            <w:tcW w:w="2048" w:type="dxa"/>
            <w:tcBorders>
              <w:top w:val="single" w:sz="8" w:space="0" w:color="000000"/>
              <w:left w:val="single" w:sz="8" w:space="0" w:color="000000"/>
              <w:bottom w:val="single" w:sz="8" w:space="0" w:color="000000"/>
              <w:right w:val="single" w:sz="8" w:space="0" w:color="000000"/>
            </w:tcBorders>
            <w:shd w:val="clear" w:color="auto" w:fill="FFFF99"/>
          </w:tcPr>
          <w:p w:rsidR="00297949" w:rsidRDefault="00297949" w:rsidP="00285F87">
            <w:pPr>
              <w:pStyle w:val="Default"/>
              <w:jc w:val="center"/>
              <w:rPr>
                <w:sz w:val="17"/>
                <w:szCs w:val="17"/>
              </w:rPr>
            </w:pPr>
            <w:r>
              <w:rPr>
                <w:b/>
                <w:bCs/>
                <w:i/>
                <w:iCs/>
                <w:sz w:val="17"/>
                <w:szCs w:val="17"/>
              </w:rPr>
              <w:t xml:space="preserve">Age 18+ </w:t>
            </w:r>
          </w:p>
        </w:tc>
        <w:tc>
          <w:tcPr>
            <w:tcW w:w="2048" w:type="dxa"/>
            <w:tcBorders>
              <w:top w:val="single" w:sz="8" w:space="0" w:color="000000"/>
              <w:left w:val="single" w:sz="8" w:space="0" w:color="000000"/>
              <w:bottom w:val="single" w:sz="8" w:space="0" w:color="000000"/>
              <w:right w:val="single" w:sz="8" w:space="0" w:color="000000"/>
            </w:tcBorders>
            <w:shd w:val="clear" w:color="auto" w:fill="FFFFFF"/>
          </w:tcPr>
          <w:p w:rsidR="00297949" w:rsidRDefault="00297949" w:rsidP="00285F87">
            <w:pPr>
              <w:pStyle w:val="Default"/>
              <w:jc w:val="center"/>
              <w:rPr>
                <w:sz w:val="17"/>
                <w:szCs w:val="17"/>
              </w:rPr>
            </w:pPr>
            <w:r>
              <w:rPr>
                <w:b/>
                <w:bCs/>
                <w:i/>
                <w:iCs/>
                <w:sz w:val="17"/>
                <w:szCs w:val="17"/>
              </w:rPr>
              <w:t xml:space="preserve">Age 18+ </w:t>
            </w:r>
          </w:p>
        </w:tc>
        <w:tc>
          <w:tcPr>
            <w:tcW w:w="2018" w:type="dxa"/>
            <w:tcBorders>
              <w:top w:val="single" w:sz="8" w:space="0" w:color="000000"/>
              <w:left w:val="single" w:sz="8" w:space="0" w:color="000000"/>
              <w:bottom w:val="single" w:sz="8" w:space="0" w:color="000000"/>
              <w:right w:val="single" w:sz="8" w:space="0" w:color="000000"/>
            </w:tcBorders>
            <w:shd w:val="clear" w:color="auto" w:fill="FFFF99"/>
          </w:tcPr>
          <w:p w:rsidR="00297949" w:rsidRDefault="00297949" w:rsidP="00285F87">
            <w:pPr>
              <w:pStyle w:val="Default"/>
              <w:rPr>
                <w:color w:val="auto"/>
              </w:rPr>
            </w:pPr>
          </w:p>
        </w:tc>
      </w:tr>
    </w:tbl>
    <w:p w:rsidR="00297949" w:rsidRDefault="00297949" w:rsidP="00297949">
      <w:pPr>
        <w:pStyle w:val="CM27"/>
        <w:rPr>
          <w:sz w:val="31"/>
          <w:szCs w:val="31"/>
        </w:rPr>
      </w:pPr>
    </w:p>
    <w:p w:rsidR="00297949" w:rsidRDefault="00297949" w:rsidP="00975CC6">
      <w:pPr>
        <w:pStyle w:val="Heading1"/>
        <w:widowControl w:val="0"/>
        <w:spacing w:before="60" w:after="240"/>
        <w:rPr>
          <w:sz w:val="31"/>
          <w:szCs w:val="31"/>
        </w:rPr>
      </w:pPr>
      <w:bookmarkStart w:id="7" w:name="_Toc209002083"/>
      <w:r>
        <w:rPr>
          <w:sz w:val="31"/>
          <w:szCs w:val="31"/>
        </w:rPr>
        <w:t>Waiting Time On The List</w:t>
      </w:r>
      <w:bookmarkEnd w:id="7"/>
    </w:p>
    <w:p w:rsidR="00297949" w:rsidRPr="00717F6F" w:rsidRDefault="00297949" w:rsidP="00717F6F">
      <w:pPr>
        <w:spacing w:line="360" w:lineRule="auto"/>
        <w:ind w:firstLine="360"/>
        <w:rPr>
          <w:i/>
          <w:sz w:val="24"/>
          <w:szCs w:val="24"/>
        </w:rPr>
      </w:pPr>
      <w:r w:rsidRPr="00717F6F">
        <w:rPr>
          <w:i/>
          <w:sz w:val="24"/>
          <w:szCs w:val="24"/>
        </w:rPr>
        <w:t>Waiting times vary by age, blood type, height, and lung allocation score</w:t>
      </w:r>
      <w:r w:rsidR="00454F6F">
        <w:rPr>
          <w:i/>
          <w:sz w:val="24"/>
          <w:szCs w:val="24"/>
        </w:rPr>
        <w:t xml:space="preserve"> (or priority score)</w:t>
      </w:r>
      <w:r w:rsidRPr="00717F6F">
        <w:rPr>
          <w:i/>
          <w:sz w:val="24"/>
          <w:szCs w:val="24"/>
        </w:rPr>
        <w:t xml:space="preserve">.  Due to minimal competition, the waiting time for infants and toddlers can range from days to a few months at the larger centers.  Our center is in ‘competition’ with several heart and lung transplantation centers in California, Washington, and Colorado.  Thus, small children </w:t>
      </w:r>
      <w:r w:rsidR="000B669C">
        <w:rPr>
          <w:i/>
          <w:sz w:val="24"/>
          <w:szCs w:val="24"/>
        </w:rPr>
        <w:t>can</w:t>
      </w:r>
      <w:r w:rsidRPr="00717F6F">
        <w:rPr>
          <w:i/>
          <w:sz w:val="24"/>
          <w:szCs w:val="24"/>
        </w:rPr>
        <w:t xml:space="preserve"> wait for up to two years for a transplant.  Waiting times are generally shorter for patients waiting for double </w:t>
      </w:r>
      <w:r w:rsidR="000B669C">
        <w:rPr>
          <w:i/>
          <w:sz w:val="24"/>
          <w:szCs w:val="24"/>
        </w:rPr>
        <w:t xml:space="preserve">lung only compared to those waiting for </w:t>
      </w:r>
      <w:proofErr w:type="gramStart"/>
      <w:r w:rsidR="000B669C">
        <w:rPr>
          <w:i/>
          <w:sz w:val="24"/>
          <w:szCs w:val="24"/>
        </w:rPr>
        <w:t>a</w:t>
      </w:r>
      <w:r w:rsidRPr="00717F6F">
        <w:rPr>
          <w:i/>
          <w:sz w:val="24"/>
          <w:szCs w:val="24"/>
        </w:rPr>
        <w:t xml:space="preserve"> heart</w:t>
      </w:r>
      <w:proofErr w:type="gramEnd"/>
      <w:r w:rsidRPr="00717F6F">
        <w:rPr>
          <w:i/>
          <w:sz w:val="24"/>
          <w:szCs w:val="24"/>
        </w:rPr>
        <w:t>-lung transplantation.</w:t>
      </w:r>
    </w:p>
    <w:p w:rsidR="00B41F8C" w:rsidRDefault="00B41F8C" w:rsidP="00975CC6">
      <w:pPr>
        <w:pStyle w:val="Heading1"/>
        <w:widowControl w:val="0"/>
        <w:spacing w:before="60" w:after="240"/>
        <w:rPr>
          <w:sz w:val="31"/>
          <w:szCs w:val="31"/>
        </w:rPr>
      </w:pPr>
      <w:bookmarkStart w:id="8" w:name="_Toc209002084"/>
      <w:r>
        <w:rPr>
          <w:sz w:val="31"/>
          <w:szCs w:val="31"/>
        </w:rPr>
        <w:t xml:space="preserve">Where Do </w:t>
      </w:r>
      <w:r w:rsidR="00454F6F">
        <w:rPr>
          <w:sz w:val="31"/>
          <w:szCs w:val="31"/>
        </w:rPr>
        <w:t>D</w:t>
      </w:r>
      <w:r>
        <w:rPr>
          <w:sz w:val="31"/>
          <w:szCs w:val="31"/>
        </w:rPr>
        <w:t>onor Lungs Come From?</w:t>
      </w:r>
      <w:bookmarkEnd w:id="8"/>
      <w:r>
        <w:rPr>
          <w:sz w:val="31"/>
          <w:szCs w:val="31"/>
        </w:rPr>
        <w:t xml:space="preserve"> </w:t>
      </w:r>
    </w:p>
    <w:p w:rsidR="00B41F8C" w:rsidRPr="00717F6F" w:rsidRDefault="00B41F8C" w:rsidP="00717F6F">
      <w:pPr>
        <w:spacing w:line="360" w:lineRule="auto"/>
        <w:ind w:firstLine="360"/>
        <w:rPr>
          <w:i/>
          <w:sz w:val="24"/>
          <w:szCs w:val="24"/>
        </w:rPr>
      </w:pPr>
      <w:r w:rsidRPr="00717F6F">
        <w:rPr>
          <w:i/>
          <w:sz w:val="24"/>
          <w:szCs w:val="24"/>
        </w:rPr>
        <w:t>Organ donors are individuals in whom all brain function has stopped.  This can</w:t>
      </w:r>
      <w:r w:rsidR="00B82C10" w:rsidRPr="00717F6F">
        <w:rPr>
          <w:i/>
          <w:sz w:val="24"/>
          <w:szCs w:val="24"/>
        </w:rPr>
        <w:t xml:space="preserve"> occur after severe brain injury.  C</w:t>
      </w:r>
      <w:r w:rsidRPr="00717F6F">
        <w:rPr>
          <w:i/>
          <w:sz w:val="24"/>
          <w:szCs w:val="24"/>
        </w:rPr>
        <w:t xml:space="preserve">onsent </w:t>
      </w:r>
      <w:r w:rsidR="00B82C10" w:rsidRPr="00717F6F">
        <w:rPr>
          <w:i/>
          <w:sz w:val="24"/>
          <w:szCs w:val="24"/>
        </w:rPr>
        <w:t>must be</w:t>
      </w:r>
      <w:r w:rsidRPr="00717F6F">
        <w:rPr>
          <w:i/>
          <w:sz w:val="24"/>
          <w:szCs w:val="24"/>
        </w:rPr>
        <w:t xml:space="preserve"> obtained for organ donation from family members or advance directives.  </w:t>
      </w:r>
      <w:r w:rsidR="00066910" w:rsidRPr="00717F6F">
        <w:rPr>
          <w:i/>
          <w:sz w:val="24"/>
          <w:szCs w:val="24"/>
        </w:rPr>
        <w:t>P</w:t>
      </w:r>
      <w:r w:rsidRPr="00717F6F">
        <w:rPr>
          <w:i/>
          <w:sz w:val="24"/>
          <w:szCs w:val="24"/>
        </w:rPr>
        <w:t xml:space="preserve">otential organ donors </w:t>
      </w:r>
      <w:r w:rsidR="00066910" w:rsidRPr="00717F6F">
        <w:rPr>
          <w:i/>
          <w:sz w:val="24"/>
          <w:szCs w:val="24"/>
        </w:rPr>
        <w:t xml:space="preserve">are evaluated carefully.  Information collected </w:t>
      </w:r>
      <w:r w:rsidRPr="00717F6F">
        <w:rPr>
          <w:i/>
          <w:sz w:val="24"/>
          <w:szCs w:val="24"/>
        </w:rPr>
        <w:t>includes their medical history, blood tests</w:t>
      </w:r>
      <w:r w:rsidR="00066910" w:rsidRPr="00717F6F">
        <w:rPr>
          <w:i/>
          <w:sz w:val="24"/>
          <w:szCs w:val="24"/>
        </w:rPr>
        <w:t xml:space="preserve"> are obtained</w:t>
      </w:r>
      <w:r w:rsidRPr="00717F6F">
        <w:rPr>
          <w:i/>
          <w:sz w:val="24"/>
          <w:szCs w:val="24"/>
        </w:rPr>
        <w:t xml:space="preserve">, and studies </w:t>
      </w:r>
      <w:r w:rsidR="00066910" w:rsidRPr="00717F6F">
        <w:rPr>
          <w:i/>
          <w:sz w:val="24"/>
          <w:szCs w:val="24"/>
        </w:rPr>
        <w:t>are done to look</w:t>
      </w:r>
      <w:r w:rsidRPr="00717F6F">
        <w:rPr>
          <w:i/>
          <w:sz w:val="24"/>
          <w:szCs w:val="24"/>
        </w:rPr>
        <w:t xml:space="preserve"> at the function of the organs to be donated (heart, lung, kidney, liver, pancreas).</w:t>
      </w:r>
      <w:r w:rsidR="00066910" w:rsidRPr="00717F6F">
        <w:rPr>
          <w:i/>
          <w:sz w:val="24"/>
          <w:szCs w:val="24"/>
        </w:rPr>
        <w:t xml:space="preserve"> </w:t>
      </w:r>
      <w:r w:rsidRPr="00717F6F">
        <w:rPr>
          <w:i/>
          <w:sz w:val="24"/>
          <w:szCs w:val="24"/>
        </w:rPr>
        <w:t xml:space="preserve"> These tests are done at the hospital where the donor is. </w:t>
      </w:r>
    </w:p>
    <w:p w:rsidR="00B41F8C" w:rsidRPr="00717F6F" w:rsidRDefault="00B41F8C" w:rsidP="00717F6F">
      <w:pPr>
        <w:spacing w:line="360" w:lineRule="auto"/>
        <w:ind w:firstLine="360"/>
        <w:rPr>
          <w:i/>
          <w:sz w:val="24"/>
          <w:szCs w:val="24"/>
        </w:rPr>
      </w:pPr>
      <w:r w:rsidRPr="00717F6F">
        <w:rPr>
          <w:i/>
          <w:sz w:val="24"/>
          <w:szCs w:val="24"/>
        </w:rPr>
        <w:lastRenderedPageBreak/>
        <w:t>The lungs in brain-dead donors are particularly susceptible to disease, and their function may worsen rapidly due to fluid build-up in the lung tissue, i</w:t>
      </w:r>
      <w:r w:rsidR="00454F6F">
        <w:rPr>
          <w:i/>
          <w:sz w:val="24"/>
          <w:szCs w:val="24"/>
        </w:rPr>
        <w:t>nfection, or trauma.  Only 20—40</w:t>
      </w:r>
      <w:r w:rsidRPr="00717F6F">
        <w:rPr>
          <w:i/>
          <w:sz w:val="24"/>
          <w:szCs w:val="24"/>
        </w:rPr>
        <w:t>% of organ donors have lungs healthy enough to be harvested for transplan</w:t>
      </w:r>
      <w:r w:rsidR="00B82C10" w:rsidRPr="00717F6F">
        <w:rPr>
          <w:i/>
          <w:sz w:val="24"/>
          <w:szCs w:val="24"/>
        </w:rPr>
        <w:t>tation.  The number of donor lu</w:t>
      </w:r>
      <w:r w:rsidRPr="00717F6F">
        <w:rPr>
          <w:i/>
          <w:sz w:val="24"/>
          <w:szCs w:val="24"/>
        </w:rPr>
        <w:t>n</w:t>
      </w:r>
      <w:r w:rsidR="00B82C10" w:rsidRPr="00717F6F">
        <w:rPr>
          <w:i/>
          <w:sz w:val="24"/>
          <w:szCs w:val="24"/>
        </w:rPr>
        <w:t>g</w:t>
      </w:r>
      <w:r w:rsidRPr="00717F6F">
        <w:rPr>
          <w:i/>
          <w:sz w:val="24"/>
          <w:szCs w:val="24"/>
        </w:rPr>
        <w:t xml:space="preserve">s available is lower than the number of donor kidneys, livers, or hearts. </w:t>
      </w:r>
    </w:p>
    <w:p w:rsidR="00B41F8C" w:rsidRPr="00717F6F" w:rsidRDefault="00B41F8C" w:rsidP="00717F6F">
      <w:pPr>
        <w:spacing w:line="360" w:lineRule="auto"/>
        <w:ind w:firstLine="360"/>
        <w:rPr>
          <w:i/>
          <w:sz w:val="24"/>
          <w:szCs w:val="24"/>
        </w:rPr>
      </w:pPr>
      <w:proofErr w:type="spellStart"/>
      <w:r w:rsidRPr="00717F6F">
        <w:rPr>
          <w:i/>
          <w:sz w:val="24"/>
          <w:szCs w:val="24"/>
        </w:rPr>
        <w:t>UNOS</w:t>
      </w:r>
      <w:proofErr w:type="spellEnd"/>
      <w:r w:rsidRPr="00717F6F">
        <w:rPr>
          <w:i/>
          <w:sz w:val="24"/>
          <w:szCs w:val="24"/>
        </w:rPr>
        <w:t xml:space="preserve"> (United Network for organ Sharing) operates the Transplantation Network and keeps a registry of all patients waiting for any type of organ transplant in the </w:t>
      </w:r>
      <w:smartTag w:uri="urn:schemas-microsoft-com:office:smarttags" w:element="place">
        <w:smartTag w:uri="urn:schemas-microsoft-com:office:smarttags" w:element="country-region">
          <w:r w:rsidRPr="00717F6F">
            <w:rPr>
              <w:i/>
              <w:sz w:val="24"/>
              <w:szCs w:val="24"/>
            </w:rPr>
            <w:t>United States</w:t>
          </w:r>
        </w:smartTag>
      </w:smartTag>
      <w:r w:rsidRPr="00717F6F">
        <w:rPr>
          <w:i/>
          <w:sz w:val="24"/>
          <w:szCs w:val="24"/>
        </w:rPr>
        <w:t xml:space="preserve">.  </w:t>
      </w:r>
      <w:proofErr w:type="spellStart"/>
      <w:r w:rsidRPr="00717F6F">
        <w:rPr>
          <w:i/>
          <w:sz w:val="24"/>
          <w:szCs w:val="24"/>
        </w:rPr>
        <w:t>UNOS</w:t>
      </w:r>
      <w:proofErr w:type="spellEnd"/>
      <w:r w:rsidRPr="00717F6F">
        <w:rPr>
          <w:i/>
          <w:sz w:val="24"/>
          <w:szCs w:val="24"/>
        </w:rPr>
        <w:t xml:space="preserve"> is a government-authorized organization which was established to provide fair distribution of organs to programs throughout the </w:t>
      </w:r>
      <w:smartTag w:uri="urn:schemas-microsoft-com:office:smarttags" w:element="place">
        <w:smartTag w:uri="urn:schemas-microsoft-com:office:smarttags" w:element="country-region">
          <w:r w:rsidRPr="00717F6F">
            <w:rPr>
              <w:i/>
              <w:sz w:val="24"/>
              <w:szCs w:val="24"/>
            </w:rPr>
            <w:t>U.S.</w:t>
          </w:r>
        </w:smartTag>
      </w:smartTag>
      <w:r w:rsidRPr="00717F6F">
        <w:rPr>
          <w:i/>
          <w:sz w:val="24"/>
          <w:szCs w:val="24"/>
        </w:rPr>
        <w:t xml:space="preserve"> </w:t>
      </w:r>
    </w:p>
    <w:p w:rsidR="00B41F8C" w:rsidRPr="00717F6F" w:rsidRDefault="00B41F8C" w:rsidP="00717F6F">
      <w:pPr>
        <w:spacing w:line="360" w:lineRule="auto"/>
        <w:ind w:firstLine="360"/>
        <w:rPr>
          <w:i/>
          <w:sz w:val="24"/>
          <w:szCs w:val="24"/>
        </w:rPr>
      </w:pPr>
      <w:proofErr w:type="spellStart"/>
      <w:r w:rsidRPr="00717F6F">
        <w:rPr>
          <w:i/>
          <w:sz w:val="24"/>
          <w:szCs w:val="24"/>
        </w:rPr>
        <w:t>CTDN</w:t>
      </w:r>
      <w:proofErr w:type="spellEnd"/>
      <w:r w:rsidRPr="00717F6F">
        <w:rPr>
          <w:i/>
          <w:sz w:val="24"/>
          <w:szCs w:val="24"/>
        </w:rPr>
        <w:t xml:space="preserve"> (</w:t>
      </w:r>
      <w:smartTag w:uri="urn:schemas-microsoft-com:office:smarttags" w:element="place">
        <w:smartTag w:uri="urn:schemas-microsoft-com:office:smarttags" w:element="State">
          <w:r w:rsidRPr="00717F6F">
            <w:rPr>
              <w:i/>
              <w:sz w:val="24"/>
              <w:szCs w:val="24"/>
            </w:rPr>
            <w:t>California</w:t>
          </w:r>
        </w:smartTag>
      </w:smartTag>
      <w:r w:rsidRPr="00717F6F">
        <w:rPr>
          <w:i/>
          <w:sz w:val="24"/>
          <w:szCs w:val="24"/>
        </w:rPr>
        <w:t xml:space="preserve"> Transplant Donor Network) coordinates all donor calls and possible transplant matches in the Bay Area and the surrounding counties.  All areas of the country have an organ procurement organization like the </w:t>
      </w:r>
      <w:proofErr w:type="spellStart"/>
      <w:r w:rsidRPr="00717F6F">
        <w:rPr>
          <w:i/>
          <w:sz w:val="24"/>
          <w:szCs w:val="24"/>
        </w:rPr>
        <w:t>CTDN</w:t>
      </w:r>
      <w:proofErr w:type="spellEnd"/>
      <w:r w:rsidRPr="00717F6F">
        <w:rPr>
          <w:i/>
          <w:sz w:val="24"/>
          <w:szCs w:val="24"/>
        </w:rPr>
        <w:t xml:space="preserve"> to evaluate and coordinate organ donation. </w:t>
      </w:r>
    </w:p>
    <w:p w:rsidR="00B41F8C" w:rsidRPr="00717F6F" w:rsidRDefault="00B41F8C" w:rsidP="00717F6F">
      <w:pPr>
        <w:spacing w:line="360" w:lineRule="auto"/>
        <w:ind w:firstLine="360"/>
        <w:rPr>
          <w:i/>
          <w:sz w:val="24"/>
          <w:szCs w:val="24"/>
        </w:rPr>
      </w:pPr>
      <w:r w:rsidRPr="00717F6F">
        <w:rPr>
          <w:i/>
          <w:sz w:val="24"/>
          <w:szCs w:val="24"/>
        </w:rPr>
        <w:t xml:space="preserve">When a lung or heart-lung block becomes available, the </w:t>
      </w:r>
      <w:proofErr w:type="spellStart"/>
      <w:r w:rsidRPr="00717F6F">
        <w:rPr>
          <w:i/>
          <w:sz w:val="24"/>
          <w:szCs w:val="24"/>
        </w:rPr>
        <w:t>UNOS</w:t>
      </w:r>
      <w:proofErr w:type="spellEnd"/>
      <w:r w:rsidRPr="00717F6F">
        <w:rPr>
          <w:i/>
          <w:sz w:val="24"/>
          <w:szCs w:val="24"/>
        </w:rPr>
        <w:t xml:space="preserve"> waiting list is checked (by bloo</w:t>
      </w:r>
      <w:r w:rsidR="00454F6F">
        <w:rPr>
          <w:i/>
          <w:sz w:val="24"/>
          <w:szCs w:val="24"/>
        </w:rPr>
        <w:t>d type, size, date of listing or</w:t>
      </w:r>
      <w:r w:rsidRPr="00717F6F">
        <w:rPr>
          <w:i/>
          <w:sz w:val="24"/>
          <w:szCs w:val="24"/>
        </w:rPr>
        <w:t xml:space="preserve"> point score total) to see which patient is at the top of the list.  The donor coordinator then contacts the transplant program to see if they would accept the organ(s) for that patient.  If not, the next patient’s center is contacted.  This process continues until the organs are accepted.  The three chest organs (two lungs and a heart) may be used in three different patients f</w:t>
      </w:r>
      <w:r w:rsidR="00B82C10" w:rsidRPr="00717F6F">
        <w:rPr>
          <w:i/>
          <w:sz w:val="24"/>
          <w:szCs w:val="24"/>
        </w:rPr>
        <w:t>r</w:t>
      </w:r>
      <w:r w:rsidRPr="00717F6F">
        <w:rPr>
          <w:i/>
          <w:sz w:val="24"/>
          <w:szCs w:val="24"/>
        </w:rPr>
        <w:t>om three different transplant centers</w:t>
      </w:r>
      <w:r w:rsidR="00B82C10" w:rsidRPr="00717F6F">
        <w:rPr>
          <w:i/>
          <w:sz w:val="24"/>
          <w:szCs w:val="24"/>
        </w:rPr>
        <w:t>, though single lung transplantation is rare in children</w:t>
      </w:r>
      <w:r w:rsidRPr="00717F6F">
        <w:rPr>
          <w:i/>
          <w:sz w:val="24"/>
          <w:szCs w:val="24"/>
        </w:rPr>
        <w:t xml:space="preserve">.  This complex process requires </w:t>
      </w:r>
      <w:r w:rsidR="00066910" w:rsidRPr="00717F6F">
        <w:rPr>
          <w:i/>
          <w:sz w:val="24"/>
          <w:szCs w:val="24"/>
        </w:rPr>
        <w:t xml:space="preserve">the </w:t>
      </w:r>
      <w:r w:rsidRPr="00717F6F">
        <w:rPr>
          <w:i/>
          <w:sz w:val="24"/>
          <w:szCs w:val="24"/>
        </w:rPr>
        <w:t xml:space="preserve">utmost efficiency since the lives of several potential organ recipients are at stake. </w:t>
      </w:r>
    </w:p>
    <w:p w:rsidR="00297949" w:rsidRDefault="00297949" w:rsidP="00975CC6">
      <w:pPr>
        <w:pStyle w:val="Heading1"/>
        <w:widowControl w:val="0"/>
        <w:spacing w:before="60" w:after="240"/>
        <w:rPr>
          <w:sz w:val="31"/>
          <w:szCs w:val="31"/>
        </w:rPr>
      </w:pPr>
      <w:bookmarkStart w:id="9" w:name="_Toc209002085"/>
      <w:r>
        <w:rPr>
          <w:sz w:val="31"/>
          <w:szCs w:val="31"/>
        </w:rPr>
        <w:t>When Should I call the Transplant Team?</w:t>
      </w:r>
      <w:bookmarkEnd w:id="9"/>
      <w:r>
        <w:rPr>
          <w:sz w:val="31"/>
          <w:szCs w:val="31"/>
        </w:rPr>
        <w:t xml:space="preserve"> </w:t>
      </w:r>
    </w:p>
    <w:p w:rsidR="00297949" w:rsidRPr="00717F6F" w:rsidRDefault="00297949" w:rsidP="00297949">
      <w:pPr>
        <w:pStyle w:val="Default"/>
        <w:numPr>
          <w:ilvl w:val="0"/>
          <w:numId w:val="13"/>
        </w:numPr>
        <w:spacing w:line="360" w:lineRule="auto"/>
        <w:rPr>
          <w:color w:val="auto"/>
        </w:rPr>
      </w:pPr>
      <w:r w:rsidRPr="00717F6F">
        <w:rPr>
          <w:i/>
          <w:iCs/>
          <w:color w:val="auto"/>
        </w:rPr>
        <w:t xml:space="preserve">Whenever there is any significant change in your child’s health status. </w:t>
      </w:r>
    </w:p>
    <w:p w:rsidR="00297949" w:rsidRPr="00717F6F" w:rsidRDefault="00297949" w:rsidP="00297949">
      <w:pPr>
        <w:pStyle w:val="Default"/>
        <w:numPr>
          <w:ilvl w:val="0"/>
          <w:numId w:val="13"/>
        </w:numPr>
        <w:spacing w:line="360" w:lineRule="auto"/>
        <w:rPr>
          <w:color w:val="auto"/>
        </w:rPr>
      </w:pPr>
      <w:r w:rsidRPr="00717F6F">
        <w:rPr>
          <w:i/>
          <w:iCs/>
          <w:color w:val="auto"/>
        </w:rPr>
        <w:t>Whenever your child develops an infection, is started on antibiotics, or there is a major change in medication, which includes being started on prednisone.  Your doctor should always be alerted to new symptoms</w:t>
      </w:r>
      <w:r w:rsidR="000F226D">
        <w:rPr>
          <w:i/>
          <w:iCs/>
          <w:color w:val="auto"/>
        </w:rPr>
        <w:t xml:space="preserve"> and </w:t>
      </w:r>
      <w:r w:rsidR="000F226D">
        <w:rPr>
          <w:i/>
          <w:iCs/>
          <w:color w:val="auto"/>
        </w:rPr>
        <w:lastRenderedPageBreak/>
        <w:t>should contact the transplant team.</w:t>
      </w:r>
    </w:p>
    <w:p w:rsidR="00297949" w:rsidRPr="00717F6F" w:rsidRDefault="00297949" w:rsidP="00297949">
      <w:pPr>
        <w:pStyle w:val="Default"/>
        <w:numPr>
          <w:ilvl w:val="0"/>
          <w:numId w:val="13"/>
        </w:numPr>
        <w:spacing w:line="360" w:lineRule="auto"/>
        <w:rPr>
          <w:color w:val="auto"/>
        </w:rPr>
      </w:pPr>
      <w:r w:rsidRPr="00717F6F">
        <w:rPr>
          <w:i/>
          <w:iCs/>
          <w:color w:val="auto"/>
        </w:rPr>
        <w:t xml:space="preserve">Whenever your child is admitted to the hospital for any reason. </w:t>
      </w:r>
    </w:p>
    <w:p w:rsidR="00297949" w:rsidRDefault="00297949" w:rsidP="00297949">
      <w:pPr>
        <w:pStyle w:val="Default"/>
        <w:rPr>
          <w:color w:val="auto"/>
        </w:rPr>
      </w:pPr>
    </w:p>
    <w:p w:rsidR="00297949" w:rsidRDefault="00297949" w:rsidP="00975CC6">
      <w:pPr>
        <w:pStyle w:val="Heading1"/>
        <w:widowControl w:val="0"/>
        <w:spacing w:before="60" w:after="240"/>
        <w:rPr>
          <w:sz w:val="31"/>
          <w:szCs w:val="31"/>
        </w:rPr>
      </w:pPr>
      <w:bookmarkStart w:id="10" w:name="_Toc209002086"/>
      <w:r>
        <w:rPr>
          <w:sz w:val="31"/>
          <w:szCs w:val="31"/>
        </w:rPr>
        <w:t>Who Do I Call?</w:t>
      </w:r>
      <w:bookmarkEnd w:id="10"/>
      <w:r>
        <w:rPr>
          <w:sz w:val="31"/>
          <w:szCs w:val="31"/>
        </w:rPr>
        <w:t xml:space="preserve"> </w:t>
      </w:r>
    </w:p>
    <w:p w:rsidR="00297949" w:rsidRPr="00717F6F" w:rsidRDefault="00297949" w:rsidP="00717F6F">
      <w:pPr>
        <w:spacing w:line="360" w:lineRule="auto"/>
        <w:ind w:firstLine="360"/>
        <w:rPr>
          <w:i/>
          <w:sz w:val="24"/>
          <w:szCs w:val="24"/>
        </w:rPr>
      </w:pPr>
      <w:bookmarkStart w:id="11" w:name="_Toc209002087"/>
      <w:r w:rsidRPr="00717F6F">
        <w:rPr>
          <w:i/>
          <w:sz w:val="24"/>
          <w:szCs w:val="24"/>
        </w:rPr>
        <w:t>Your primary contact will be</w:t>
      </w:r>
      <w:r w:rsidR="000F226D">
        <w:rPr>
          <w:i/>
          <w:sz w:val="24"/>
          <w:szCs w:val="24"/>
        </w:rPr>
        <w:t xml:space="preserve"> Jennifer Shek</w:t>
      </w:r>
      <w:r w:rsidRPr="00717F6F">
        <w:rPr>
          <w:i/>
          <w:sz w:val="24"/>
          <w:szCs w:val="24"/>
        </w:rPr>
        <w:t>, our lung transplant nurse coordina</w:t>
      </w:r>
      <w:r w:rsidR="000F226D">
        <w:rPr>
          <w:i/>
          <w:sz w:val="24"/>
          <w:szCs w:val="24"/>
        </w:rPr>
        <w:t>tor.  Her phone number is 650-380-1999</w:t>
      </w:r>
      <w:r w:rsidRPr="00717F6F">
        <w:rPr>
          <w:i/>
          <w:sz w:val="24"/>
          <w:szCs w:val="24"/>
        </w:rPr>
        <w:t>.</w:t>
      </w:r>
      <w:bookmarkEnd w:id="11"/>
      <w:r w:rsidRPr="00717F6F">
        <w:rPr>
          <w:i/>
          <w:sz w:val="24"/>
          <w:szCs w:val="24"/>
        </w:rPr>
        <w:t xml:space="preserve"> </w:t>
      </w:r>
    </w:p>
    <w:p w:rsidR="00B41F8C" w:rsidRDefault="00B41F8C" w:rsidP="00975CC6">
      <w:pPr>
        <w:pStyle w:val="Heading1"/>
        <w:widowControl w:val="0"/>
        <w:spacing w:before="60" w:after="240"/>
        <w:rPr>
          <w:sz w:val="31"/>
          <w:szCs w:val="31"/>
        </w:rPr>
      </w:pPr>
      <w:bookmarkStart w:id="12" w:name="_Toc209002088"/>
      <w:r>
        <w:rPr>
          <w:sz w:val="31"/>
          <w:szCs w:val="31"/>
        </w:rPr>
        <w:t>What Happens When A Donor Becomes Available?</w:t>
      </w:r>
      <w:bookmarkEnd w:id="12"/>
      <w:r>
        <w:rPr>
          <w:sz w:val="31"/>
          <w:szCs w:val="31"/>
        </w:rPr>
        <w:t xml:space="preserve"> </w:t>
      </w:r>
    </w:p>
    <w:p w:rsidR="000F226D" w:rsidRDefault="00B41F8C" w:rsidP="00717F6F">
      <w:pPr>
        <w:spacing w:line="360" w:lineRule="auto"/>
        <w:ind w:firstLine="360"/>
        <w:rPr>
          <w:i/>
          <w:sz w:val="24"/>
          <w:szCs w:val="24"/>
        </w:rPr>
      </w:pPr>
      <w:r w:rsidRPr="00717F6F">
        <w:rPr>
          <w:i/>
          <w:sz w:val="24"/>
          <w:szCs w:val="24"/>
        </w:rPr>
        <w:t>When a suitable donor becomes available, we will call you.</w:t>
      </w:r>
      <w:r w:rsidR="006A4CF9" w:rsidRPr="00717F6F">
        <w:rPr>
          <w:i/>
          <w:sz w:val="24"/>
          <w:szCs w:val="24"/>
        </w:rPr>
        <w:t xml:space="preserve"> </w:t>
      </w:r>
      <w:r w:rsidRPr="00717F6F">
        <w:rPr>
          <w:i/>
          <w:sz w:val="24"/>
          <w:szCs w:val="24"/>
        </w:rPr>
        <w:t xml:space="preserve">  If you </w:t>
      </w:r>
      <w:r w:rsidR="006A4CF9" w:rsidRPr="00717F6F">
        <w:rPr>
          <w:i/>
          <w:sz w:val="24"/>
          <w:szCs w:val="24"/>
        </w:rPr>
        <w:t>cannot get good reception</w:t>
      </w:r>
      <w:r w:rsidR="00A9632F" w:rsidRPr="00717F6F">
        <w:rPr>
          <w:i/>
          <w:sz w:val="24"/>
          <w:szCs w:val="24"/>
        </w:rPr>
        <w:t xml:space="preserve"> with your cell phone</w:t>
      </w:r>
      <w:r w:rsidRPr="00717F6F">
        <w:rPr>
          <w:i/>
          <w:sz w:val="24"/>
          <w:szCs w:val="24"/>
        </w:rPr>
        <w:t>, please call the LPCH operator at 650-497-8000</w:t>
      </w:r>
      <w:r w:rsidR="006A4CF9" w:rsidRPr="00717F6F">
        <w:rPr>
          <w:i/>
          <w:sz w:val="24"/>
          <w:szCs w:val="24"/>
        </w:rPr>
        <w:t xml:space="preserve"> once you get to a better spot</w:t>
      </w:r>
      <w:r w:rsidR="00A9632F" w:rsidRPr="00717F6F">
        <w:rPr>
          <w:i/>
          <w:sz w:val="24"/>
          <w:szCs w:val="24"/>
        </w:rPr>
        <w:t xml:space="preserve">, or </w:t>
      </w:r>
      <w:r w:rsidR="000F226D">
        <w:rPr>
          <w:i/>
          <w:sz w:val="24"/>
          <w:szCs w:val="24"/>
        </w:rPr>
        <w:t xml:space="preserve">provide the number of a reliable </w:t>
      </w:r>
      <w:r w:rsidR="00A9632F" w:rsidRPr="00717F6F">
        <w:rPr>
          <w:i/>
          <w:sz w:val="24"/>
          <w:szCs w:val="24"/>
        </w:rPr>
        <w:t>land line</w:t>
      </w:r>
      <w:r w:rsidRPr="00717F6F">
        <w:rPr>
          <w:i/>
          <w:sz w:val="24"/>
          <w:szCs w:val="24"/>
        </w:rPr>
        <w:t xml:space="preserve">.  Tell the operator that your child is waiting for a lung transplant and that you were </w:t>
      </w:r>
      <w:r w:rsidR="006A4CF9" w:rsidRPr="00717F6F">
        <w:rPr>
          <w:i/>
          <w:sz w:val="24"/>
          <w:szCs w:val="24"/>
        </w:rPr>
        <w:t xml:space="preserve">called and need to talk with the </w:t>
      </w:r>
      <w:r w:rsidR="000F226D">
        <w:rPr>
          <w:i/>
          <w:sz w:val="24"/>
          <w:szCs w:val="24"/>
        </w:rPr>
        <w:t xml:space="preserve">pediatric </w:t>
      </w:r>
      <w:r w:rsidR="006A4CF9" w:rsidRPr="00717F6F">
        <w:rPr>
          <w:i/>
          <w:sz w:val="24"/>
          <w:szCs w:val="24"/>
        </w:rPr>
        <w:t>c</w:t>
      </w:r>
      <w:r w:rsidR="000F226D">
        <w:rPr>
          <w:i/>
          <w:sz w:val="24"/>
          <w:szCs w:val="24"/>
        </w:rPr>
        <w:t>ardiothoracic transplant surgeon or Dr. Conrad</w:t>
      </w:r>
      <w:r w:rsidRPr="00717F6F">
        <w:rPr>
          <w:i/>
          <w:sz w:val="24"/>
          <w:szCs w:val="24"/>
        </w:rPr>
        <w:t>.  The</w:t>
      </w:r>
      <w:r w:rsidR="000F226D">
        <w:rPr>
          <w:i/>
          <w:sz w:val="24"/>
          <w:szCs w:val="24"/>
        </w:rPr>
        <w:t xml:space="preserve"> operator will connect you.</w:t>
      </w:r>
    </w:p>
    <w:p w:rsidR="00D1340B" w:rsidRDefault="00B41F8C" w:rsidP="00717F6F">
      <w:pPr>
        <w:spacing w:line="360" w:lineRule="auto"/>
        <w:ind w:firstLine="360"/>
        <w:rPr>
          <w:i/>
          <w:sz w:val="24"/>
          <w:szCs w:val="24"/>
        </w:rPr>
      </w:pPr>
      <w:r w:rsidRPr="00717F6F">
        <w:rPr>
          <w:i/>
          <w:sz w:val="24"/>
          <w:szCs w:val="24"/>
        </w:rPr>
        <w:t xml:space="preserve">When we call you, your child </w:t>
      </w:r>
      <w:r w:rsidR="00D1340B">
        <w:rPr>
          <w:i/>
          <w:sz w:val="24"/>
          <w:szCs w:val="24"/>
        </w:rPr>
        <w:t xml:space="preserve">should not </w:t>
      </w:r>
      <w:r w:rsidRPr="00717F6F">
        <w:rPr>
          <w:i/>
          <w:sz w:val="24"/>
          <w:szCs w:val="24"/>
        </w:rPr>
        <w:t>eat or drink ANYTHING</w:t>
      </w:r>
      <w:r w:rsidR="00D1340B">
        <w:rPr>
          <w:i/>
          <w:sz w:val="24"/>
          <w:szCs w:val="24"/>
        </w:rPr>
        <w:t>.  I</w:t>
      </w:r>
      <w:r w:rsidRPr="00717F6F">
        <w:rPr>
          <w:i/>
          <w:sz w:val="24"/>
          <w:szCs w:val="24"/>
        </w:rPr>
        <w:t xml:space="preserve">f your child takes </w:t>
      </w:r>
      <w:proofErr w:type="spellStart"/>
      <w:r w:rsidRPr="00717F6F">
        <w:rPr>
          <w:i/>
          <w:sz w:val="24"/>
          <w:szCs w:val="24"/>
        </w:rPr>
        <w:t>coumadin</w:t>
      </w:r>
      <w:proofErr w:type="spellEnd"/>
      <w:r w:rsidRPr="00717F6F">
        <w:rPr>
          <w:i/>
          <w:sz w:val="24"/>
          <w:szCs w:val="24"/>
        </w:rPr>
        <w:t xml:space="preserve"> we will instruct you NOT to give your child any.  </w:t>
      </w:r>
      <w:r w:rsidR="00D1340B">
        <w:rPr>
          <w:i/>
          <w:sz w:val="24"/>
          <w:szCs w:val="24"/>
        </w:rPr>
        <w:t xml:space="preserve">Before your child is listed as an active transplant candidate, arrangements must be in place </w:t>
      </w:r>
      <w:r w:rsidRPr="00717F6F">
        <w:rPr>
          <w:i/>
          <w:sz w:val="24"/>
          <w:szCs w:val="24"/>
        </w:rPr>
        <w:t xml:space="preserve">to arrive at the hospital </w:t>
      </w:r>
      <w:r w:rsidR="000F226D">
        <w:rPr>
          <w:i/>
          <w:sz w:val="24"/>
          <w:szCs w:val="24"/>
        </w:rPr>
        <w:t>within 4 hours</w:t>
      </w:r>
      <w:r w:rsidRPr="00717F6F">
        <w:rPr>
          <w:i/>
          <w:sz w:val="24"/>
          <w:szCs w:val="24"/>
        </w:rPr>
        <w:t xml:space="preserve">.  </w:t>
      </w:r>
    </w:p>
    <w:p w:rsidR="00B41F8C" w:rsidRPr="00717F6F" w:rsidRDefault="00B41F8C" w:rsidP="00717F6F">
      <w:pPr>
        <w:spacing w:line="360" w:lineRule="auto"/>
        <w:ind w:firstLine="360"/>
        <w:rPr>
          <w:i/>
          <w:sz w:val="24"/>
          <w:szCs w:val="24"/>
        </w:rPr>
      </w:pPr>
      <w:r w:rsidRPr="00717F6F">
        <w:rPr>
          <w:i/>
          <w:sz w:val="24"/>
          <w:szCs w:val="24"/>
        </w:rPr>
        <w:t>You will first go to the admitting department on the first floor</w:t>
      </w:r>
      <w:r w:rsidR="00D1340B">
        <w:rPr>
          <w:i/>
          <w:sz w:val="24"/>
          <w:szCs w:val="24"/>
        </w:rPr>
        <w:t xml:space="preserve">. </w:t>
      </w:r>
      <w:r w:rsidRPr="00717F6F">
        <w:rPr>
          <w:i/>
          <w:sz w:val="24"/>
          <w:szCs w:val="24"/>
        </w:rPr>
        <w:t xml:space="preserve">Your child will be admitted to </w:t>
      </w:r>
      <w:r w:rsidR="000F226D">
        <w:rPr>
          <w:i/>
          <w:sz w:val="24"/>
          <w:szCs w:val="24"/>
        </w:rPr>
        <w:t>a</w:t>
      </w:r>
      <w:r w:rsidRPr="00717F6F">
        <w:rPr>
          <w:i/>
          <w:sz w:val="24"/>
          <w:szCs w:val="24"/>
        </w:rPr>
        <w:t xml:space="preserve"> Nursing Unit </w:t>
      </w:r>
      <w:r w:rsidR="000F226D">
        <w:rPr>
          <w:i/>
          <w:sz w:val="24"/>
          <w:szCs w:val="24"/>
        </w:rPr>
        <w:t xml:space="preserve">on the general pediatrics ward </w:t>
      </w:r>
      <w:r w:rsidRPr="00717F6F">
        <w:rPr>
          <w:i/>
          <w:sz w:val="24"/>
          <w:szCs w:val="24"/>
        </w:rPr>
        <w:t xml:space="preserve">prior to the transplant.  </w:t>
      </w:r>
      <w:r w:rsidR="00D1340B">
        <w:rPr>
          <w:i/>
          <w:sz w:val="24"/>
          <w:szCs w:val="24"/>
        </w:rPr>
        <w:t>B</w:t>
      </w:r>
      <w:r w:rsidRPr="00717F6F">
        <w:rPr>
          <w:i/>
          <w:sz w:val="24"/>
          <w:szCs w:val="24"/>
        </w:rPr>
        <w:t>lood work drawn, a chest x-ray done, and a hi</w:t>
      </w:r>
      <w:r w:rsidR="00D1340B">
        <w:rPr>
          <w:i/>
          <w:sz w:val="24"/>
          <w:szCs w:val="24"/>
        </w:rPr>
        <w:t>story and physical examination will be done.</w:t>
      </w:r>
    </w:p>
    <w:p w:rsidR="000F226D" w:rsidRDefault="00A9632F" w:rsidP="00717F6F">
      <w:pPr>
        <w:spacing w:line="360" w:lineRule="auto"/>
        <w:ind w:left="720" w:hanging="360"/>
        <w:rPr>
          <w:i/>
          <w:sz w:val="24"/>
          <w:szCs w:val="24"/>
        </w:rPr>
      </w:pPr>
      <w:r w:rsidRPr="00717F6F">
        <w:rPr>
          <w:i/>
          <w:sz w:val="24"/>
          <w:szCs w:val="24"/>
        </w:rPr>
        <w:t xml:space="preserve">• </w:t>
      </w:r>
      <w:r w:rsidRPr="00717F6F">
        <w:rPr>
          <w:i/>
          <w:sz w:val="24"/>
          <w:szCs w:val="24"/>
        </w:rPr>
        <w:tab/>
        <w:t>“DRY RUNS”—sometimes the donor lung doesn’t look healthy anymore, and the surgery will be called off.  We only accept suitable organs, and information can become available even at the last minute (and a patient might already be in the operating room).</w:t>
      </w:r>
    </w:p>
    <w:p w:rsidR="000F226D" w:rsidRDefault="000F226D" w:rsidP="00717F6F">
      <w:pPr>
        <w:spacing w:line="360" w:lineRule="auto"/>
        <w:ind w:left="720" w:hanging="360"/>
        <w:rPr>
          <w:i/>
          <w:sz w:val="24"/>
          <w:szCs w:val="24"/>
        </w:rPr>
      </w:pPr>
    </w:p>
    <w:p w:rsidR="00A9632F" w:rsidRPr="00717F6F" w:rsidRDefault="00A9632F" w:rsidP="00717F6F">
      <w:pPr>
        <w:spacing w:line="360" w:lineRule="auto"/>
        <w:ind w:left="720" w:hanging="360"/>
        <w:rPr>
          <w:i/>
          <w:sz w:val="24"/>
          <w:szCs w:val="24"/>
        </w:rPr>
      </w:pPr>
      <w:r w:rsidRPr="00717F6F">
        <w:rPr>
          <w:i/>
          <w:sz w:val="24"/>
          <w:szCs w:val="24"/>
        </w:rPr>
        <w:t xml:space="preserve"> </w:t>
      </w:r>
    </w:p>
    <w:p w:rsidR="00297949" w:rsidRDefault="00297949" w:rsidP="00975CC6">
      <w:pPr>
        <w:pStyle w:val="Heading1"/>
        <w:widowControl w:val="0"/>
        <w:spacing w:before="60" w:after="240"/>
        <w:rPr>
          <w:sz w:val="31"/>
          <w:szCs w:val="31"/>
        </w:rPr>
      </w:pPr>
      <w:bookmarkStart w:id="13" w:name="_Toc209002089"/>
      <w:r>
        <w:rPr>
          <w:sz w:val="31"/>
          <w:szCs w:val="31"/>
        </w:rPr>
        <w:lastRenderedPageBreak/>
        <w:t>What Information Can I Know About My Donor?</w:t>
      </w:r>
      <w:bookmarkEnd w:id="13"/>
      <w:r>
        <w:rPr>
          <w:sz w:val="31"/>
          <w:szCs w:val="31"/>
        </w:rPr>
        <w:t xml:space="preserve"> </w:t>
      </w:r>
    </w:p>
    <w:p w:rsidR="00297949" w:rsidRPr="00717F6F" w:rsidRDefault="00297949" w:rsidP="00717F6F">
      <w:pPr>
        <w:spacing w:line="360" w:lineRule="auto"/>
        <w:ind w:firstLine="360"/>
        <w:rPr>
          <w:i/>
          <w:sz w:val="24"/>
          <w:szCs w:val="24"/>
        </w:rPr>
      </w:pPr>
      <w:r w:rsidRPr="00717F6F">
        <w:rPr>
          <w:i/>
          <w:sz w:val="24"/>
          <w:szCs w:val="24"/>
        </w:rPr>
        <w:t>Curiosity about the donor is natural.  Some people may think or dream about their donor.  Some patients and families may wish to know about their donor, and some do not.  It is natural to feel grateful to the donor family.  However, because of the rules of patient confidentiality, we cannot prov</w:t>
      </w:r>
      <w:r w:rsidR="000F226D">
        <w:rPr>
          <w:i/>
          <w:sz w:val="24"/>
          <w:szCs w:val="24"/>
        </w:rPr>
        <w:t>ide information on the identity</w:t>
      </w:r>
      <w:r w:rsidRPr="00717F6F">
        <w:rPr>
          <w:i/>
          <w:sz w:val="24"/>
          <w:szCs w:val="24"/>
        </w:rPr>
        <w:t xml:space="preserve"> or circumstances of the death of the donor. </w:t>
      </w:r>
      <w:r w:rsidR="00D1340B">
        <w:rPr>
          <w:i/>
          <w:sz w:val="24"/>
          <w:szCs w:val="24"/>
        </w:rPr>
        <w:t xml:space="preserve"> Under certain circumstances, a donor might be considered a ‘high-risk’ donor, and your consent must be obtained before accepting that donor.</w:t>
      </w:r>
    </w:p>
    <w:p w:rsidR="00297949" w:rsidRDefault="00297949" w:rsidP="00717F6F">
      <w:pPr>
        <w:spacing w:line="360" w:lineRule="auto"/>
        <w:ind w:firstLine="360"/>
        <w:rPr>
          <w:i/>
          <w:sz w:val="24"/>
          <w:szCs w:val="24"/>
        </w:rPr>
      </w:pPr>
      <w:r w:rsidRPr="00717F6F">
        <w:rPr>
          <w:i/>
          <w:sz w:val="24"/>
          <w:szCs w:val="24"/>
        </w:rPr>
        <w:t xml:space="preserve">If you wish, you can write an anonymous letter to the donor family and give it to your transplant nurse or the social worker to pass through </w:t>
      </w:r>
      <w:proofErr w:type="spellStart"/>
      <w:r w:rsidRPr="00717F6F">
        <w:rPr>
          <w:i/>
          <w:sz w:val="24"/>
          <w:szCs w:val="24"/>
        </w:rPr>
        <w:t>CTDN</w:t>
      </w:r>
      <w:proofErr w:type="spellEnd"/>
      <w:r w:rsidRPr="00717F6F">
        <w:rPr>
          <w:i/>
          <w:sz w:val="24"/>
          <w:szCs w:val="24"/>
        </w:rPr>
        <w:t xml:space="preserve"> and on to the donor family. </w:t>
      </w:r>
      <w:r w:rsidR="00D1340B">
        <w:rPr>
          <w:i/>
          <w:sz w:val="24"/>
          <w:szCs w:val="24"/>
        </w:rPr>
        <w:t xml:space="preserve"> </w:t>
      </w:r>
      <w:r w:rsidRPr="00717F6F">
        <w:rPr>
          <w:i/>
          <w:sz w:val="24"/>
          <w:szCs w:val="24"/>
        </w:rPr>
        <w:t>Donor families are often extremely appreciative of letters coming from organ</w:t>
      </w:r>
      <w:r w:rsidR="000F226D">
        <w:rPr>
          <w:i/>
          <w:sz w:val="24"/>
          <w:szCs w:val="24"/>
        </w:rPr>
        <w:t xml:space="preserve"> recipients</w:t>
      </w:r>
      <w:r w:rsidRPr="00717F6F">
        <w:rPr>
          <w:i/>
          <w:sz w:val="24"/>
          <w:szCs w:val="24"/>
        </w:rPr>
        <w:t xml:space="preserve">.  If you write a letter, you can include first names only, no phone numbers, no addresses, and you must not make reference to your location.  You may send pictures if you would like. </w:t>
      </w:r>
    </w:p>
    <w:p w:rsidR="00D1340B" w:rsidRPr="00717F6F" w:rsidRDefault="00D1340B" w:rsidP="00717F6F">
      <w:pPr>
        <w:spacing w:line="360" w:lineRule="auto"/>
        <w:ind w:firstLine="360"/>
        <w:rPr>
          <w:i/>
          <w:sz w:val="24"/>
          <w:szCs w:val="24"/>
        </w:rPr>
      </w:pPr>
    </w:p>
    <w:p w:rsidR="00297949" w:rsidRDefault="00D1340B" w:rsidP="00975CC6">
      <w:pPr>
        <w:pStyle w:val="Heading1"/>
        <w:widowControl w:val="0"/>
        <w:spacing w:before="60" w:after="240"/>
        <w:rPr>
          <w:sz w:val="31"/>
          <w:szCs w:val="31"/>
        </w:rPr>
      </w:pPr>
      <w:bookmarkStart w:id="14" w:name="_Toc209002090"/>
      <w:r>
        <w:rPr>
          <w:sz w:val="31"/>
          <w:szCs w:val="31"/>
        </w:rPr>
        <w:t xml:space="preserve">How to Help </w:t>
      </w:r>
      <w:r w:rsidR="00297949">
        <w:rPr>
          <w:sz w:val="31"/>
          <w:szCs w:val="31"/>
        </w:rPr>
        <w:t xml:space="preserve">Prepare </w:t>
      </w:r>
      <w:r>
        <w:rPr>
          <w:sz w:val="31"/>
          <w:szCs w:val="31"/>
        </w:rPr>
        <w:t xml:space="preserve">Your Child </w:t>
      </w:r>
      <w:proofErr w:type="gramStart"/>
      <w:r w:rsidR="00297949">
        <w:rPr>
          <w:sz w:val="31"/>
          <w:szCs w:val="31"/>
        </w:rPr>
        <w:t>For</w:t>
      </w:r>
      <w:proofErr w:type="gramEnd"/>
      <w:r w:rsidR="00297949">
        <w:rPr>
          <w:sz w:val="31"/>
          <w:szCs w:val="31"/>
        </w:rPr>
        <w:t xml:space="preserve"> </w:t>
      </w:r>
      <w:r>
        <w:rPr>
          <w:sz w:val="31"/>
          <w:szCs w:val="31"/>
        </w:rPr>
        <w:t xml:space="preserve">The </w:t>
      </w:r>
      <w:r w:rsidR="00297949">
        <w:rPr>
          <w:sz w:val="31"/>
          <w:szCs w:val="31"/>
        </w:rPr>
        <w:t>Surgery</w:t>
      </w:r>
      <w:bookmarkEnd w:id="14"/>
    </w:p>
    <w:p w:rsidR="00297949" w:rsidRDefault="00297949" w:rsidP="00297949">
      <w:pPr>
        <w:pStyle w:val="CM32"/>
        <w:spacing w:line="398" w:lineRule="atLeast"/>
        <w:ind w:firstLine="360"/>
        <w:rPr>
          <w:i/>
          <w:color w:val="000000"/>
          <w:kern w:val="28"/>
        </w:rPr>
      </w:pPr>
      <w:r w:rsidRPr="00717F6F">
        <w:rPr>
          <w:i/>
          <w:color w:val="000000"/>
          <w:kern w:val="28"/>
        </w:rPr>
        <w:t xml:space="preserve">Patients who are on the waiting list for lung transplantation should participate in a pulmonary rehabilitation program.  This regular exercise program is a great way to get in the best possible shape before having transplant surgery.  The more fit a patient is going into surgery, the easier the recovery is likely to be.  For patients with pulmonary hypertension, the exercise program will be specially ordered according to your child’s condition in conjunction with the recommendations of the pediatric cardiologists and pulmonologists. </w:t>
      </w:r>
    </w:p>
    <w:p w:rsidR="00D1340B" w:rsidRPr="00D1340B" w:rsidRDefault="00D1340B" w:rsidP="00D1340B">
      <w:pPr>
        <w:pStyle w:val="Default"/>
      </w:pPr>
    </w:p>
    <w:p w:rsidR="00297949" w:rsidRPr="00975CC6" w:rsidRDefault="00297949" w:rsidP="00975CC6">
      <w:pPr>
        <w:pStyle w:val="Heading1"/>
        <w:rPr>
          <w:sz w:val="31"/>
        </w:rPr>
      </w:pPr>
      <w:bookmarkStart w:id="15" w:name="_Toc209002091"/>
      <w:r w:rsidRPr="00975CC6">
        <w:rPr>
          <w:sz w:val="31"/>
        </w:rPr>
        <w:t xml:space="preserve">What </w:t>
      </w:r>
      <w:proofErr w:type="gramStart"/>
      <w:r w:rsidRPr="00975CC6">
        <w:rPr>
          <w:sz w:val="31"/>
        </w:rPr>
        <w:t>About</w:t>
      </w:r>
      <w:proofErr w:type="gramEnd"/>
      <w:r w:rsidRPr="00975CC6">
        <w:rPr>
          <w:sz w:val="31"/>
        </w:rPr>
        <w:t xml:space="preserve"> Support Group Meetings?</w:t>
      </w:r>
      <w:bookmarkEnd w:id="15"/>
      <w:r w:rsidRPr="00975CC6">
        <w:rPr>
          <w:sz w:val="31"/>
        </w:rPr>
        <w:t xml:space="preserve"> </w:t>
      </w:r>
    </w:p>
    <w:p w:rsidR="00297949" w:rsidRPr="00717F6F" w:rsidRDefault="00297949" w:rsidP="00717F6F">
      <w:pPr>
        <w:pStyle w:val="CM32"/>
        <w:spacing w:line="398" w:lineRule="atLeast"/>
        <w:ind w:firstLine="360"/>
        <w:rPr>
          <w:i/>
          <w:color w:val="000000"/>
          <w:kern w:val="28"/>
        </w:rPr>
      </w:pPr>
      <w:r w:rsidRPr="00717F6F">
        <w:rPr>
          <w:i/>
          <w:color w:val="000000"/>
          <w:kern w:val="28"/>
        </w:rPr>
        <w:t xml:space="preserve">Any patient who is being evaluated for lung or heart-lung transplantation, who is on the transplant list awaiting a transplant, and patients who have </w:t>
      </w:r>
      <w:r w:rsidRPr="00717F6F">
        <w:rPr>
          <w:i/>
          <w:color w:val="000000"/>
          <w:kern w:val="28"/>
        </w:rPr>
        <w:lastRenderedPageBreak/>
        <w:t>received their lung transpla</w:t>
      </w:r>
      <w:r w:rsidR="000F226D">
        <w:rPr>
          <w:i/>
          <w:color w:val="000000"/>
          <w:kern w:val="28"/>
        </w:rPr>
        <w:t xml:space="preserve">nt, plus their family members, </w:t>
      </w:r>
      <w:r w:rsidRPr="00717F6F">
        <w:rPr>
          <w:i/>
          <w:color w:val="000000"/>
          <w:kern w:val="28"/>
        </w:rPr>
        <w:t xml:space="preserve">are welcome to speak with our Social Worker, </w:t>
      </w:r>
      <w:r w:rsidR="000F226D">
        <w:rPr>
          <w:i/>
          <w:color w:val="000000"/>
          <w:kern w:val="28"/>
        </w:rPr>
        <w:t>Tamzen Hull,</w:t>
      </w:r>
      <w:r w:rsidRPr="00717F6F">
        <w:rPr>
          <w:i/>
          <w:color w:val="000000"/>
          <w:kern w:val="28"/>
        </w:rPr>
        <w:t xml:space="preserve"> about attending a general group (all types of recipients, pre- and post-transplant) or arranging a meeting with another family. </w:t>
      </w:r>
    </w:p>
    <w:p w:rsidR="00297949" w:rsidRDefault="00297949" w:rsidP="00297949">
      <w:pPr>
        <w:pStyle w:val="Default"/>
        <w:rPr>
          <w:color w:val="auto"/>
        </w:rPr>
      </w:pPr>
    </w:p>
    <w:p w:rsidR="00297949" w:rsidRPr="00975CC6" w:rsidRDefault="00297949" w:rsidP="00975CC6">
      <w:pPr>
        <w:pStyle w:val="Heading1"/>
        <w:rPr>
          <w:sz w:val="31"/>
        </w:rPr>
      </w:pPr>
      <w:bookmarkStart w:id="16" w:name="_Toc209002092"/>
      <w:r w:rsidRPr="00975CC6">
        <w:rPr>
          <w:sz w:val="31"/>
        </w:rPr>
        <w:t>What About Counseling?</w:t>
      </w:r>
      <w:bookmarkEnd w:id="16"/>
      <w:r w:rsidRPr="00975CC6">
        <w:rPr>
          <w:sz w:val="31"/>
        </w:rPr>
        <w:t xml:space="preserve"> </w:t>
      </w:r>
    </w:p>
    <w:p w:rsidR="00297949" w:rsidRPr="00717F6F" w:rsidRDefault="00297949" w:rsidP="00297949">
      <w:pPr>
        <w:pStyle w:val="CM32"/>
        <w:spacing w:line="398" w:lineRule="atLeast"/>
        <w:ind w:firstLine="360"/>
        <w:rPr>
          <w:i/>
          <w:color w:val="000000"/>
          <w:kern w:val="28"/>
        </w:rPr>
      </w:pPr>
      <w:r w:rsidRPr="00717F6F">
        <w:rPr>
          <w:i/>
          <w:color w:val="000000"/>
          <w:kern w:val="28"/>
        </w:rPr>
        <w:t>Individual or family counseling is often recommended before transplantation</w:t>
      </w:r>
      <w:r w:rsidR="000F226D">
        <w:rPr>
          <w:i/>
          <w:color w:val="000000"/>
          <w:kern w:val="28"/>
        </w:rPr>
        <w:t xml:space="preserve">, and </w:t>
      </w:r>
      <w:r w:rsidR="000F226D" w:rsidRPr="00D1340B">
        <w:rPr>
          <w:i/>
          <w:color w:val="000000"/>
          <w:kern w:val="28"/>
          <w:u w:val="single"/>
        </w:rPr>
        <w:t>is a required element of post-transplant care</w:t>
      </w:r>
      <w:r w:rsidRPr="00717F6F">
        <w:rPr>
          <w:i/>
          <w:color w:val="000000"/>
          <w:kern w:val="28"/>
        </w:rPr>
        <w:t xml:space="preserve">.  </w:t>
      </w:r>
      <w:r w:rsidR="00D1340B">
        <w:rPr>
          <w:i/>
          <w:color w:val="000000"/>
          <w:kern w:val="28"/>
        </w:rPr>
        <w:t>T</w:t>
      </w:r>
      <w:r w:rsidRPr="00717F6F">
        <w:rPr>
          <w:i/>
          <w:color w:val="000000"/>
          <w:kern w:val="28"/>
        </w:rPr>
        <w:t>here are so many stressors and a</w:t>
      </w:r>
      <w:r w:rsidR="00D1340B">
        <w:rPr>
          <w:i/>
          <w:color w:val="000000"/>
          <w:kern w:val="28"/>
        </w:rPr>
        <w:t>djustments with transplantation that</w:t>
      </w:r>
      <w:r w:rsidRPr="00717F6F">
        <w:rPr>
          <w:i/>
          <w:color w:val="000000"/>
          <w:kern w:val="28"/>
        </w:rPr>
        <w:t xml:space="preserve"> it is helpful to discuss these with a therapist or counselor.  Counseling can help families to communicate better and prepare for or cope with the many changes and uncertainties that can happen with this very stressful and complicated time. </w:t>
      </w:r>
    </w:p>
    <w:p w:rsidR="00B41F8C" w:rsidRPr="00975CC6" w:rsidRDefault="00B41F8C" w:rsidP="00975CC6">
      <w:pPr>
        <w:pStyle w:val="Heading1"/>
        <w:rPr>
          <w:sz w:val="31"/>
        </w:rPr>
      </w:pPr>
      <w:bookmarkStart w:id="17" w:name="_Toc209002093"/>
      <w:r w:rsidRPr="00975CC6">
        <w:rPr>
          <w:sz w:val="31"/>
        </w:rPr>
        <w:t>How Is The Surgery Done?</w:t>
      </w:r>
      <w:bookmarkEnd w:id="17"/>
      <w:r w:rsidRPr="00975CC6">
        <w:rPr>
          <w:sz w:val="31"/>
        </w:rPr>
        <w:t xml:space="preserve"> </w:t>
      </w:r>
    </w:p>
    <w:p w:rsidR="00B41F8C" w:rsidRPr="00717F6F" w:rsidRDefault="000F226D" w:rsidP="00717F6F">
      <w:pPr>
        <w:pStyle w:val="CM32"/>
        <w:spacing w:line="398" w:lineRule="atLeast"/>
        <w:ind w:firstLine="360"/>
        <w:rPr>
          <w:i/>
          <w:color w:val="000000"/>
          <w:kern w:val="28"/>
        </w:rPr>
      </w:pPr>
      <w:r>
        <w:rPr>
          <w:i/>
          <w:color w:val="000000"/>
          <w:kern w:val="28"/>
        </w:rPr>
        <w:t xml:space="preserve">After the chest is opened </w:t>
      </w:r>
      <w:r w:rsidR="00B41F8C" w:rsidRPr="00717F6F">
        <w:rPr>
          <w:i/>
          <w:color w:val="000000"/>
          <w:kern w:val="28"/>
        </w:rPr>
        <w:t>the patient is placed on a heart-lung bypass machine.  The heart-lung machine is able to do the work of both the heart and the lungs for the patient during surgery.  This is how your child’s own heart and</w:t>
      </w:r>
      <w:r>
        <w:rPr>
          <w:i/>
          <w:color w:val="000000"/>
          <w:kern w:val="28"/>
        </w:rPr>
        <w:t>/or</w:t>
      </w:r>
      <w:r w:rsidR="00B41F8C" w:rsidRPr="00717F6F">
        <w:rPr>
          <w:i/>
          <w:color w:val="000000"/>
          <w:kern w:val="28"/>
        </w:rPr>
        <w:t xml:space="preserve"> lungs are removed without harm.  </w:t>
      </w:r>
      <w:r>
        <w:rPr>
          <w:i/>
          <w:color w:val="000000"/>
          <w:kern w:val="28"/>
        </w:rPr>
        <w:t>For heart-lung transplants, t</w:t>
      </w:r>
      <w:r w:rsidR="00B41F8C" w:rsidRPr="00717F6F">
        <w:rPr>
          <w:i/>
          <w:color w:val="000000"/>
          <w:kern w:val="28"/>
        </w:rPr>
        <w:t xml:space="preserve">he donor heart and lungs come together as a single unit.  It is sewn in place by the surgeon by connecting the end of your child’s own trachea to the donor trachea.  The donor aorta (main blood vessel leaving the heart to the body) is attached to your child’s aorta, and the upper chamber of the right side of the heart (the right atrium) of the donor is attached to the recipient’s.    </w:t>
      </w:r>
    </w:p>
    <w:p w:rsidR="00B41F8C" w:rsidRPr="00717F6F" w:rsidRDefault="00B41F8C" w:rsidP="00717F6F">
      <w:pPr>
        <w:pStyle w:val="CM32"/>
        <w:spacing w:line="398" w:lineRule="atLeast"/>
        <w:ind w:firstLine="360"/>
        <w:rPr>
          <w:i/>
          <w:color w:val="000000"/>
          <w:kern w:val="28"/>
        </w:rPr>
      </w:pPr>
      <w:r w:rsidRPr="00717F6F">
        <w:rPr>
          <w:i/>
          <w:color w:val="000000"/>
          <w:kern w:val="28"/>
        </w:rPr>
        <w:t>For lung transplan</w:t>
      </w:r>
      <w:r w:rsidR="00D1340B">
        <w:rPr>
          <w:i/>
          <w:color w:val="000000"/>
          <w:kern w:val="28"/>
        </w:rPr>
        <w:t>ts, the two lungs are separate.</w:t>
      </w:r>
      <w:r w:rsidRPr="00717F6F">
        <w:rPr>
          <w:i/>
          <w:color w:val="000000"/>
          <w:kern w:val="28"/>
        </w:rPr>
        <w:t xml:space="preserve"> </w:t>
      </w:r>
      <w:r w:rsidR="00D1340B">
        <w:rPr>
          <w:i/>
          <w:color w:val="000000"/>
          <w:kern w:val="28"/>
        </w:rPr>
        <w:t xml:space="preserve"> </w:t>
      </w:r>
      <w:r w:rsidRPr="00717F6F">
        <w:rPr>
          <w:i/>
          <w:color w:val="000000"/>
          <w:kern w:val="28"/>
        </w:rPr>
        <w:t xml:space="preserve"> The airways of the donor are cut at the beginning of the right and left main bronchi.  The blood vessels (pulmonary arteries and pulmonary veins) of the donor are attached to your child’s own pulmonary arteries and veins. </w:t>
      </w:r>
    </w:p>
    <w:p w:rsidR="00B41F8C" w:rsidRDefault="00E21B9B">
      <w:pPr>
        <w:pStyle w:val="Default"/>
        <w:spacing w:after="280"/>
        <w:jc w:val="center"/>
        <w:rPr>
          <w:color w:val="auto"/>
          <w:sz w:val="20"/>
          <w:szCs w:val="20"/>
        </w:rPr>
      </w:pPr>
      <w:r>
        <w:rPr>
          <w:noProof/>
          <w:color w:val="auto"/>
          <w:sz w:val="20"/>
          <w:szCs w:val="20"/>
        </w:rPr>
        <w:lastRenderedPageBreak/>
        <w:drawing>
          <wp:inline distT="0" distB="0" distL="0" distR="0">
            <wp:extent cx="4054475" cy="134556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1345565"/>
                    </a:xfrm>
                    <a:prstGeom prst="rect">
                      <a:avLst/>
                    </a:prstGeom>
                    <a:noFill/>
                    <a:ln>
                      <a:noFill/>
                    </a:ln>
                  </pic:spPr>
                </pic:pic>
              </a:graphicData>
            </a:graphic>
          </wp:inline>
        </w:drawing>
      </w:r>
    </w:p>
    <w:p w:rsidR="00B41F8C" w:rsidRDefault="00B41F8C">
      <w:pPr>
        <w:pStyle w:val="CM33"/>
        <w:jc w:val="center"/>
        <w:rPr>
          <w:sz w:val="17"/>
          <w:szCs w:val="17"/>
        </w:rPr>
      </w:pPr>
      <w:r>
        <w:rPr>
          <w:sz w:val="17"/>
          <w:szCs w:val="17"/>
        </w:rPr>
        <w:t xml:space="preserve">Front view of the lungs and the heart. Back view of the lungs and the heart. </w:t>
      </w:r>
    </w:p>
    <w:p w:rsidR="00B41F8C" w:rsidRPr="00717F6F" w:rsidRDefault="00B41F8C" w:rsidP="00717F6F">
      <w:pPr>
        <w:pStyle w:val="CM32"/>
        <w:spacing w:line="398" w:lineRule="atLeast"/>
        <w:ind w:firstLine="360"/>
        <w:rPr>
          <w:i/>
          <w:color w:val="000000"/>
          <w:kern w:val="28"/>
        </w:rPr>
      </w:pPr>
      <w:r w:rsidRPr="00717F6F">
        <w:rPr>
          <w:i/>
          <w:color w:val="000000"/>
          <w:kern w:val="28"/>
        </w:rPr>
        <w:t xml:space="preserve">After the lungs are in place, the surgeon will place </w:t>
      </w:r>
      <w:r w:rsidR="008A4168">
        <w:rPr>
          <w:i/>
          <w:color w:val="000000"/>
          <w:kern w:val="28"/>
        </w:rPr>
        <w:t>3-</w:t>
      </w:r>
      <w:r w:rsidRPr="00717F6F">
        <w:rPr>
          <w:i/>
          <w:color w:val="000000"/>
          <w:kern w:val="28"/>
        </w:rPr>
        <w:t>4 drai</w:t>
      </w:r>
      <w:r w:rsidR="00AA0FF8">
        <w:rPr>
          <w:i/>
          <w:color w:val="000000"/>
          <w:kern w:val="28"/>
        </w:rPr>
        <w:t>nage tubes (2 on each side) to</w:t>
      </w:r>
      <w:r w:rsidRPr="00717F6F">
        <w:rPr>
          <w:i/>
          <w:color w:val="000000"/>
          <w:kern w:val="28"/>
        </w:rPr>
        <w:t xml:space="preserve"> remove blood that collects in the chest cavity after surgery, and also to help the new lungs stay inflated</w:t>
      </w:r>
      <w:r w:rsidR="00A9632F" w:rsidRPr="00717F6F">
        <w:rPr>
          <w:i/>
          <w:color w:val="000000"/>
          <w:kern w:val="28"/>
        </w:rPr>
        <w:t xml:space="preserve">.  The chest tubes </w:t>
      </w:r>
      <w:r w:rsidRPr="00717F6F">
        <w:rPr>
          <w:i/>
          <w:color w:val="000000"/>
          <w:kern w:val="28"/>
        </w:rPr>
        <w:t xml:space="preserve">will </w:t>
      </w:r>
      <w:r w:rsidR="00A9632F" w:rsidRPr="00717F6F">
        <w:rPr>
          <w:i/>
          <w:color w:val="000000"/>
          <w:kern w:val="28"/>
        </w:rPr>
        <w:t xml:space="preserve">be needed </w:t>
      </w:r>
      <w:r w:rsidRPr="00717F6F">
        <w:rPr>
          <w:i/>
          <w:color w:val="000000"/>
          <w:kern w:val="28"/>
        </w:rPr>
        <w:t xml:space="preserve">for about 2—7 days. </w:t>
      </w:r>
    </w:p>
    <w:p w:rsidR="00B41F8C" w:rsidRPr="00717F6F" w:rsidRDefault="00B41F8C" w:rsidP="00717F6F">
      <w:pPr>
        <w:pStyle w:val="CM32"/>
        <w:spacing w:line="398" w:lineRule="atLeast"/>
        <w:ind w:firstLine="360"/>
        <w:rPr>
          <w:i/>
          <w:color w:val="000000"/>
          <w:kern w:val="28"/>
        </w:rPr>
      </w:pPr>
      <w:r w:rsidRPr="00717F6F">
        <w:rPr>
          <w:i/>
          <w:color w:val="000000"/>
          <w:kern w:val="28"/>
        </w:rPr>
        <w:t xml:space="preserve">If your child doesn’t already have one, a semi-permanent central IV catheter, called a </w:t>
      </w:r>
      <w:r w:rsidR="006D2DAF" w:rsidRPr="00717F6F">
        <w:rPr>
          <w:i/>
          <w:color w:val="000000"/>
          <w:kern w:val="28"/>
        </w:rPr>
        <w:t>subclavian IV catheter</w:t>
      </w:r>
      <w:r w:rsidRPr="00717F6F">
        <w:rPr>
          <w:i/>
          <w:color w:val="000000"/>
          <w:kern w:val="28"/>
        </w:rPr>
        <w:t>, will be placed</w:t>
      </w:r>
      <w:r w:rsidR="00AA0FF8">
        <w:rPr>
          <w:i/>
          <w:color w:val="000000"/>
          <w:kern w:val="28"/>
        </w:rPr>
        <w:t xml:space="preserve"> in the operating room just prior to surgery</w:t>
      </w:r>
      <w:r w:rsidRPr="00717F6F">
        <w:rPr>
          <w:i/>
          <w:color w:val="000000"/>
          <w:kern w:val="28"/>
        </w:rPr>
        <w:t>.  This is necessary access to have in order to give post-operative medications and is also handy for blood draws.</w:t>
      </w:r>
      <w:r w:rsidR="006D2DAF" w:rsidRPr="00717F6F">
        <w:rPr>
          <w:i/>
          <w:color w:val="000000"/>
          <w:kern w:val="28"/>
        </w:rPr>
        <w:t xml:space="preserve"> </w:t>
      </w:r>
      <w:r w:rsidRPr="00717F6F">
        <w:rPr>
          <w:i/>
          <w:color w:val="000000"/>
          <w:kern w:val="28"/>
        </w:rPr>
        <w:t xml:space="preserve"> It will remain for </w:t>
      </w:r>
      <w:r w:rsidR="006D2DAF" w:rsidRPr="00717F6F">
        <w:rPr>
          <w:i/>
          <w:color w:val="000000"/>
          <w:kern w:val="28"/>
        </w:rPr>
        <w:t xml:space="preserve">about </w:t>
      </w:r>
      <w:r w:rsidR="00AA0FF8">
        <w:rPr>
          <w:i/>
          <w:color w:val="000000"/>
          <w:kern w:val="28"/>
        </w:rPr>
        <w:t>1-</w:t>
      </w:r>
      <w:r w:rsidR="006D2DAF" w:rsidRPr="00717F6F">
        <w:rPr>
          <w:i/>
          <w:color w:val="000000"/>
          <w:kern w:val="28"/>
        </w:rPr>
        <w:t xml:space="preserve">2 </w:t>
      </w:r>
      <w:r w:rsidRPr="00717F6F">
        <w:rPr>
          <w:i/>
          <w:color w:val="000000"/>
          <w:kern w:val="28"/>
        </w:rPr>
        <w:t>weeks after the transplant</w:t>
      </w:r>
      <w:r w:rsidR="006D2DAF" w:rsidRPr="00717F6F">
        <w:rPr>
          <w:i/>
          <w:color w:val="000000"/>
          <w:kern w:val="28"/>
        </w:rPr>
        <w:t xml:space="preserve">.  </w:t>
      </w:r>
      <w:r w:rsidR="00AA0FF8">
        <w:rPr>
          <w:i/>
          <w:color w:val="000000"/>
          <w:kern w:val="28"/>
        </w:rPr>
        <w:t>Y</w:t>
      </w:r>
      <w:r w:rsidR="006D2DAF" w:rsidRPr="00717F6F">
        <w:rPr>
          <w:i/>
          <w:color w:val="000000"/>
          <w:kern w:val="28"/>
        </w:rPr>
        <w:t xml:space="preserve">our child will require daily or frequent IV medications </w:t>
      </w:r>
      <w:r w:rsidR="00AA0FF8">
        <w:rPr>
          <w:i/>
          <w:color w:val="000000"/>
          <w:kern w:val="28"/>
        </w:rPr>
        <w:t xml:space="preserve">and undergo many blood tests </w:t>
      </w:r>
      <w:r w:rsidR="006D2DAF" w:rsidRPr="00717F6F">
        <w:rPr>
          <w:i/>
          <w:color w:val="000000"/>
          <w:kern w:val="28"/>
        </w:rPr>
        <w:t>for the fir</w:t>
      </w:r>
      <w:r w:rsidR="00AA0FF8">
        <w:rPr>
          <w:i/>
          <w:color w:val="000000"/>
          <w:kern w:val="28"/>
        </w:rPr>
        <w:t xml:space="preserve">st month after transplantation.  To minimize pain and anxiety associated with blood tests, </w:t>
      </w:r>
      <w:r w:rsidR="006D2DAF" w:rsidRPr="00717F6F">
        <w:rPr>
          <w:i/>
          <w:color w:val="000000"/>
          <w:kern w:val="28"/>
        </w:rPr>
        <w:t xml:space="preserve">then a semi-permanent catheter called a </w:t>
      </w:r>
      <w:proofErr w:type="spellStart"/>
      <w:r w:rsidR="006D2DAF" w:rsidRPr="00717F6F">
        <w:rPr>
          <w:i/>
          <w:color w:val="000000"/>
          <w:kern w:val="28"/>
        </w:rPr>
        <w:t>PICC</w:t>
      </w:r>
      <w:proofErr w:type="spellEnd"/>
      <w:r w:rsidR="006D2DAF" w:rsidRPr="00717F6F">
        <w:rPr>
          <w:i/>
          <w:color w:val="000000"/>
          <w:kern w:val="28"/>
        </w:rPr>
        <w:t xml:space="preserve"> line will be placed.</w:t>
      </w:r>
    </w:p>
    <w:p w:rsidR="00B41F8C" w:rsidRPr="00975CC6" w:rsidRDefault="00B41F8C" w:rsidP="00AA0FF8">
      <w:pPr>
        <w:pStyle w:val="Heading1"/>
        <w:spacing w:before="120" w:after="120" w:line="400" w:lineRule="atLeast"/>
        <w:rPr>
          <w:sz w:val="31"/>
        </w:rPr>
      </w:pPr>
      <w:bookmarkStart w:id="18" w:name="_Toc209002094"/>
      <w:r w:rsidRPr="00975CC6">
        <w:rPr>
          <w:sz w:val="31"/>
        </w:rPr>
        <w:t>How Long Will The Surgery Take?</w:t>
      </w:r>
      <w:bookmarkEnd w:id="18"/>
      <w:r w:rsidRPr="00975CC6">
        <w:rPr>
          <w:sz w:val="31"/>
        </w:rPr>
        <w:t xml:space="preserve"> </w:t>
      </w:r>
    </w:p>
    <w:p w:rsidR="00B41F8C" w:rsidRPr="00717F6F" w:rsidRDefault="00B41F8C" w:rsidP="00717F6F">
      <w:pPr>
        <w:pStyle w:val="Default"/>
        <w:numPr>
          <w:ilvl w:val="0"/>
          <w:numId w:val="15"/>
        </w:numPr>
        <w:spacing w:line="360" w:lineRule="auto"/>
        <w:rPr>
          <w:color w:val="auto"/>
        </w:rPr>
      </w:pPr>
      <w:r w:rsidRPr="00717F6F">
        <w:rPr>
          <w:i/>
          <w:iCs/>
          <w:color w:val="auto"/>
        </w:rPr>
        <w:t xml:space="preserve">It takes about 1 hour for the anesthesiologist to put your child to sleep and to then insert the multiple necessary monitoring and IV catheters. </w:t>
      </w:r>
    </w:p>
    <w:p w:rsidR="00B41F8C" w:rsidRPr="00717F6F" w:rsidRDefault="00B41F8C" w:rsidP="00717F6F">
      <w:pPr>
        <w:pStyle w:val="Default"/>
        <w:numPr>
          <w:ilvl w:val="0"/>
          <w:numId w:val="15"/>
        </w:numPr>
        <w:spacing w:line="360" w:lineRule="auto"/>
        <w:rPr>
          <w:color w:val="auto"/>
        </w:rPr>
      </w:pPr>
      <w:r w:rsidRPr="00717F6F">
        <w:rPr>
          <w:i/>
          <w:iCs/>
          <w:color w:val="auto"/>
        </w:rPr>
        <w:t>A double lung or heart-lung transplant operation takes about 4—6 hours.  If your child has had previous chest surgery done</w:t>
      </w:r>
      <w:r w:rsidR="00B80451" w:rsidRPr="00717F6F">
        <w:rPr>
          <w:i/>
          <w:iCs/>
          <w:color w:val="auto"/>
        </w:rPr>
        <w:t xml:space="preserve"> or cystic fibrosis</w:t>
      </w:r>
      <w:r w:rsidRPr="00717F6F">
        <w:rPr>
          <w:i/>
          <w:iCs/>
          <w:color w:val="auto"/>
        </w:rPr>
        <w:t>, the su</w:t>
      </w:r>
      <w:r w:rsidR="00AA0FF8">
        <w:rPr>
          <w:i/>
          <w:iCs/>
          <w:color w:val="auto"/>
        </w:rPr>
        <w:t>rgery can take an additional 1—5</w:t>
      </w:r>
      <w:r w:rsidRPr="00717F6F">
        <w:rPr>
          <w:i/>
          <w:iCs/>
          <w:color w:val="auto"/>
        </w:rPr>
        <w:t xml:space="preserve"> hours. </w:t>
      </w:r>
    </w:p>
    <w:p w:rsidR="00B41F8C" w:rsidRDefault="00B41F8C">
      <w:pPr>
        <w:pStyle w:val="Default"/>
        <w:rPr>
          <w:color w:val="auto"/>
          <w:sz w:val="20"/>
          <w:szCs w:val="20"/>
        </w:rPr>
      </w:pPr>
    </w:p>
    <w:p w:rsidR="00B41F8C" w:rsidRDefault="00B41F8C">
      <w:pPr>
        <w:pStyle w:val="Default"/>
        <w:rPr>
          <w:color w:val="auto"/>
        </w:rPr>
      </w:pPr>
    </w:p>
    <w:p w:rsidR="00AA0FF8" w:rsidRDefault="00AA0FF8">
      <w:pPr>
        <w:pStyle w:val="Default"/>
        <w:rPr>
          <w:color w:val="auto"/>
        </w:rPr>
      </w:pPr>
    </w:p>
    <w:p w:rsidR="00AA0FF8" w:rsidRDefault="00AA0FF8" w:rsidP="00975CC6">
      <w:pPr>
        <w:pStyle w:val="Heading1"/>
        <w:spacing w:after="240" w:line="240" w:lineRule="auto"/>
        <w:rPr>
          <w:sz w:val="31"/>
        </w:rPr>
      </w:pPr>
      <w:bookmarkStart w:id="19" w:name="_Toc209002095"/>
    </w:p>
    <w:p w:rsidR="00AA0FF8" w:rsidRDefault="00AA0FF8" w:rsidP="00975CC6">
      <w:pPr>
        <w:pStyle w:val="Heading1"/>
        <w:spacing w:after="240" w:line="240" w:lineRule="auto"/>
        <w:rPr>
          <w:sz w:val="31"/>
        </w:rPr>
      </w:pPr>
    </w:p>
    <w:p w:rsidR="00B41F8C" w:rsidRPr="00975CC6" w:rsidRDefault="00B41F8C" w:rsidP="00975CC6">
      <w:pPr>
        <w:pStyle w:val="Heading1"/>
        <w:spacing w:after="240" w:line="240" w:lineRule="auto"/>
        <w:rPr>
          <w:sz w:val="31"/>
        </w:rPr>
      </w:pPr>
      <w:r w:rsidRPr="00975CC6">
        <w:rPr>
          <w:sz w:val="31"/>
        </w:rPr>
        <w:lastRenderedPageBreak/>
        <w:t>Surgical Incisions</w:t>
      </w:r>
      <w:bookmarkEnd w:id="19"/>
      <w:r w:rsidRPr="00975CC6">
        <w:rPr>
          <w:sz w:val="31"/>
        </w:rPr>
        <w:t xml:space="preserve"> </w:t>
      </w:r>
    </w:p>
    <w:p w:rsidR="00B41F8C" w:rsidRDefault="000B669C">
      <w:pPr>
        <w:pStyle w:val="Default"/>
        <w:spacing w:after="320"/>
        <w:jc w:val="center"/>
        <w:rPr>
          <w:color w:val="auto"/>
          <w:sz w:val="31"/>
          <w:szCs w:val="31"/>
        </w:rPr>
      </w:pPr>
      <w:r>
        <w:rPr>
          <w:noProof/>
        </w:rPr>
        <mc:AlternateContent>
          <mc:Choice Requires="wps">
            <w:drawing>
              <wp:anchor distT="0" distB="0" distL="114300" distR="114300" simplePos="0" relativeHeight="251655680" behindDoc="0" locked="0" layoutInCell="1" allowOverlap="1" wp14:anchorId="325B1867" wp14:editId="6BC3F843">
                <wp:simplePos x="0" y="0"/>
                <wp:positionH relativeFrom="column">
                  <wp:posOffset>9261</wp:posOffset>
                </wp:positionH>
                <wp:positionV relativeFrom="paragraph">
                  <wp:posOffset>1419860</wp:posOffset>
                </wp:positionV>
                <wp:extent cx="2880899" cy="3810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89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9C4" w:rsidRPr="006D2DAF" w:rsidRDefault="009E09C4" w:rsidP="000B669C">
                            <w:pPr>
                              <w:ind w:left="90"/>
                              <w:jc w:val="center"/>
                            </w:pPr>
                            <w:proofErr w:type="gramStart"/>
                            <w:r>
                              <w:t>The m</w:t>
                            </w:r>
                            <w:r w:rsidRPr="006D2DAF">
                              <w:t>edian sternotomy incision for the</w:t>
                            </w:r>
                            <w:r>
                              <w:t xml:space="preserve"> double lung and </w:t>
                            </w:r>
                            <w:r w:rsidRPr="006D2DAF">
                              <w:t>heart-lung procedure</w:t>
                            </w:r>
                            <w: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111.8pt;width:226.8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" stroked="f">
                <v:textbox>
                  <w:txbxContent>
                    <w:p w:rsidR="009E09C4" w:rsidRPr="006D2DAF" w:rsidRDefault="009E09C4" w:rsidP="000B669C">
                      <w:pPr>
                        <w:ind w:left="90"/>
                        <w:jc w:val="center"/>
                      </w:pPr>
                      <w:proofErr w:type="gramStart"/>
                      <w:r>
                        <w:t>The m</w:t>
                      </w:r>
                      <w:r w:rsidRPr="006D2DAF">
                        <w:t>edian sternotomy incision for the</w:t>
                      </w:r>
                      <w:r>
                        <w:t xml:space="preserve"> double lung and </w:t>
                      </w:r>
                      <w:r w:rsidRPr="006D2DAF">
                        <w:t>heart-lung procedure</w:t>
                      </w:r>
                      <w:r>
                        <w:t>s.</w:t>
                      </w:r>
                      <w:proofErr w:type="gramEnd"/>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68ABDF9" wp14:editId="03A6D58C">
                <wp:simplePos x="0" y="0"/>
                <wp:positionH relativeFrom="column">
                  <wp:posOffset>2936875</wp:posOffset>
                </wp:positionH>
                <wp:positionV relativeFrom="paragraph">
                  <wp:posOffset>1411605</wp:posOffset>
                </wp:positionV>
                <wp:extent cx="2397125" cy="381000"/>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9C4" w:rsidRPr="006D2DAF" w:rsidRDefault="009E09C4" w:rsidP="006D2DAF">
                            <w:pPr>
                              <w:jc w:val="center"/>
                            </w:pPr>
                            <w:r w:rsidRPr="006D2DAF">
                              <w:t xml:space="preserve">The </w:t>
                            </w:r>
                            <w:r>
                              <w:t>‘clam-shell’ incision for the double lung procedure, this incision is done in certain cases.</w:t>
                            </w:r>
                            <w:r w:rsidRPr="006D2DA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1.25pt;margin-top:111.15pt;width:188.7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" stroked="f">
                <v:textbox>
                  <w:txbxContent>
                    <w:p w:rsidR="009E09C4" w:rsidRPr="006D2DAF" w:rsidRDefault="009E09C4" w:rsidP="006D2DAF">
                      <w:pPr>
                        <w:jc w:val="center"/>
                      </w:pPr>
                      <w:r w:rsidRPr="006D2DAF">
                        <w:t xml:space="preserve">The </w:t>
                      </w:r>
                      <w:r>
                        <w:t>‘clam-shell’ incision for the double lung procedure, this incision is done in certain cases.</w:t>
                      </w:r>
                      <w:r w:rsidRPr="006D2DAF">
                        <w:t xml:space="preserve"> </w:t>
                      </w:r>
                    </w:p>
                  </w:txbxContent>
                </v:textbox>
              </v:shape>
            </w:pict>
          </mc:Fallback>
        </mc:AlternateContent>
      </w:r>
      <w:r w:rsidR="00E21B9B">
        <w:rPr>
          <w:noProof/>
          <w:color w:val="auto"/>
          <w:sz w:val="31"/>
          <w:szCs w:val="31"/>
        </w:rPr>
        <w:drawing>
          <wp:inline distT="0" distB="0" distL="0" distR="0" wp14:anchorId="00BF1293" wp14:editId="3D383BD0">
            <wp:extent cx="4453891" cy="1362973"/>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4453891" cy="1362973"/>
                    </a:xfrm>
                    <a:prstGeom prst="rect">
                      <a:avLst/>
                    </a:prstGeom>
                    <a:noFill/>
                    <a:ln>
                      <a:noFill/>
                    </a:ln>
                  </pic:spPr>
                </pic:pic>
              </a:graphicData>
            </a:graphic>
          </wp:inline>
        </w:drawing>
      </w:r>
    </w:p>
    <w:p w:rsidR="00B41F8C" w:rsidRDefault="00B41F8C">
      <w:pPr>
        <w:pStyle w:val="CM34"/>
        <w:spacing w:line="208" w:lineRule="atLeast"/>
        <w:ind w:left="1348" w:right="1510"/>
        <w:rPr>
          <w:sz w:val="17"/>
          <w:szCs w:val="17"/>
        </w:rPr>
      </w:pPr>
    </w:p>
    <w:p w:rsidR="00B41F8C" w:rsidRDefault="00B41F8C">
      <w:pPr>
        <w:pStyle w:val="Default"/>
        <w:rPr>
          <w:color w:val="auto"/>
        </w:rPr>
      </w:pPr>
    </w:p>
    <w:p w:rsidR="00B41F8C" w:rsidRPr="00975CC6" w:rsidRDefault="00B41F8C" w:rsidP="00975CC6">
      <w:pPr>
        <w:pStyle w:val="Heading1"/>
        <w:spacing w:after="240" w:line="240" w:lineRule="auto"/>
        <w:rPr>
          <w:sz w:val="31"/>
        </w:rPr>
      </w:pPr>
      <w:bookmarkStart w:id="20" w:name="_Toc209002096"/>
      <w:r w:rsidRPr="00975CC6">
        <w:rPr>
          <w:sz w:val="31"/>
        </w:rPr>
        <w:t>Blood Transfusions</w:t>
      </w:r>
      <w:bookmarkEnd w:id="20"/>
      <w:r w:rsidRPr="00975CC6">
        <w:rPr>
          <w:sz w:val="31"/>
        </w:rPr>
        <w:t xml:space="preserve"> </w:t>
      </w:r>
    </w:p>
    <w:p w:rsidR="00B41F8C" w:rsidRPr="00717F6F" w:rsidRDefault="00B41F8C" w:rsidP="00717F6F">
      <w:pPr>
        <w:pStyle w:val="CM32"/>
        <w:spacing w:line="398" w:lineRule="atLeast"/>
        <w:ind w:firstLine="360"/>
        <w:rPr>
          <w:i/>
          <w:color w:val="000000"/>
          <w:kern w:val="28"/>
        </w:rPr>
      </w:pPr>
      <w:r w:rsidRPr="00717F6F">
        <w:rPr>
          <w:i/>
          <w:color w:val="000000"/>
          <w:kern w:val="28"/>
        </w:rPr>
        <w:t>Your child will likely receive blood products in the operating room and in the immediate postoperative period.  The danger of transmitting infection to your child from blood transfusions is very low, because of the current blood screening technology and</w:t>
      </w:r>
      <w:r w:rsidR="00AA0FF8">
        <w:rPr>
          <w:i/>
          <w:color w:val="000000"/>
          <w:kern w:val="28"/>
        </w:rPr>
        <w:t xml:space="preserve"> </w:t>
      </w:r>
      <w:proofErr w:type="gramStart"/>
      <w:r w:rsidR="00AA0FF8">
        <w:rPr>
          <w:i/>
          <w:color w:val="000000"/>
          <w:kern w:val="28"/>
        </w:rPr>
        <w:t xml:space="preserve">added </w:t>
      </w:r>
      <w:r w:rsidRPr="00717F6F">
        <w:rPr>
          <w:i/>
          <w:color w:val="000000"/>
          <w:kern w:val="28"/>
        </w:rPr>
        <w:t xml:space="preserve"> precautions</w:t>
      </w:r>
      <w:proofErr w:type="gramEnd"/>
      <w:r w:rsidRPr="00717F6F">
        <w:rPr>
          <w:i/>
          <w:color w:val="000000"/>
          <w:kern w:val="28"/>
        </w:rPr>
        <w:t xml:space="preserve"> used in the transplant setting.</w:t>
      </w:r>
      <w:r w:rsidR="00B80451" w:rsidRPr="00717F6F">
        <w:rPr>
          <w:i/>
          <w:color w:val="000000"/>
          <w:kern w:val="28"/>
        </w:rPr>
        <w:t xml:space="preserve"> </w:t>
      </w:r>
      <w:r w:rsidRPr="00717F6F">
        <w:rPr>
          <w:i/>
          <w:color w:val="000000"/>
          <w:kern w:val="28"/>
        </w:rPr>
        <w:t xml:space="preserve"> It is not practical for you or your family members to donate blood for the transplantation because we do not know when the transplantation is going to take place.  But, after the surgery, your child may need another transfusion, and there may be an opportunity to have </w:t>
      </w:r>
      <w:r w:rsidR="00B80451" w:rsidRPr="00717F6F">
        <w:rPr>
          <w:i/>
          <w:color w:val="000000"/>
          <w:kern w:val="28"/>
        </w:rPr>
        <w:t>friends or family members donate their blood for your child</w:t>
      </w:r>
      <w:r w:rsidRPr="00717F6F">
        <w:rPr>
          <w:i/>
          <w:color w:val="000000"/>
          <w:kern w:val="28"/>
        </w:rPr>
        <w:t xml:space="preserve">. </w:t>
      </w:r>
    </w:p>
    <w:p w:rsidR="00407055" w:rsidRPr="00975CC6" w:rsidRDefault="00407055" w:rsidP="00975CC6">
      <w:pPr>
        <w:pStyle w:val="Heading1"/>
        <w:spacing w:after="240" w:line="240" w:lineRule="auto"/>
        <w:rPr>
          <w:sz w:val="31"/>
        </w:rPr>
      </w:pPr>
      <w:bookmarkStart w:id="21" w:name="_Toc209002097"/>
      <w:r w:rsidRPr="00975CC6">
        <w:rPr>
          <w:sz w:val="31"/>
        </w:rPr>
        <w:t>Pain Management</w:t>
      </w:r>
      <w:bookmarkEnd w:id="21"/>
    </w:p>
    <w:p w:rsidR="00B469FC" w:rsidRPr="00717F6F" w:rsidRDefault="00B469FC" w:rsidP="00717F6F">
      <w:pPr>
        <w:pStyle w:val="CM32"/>
        <w:spacing w:line="398" w:lineRule="atLeast"/>
        <w:ind w:firstLine="360"/>
        <w:rPr>
          <w:i/>
          <w:color w:val="000000"/>
          <w:kern w:val="28"/>
        </w:rPr>
      </w:pPr>
      <w:r w:rsidRPr="00717F6F">
        <w:rPr>
          <w:i/>
          <w:color w:val="000000"/>
          <w:kern w:val="28"/>
        </w:rPr>
        <w:t xml:space="preserve">It is essential for your child to become mobile as soon as the first day after the surgery.  This helps keep the lungs well-inflated and prevent mucus plugging and pneumonia.  But, it can be quite difficult to move or take deep breaths after a major surgery in the chest.  </w:t>
      </w:r>
    </w:p>
    <w:p w:rsidR="00407055" w:rsidRPr="00717F6F" w:rsidRDefault="00407055" w:rsidP="00717F6F">
      <w:pPr>
        <w:pStyle w:val="CM32"/>
        <w:spacing w:line="398" w:lineRule="atLeast"/>
        <w:ind w:firstLine="360"/>
        <w:rPr>
          <w:i/>
          <w:color w:val="000000"/>
          <w:kern w:val="28"/>
        </w:rPr>
      </w:pPr>
      <w:r w:rsidRPr="00717F6F">
        <w:rPr>
          <w:i/>
          <w:color w:val="000000"/>
          <w:kern w:val="28"/>
        </w:rPr>
        <w:t>Your child</w:t>
      </w:r>
      <w:r w:rsidR="008A4168">
        <w:rPr>
          <w:i/>
          <w:color w:val="000000"/>
          <w:kern w:val="28"/>
        </w:rPr>
        <w:t xml:space="preserve"> might</w:t>
      </w:r>
      <w:r w:rsidRPr="00717F6F">
        <w:rPr>
          <w:i/>
          <w:color w:val="000000"/>
          <w:kern w:val="28"/>
        </w:rPr>
        <w:t xml:space="preserve"> have an epidural catheter placed while in the operating room or soon after admission to the PICU to help control pain from the surgical incision and from the chest tubes that are present, 2 on both sides.  This helps to minimize how much IV pain medication is needed, and minimizes the sedation </w:t>
      </w:r>
      <w:r w:rsidRPr="00717F6F">
        <w:rPr>
          <w:i/>
          <w:color w:val="000000"/>
          <w:kern w:val="28"/>
        </w:rPr>
        <w:lastRenderedPageBreak/>
        <w:t xml:space="preserve">that can occur with pain medications.  </w:t>
      </w:r>
    </w:p>
    <w:p w:rsidR="00407055" w:rsidRPr="00975CC6" w:rsidRDefault="00407055" w:rsidP="00975CC6">
      <w:pPr>
        <w:pStyle w:val="Heading1"/>
        <w:spacing w:after="240" w:line="240" w:lineRule="auto"/>
        <w:rPr>
          <w:sz w:val="31"/>
        </w:rPr>
      </w:pPr>
      <w:bookmarkStart w:id="22" w:name="_Toc209002098"/>
      <w:r w:rsidRPr="00975CC6">
        <w:rPr>
          <w:sz w:val="31"/>
        </w:rPr>
        <w:t>What the PICU (Pediatric Intensive Care Unit) Will Be Like</w:t>
      </w:r>
      <w:bookmarkEnd w:id="22"/>
    </w:p>
    <w:p w:rsidR="00F300BE" w:rsidRPr="00717F6F" w:rsidRDefault="00AA0FF8" w:rsidP="00717F6F">
      <w:pPr>
        <w:pStyle w:val="CM32"/>
        <w:spacing w:line="398" w:lineRule="atLeast"/>
        <w:ind w:firstLine="360"/>
        <w:rPr>
          <w:i/>
          <w:color w:val="000000"/>
          <w:kern w:val="28"/>
        </w:rPr>
      </w:pPr>
      <w:r>
        <w:rPr>
          <w:noProof/>
        </w:rPr>
        <w:drawing>
          <wp:anchor distT="0" distB="0" distL="114300" distR="114300" simplePos="0" relativeHeight="251657728" behindDoc="0" locked="0" layoutInCell="1" allowOverlap="1" wp14:anchorId="36194079" wp14:editId="01CB29BE">
            <wp:simplePos x="0" y="0"/>
            <wp:positionH relativeFrom="column">
              <wp:posOffset>0</wp:posOffset>
            </wp:positionH>
            <wp:positionV relativeFrom="paragraph">
              <wp:posOffset>777240</wp:posOffset>
            </wp:positionV>
            <wp:extent cx="5485212" cy="4105656"/>
            <wp:effectExtent l="0" t="0" r="1270" b="9525"/>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5212" cy="4105656"/>
                    </a:xfrm>
                    <a:prstGeom prst="rect">
                      <a:avLst/>
                    </a:prstGeom>
                    <a:noFill/>
                    <a:ln>
                      <a:noFill/>
                    </a:ln>
                  </pic:spPr>
                </pic:pic>
              </a:graphicData>
            </a:graphic>
            <wp14:sizeRelH relativeFrom="page">
              <wp14:pctWidth>0</wp14:pctWidth>
            </wp14:sizeRelH>
            <wp14:sizeRelV relativeFrom="page">
              <wp14:pctHeight>0</wp14:pctHeight>
            </wp14:sizeRelV>
          </wp:anchor>
        </w:drawing>
      </w:r>
      <w:r w:rsidR="00B41F8C" w:rsidRPr="00717F6F">
        <w:rPr>
          <w:i/>
          <w:color w:val="000000"/>
          <w:kern w:val="28"/>
        </w:rPr>
        <w:t>Your child will likely have many IV lines, tubes, and other articles attached to him</w:t>
      </w:r>
      <w:r w:rsidR="00407055" w:rsidRPr="00717F6F">
        <w:rPr>
          <w:i/>
          <w:color w:val="000000"/>
          <w:kern w:val="28"/>
        </w:rPr>
        <w:t xml:space="preserve"> or her</w:t>
      </w:r>
      <w:r w:rsidR="00B41F8C" w:rsidRPr="00717F6F">
        <w:rPr>
          <w:i/>
          <w:color w:val="000000"/>
          <w:kern w:val="28"/>
        </w:rPr>
        <w:t>.</w:t>
      </w:r>
      <w:r w:rsidR="00407055" w:rsidRPr="00717F6F">
        <w:rPr>
          <w:i/>
          <w:color w:val="000000"/>
          <w:kern w:val="28"/>
        </w:rPr>
        <w:t xml:space="preserve">  </w:t>
      </w:r>
    </w:p>
    <w:p w:rsidR="00AA0FF8" w:rsidRDefault="00407055" w:rsidP="009E09C4">
      <w:pPr>
        <w:pStyle w:val="CM32"/>
        <w:spacing w:line="398" w:lineRule="atLeast"/>
        <w:ind w:left="450" w:firstLine="360"/>
        <w:rPr>
          <w:i/>
          <w:color w:val="000000"/>
          <w:kern w:val="28"/>
        </w:rPr>
      </w:pPr>
      <w:r w:rsidRPr="00717F6F">
        <w:rPr>
          <w:i/>
          <w:color w:val="000000"/>
          <w:kern w:val="28"/>
        </w:rPr>
        <w:t xml:space="preserve">This picture is typical for a post-operative patient.  </w:t>
      </w:r>
    </w:p>
    <w:p w:rsidR="00B41F8C" w:rsidRPr="00717F6F" w:rsidRDefault="00B41F8C" w:rsidP="00AA0FF8">
      <w:pPr>
        <w:pStyle w:val="CM32"/>
        <w:spacing w:before="120" w:after="120" w:line="398" w:lineRule="atLeast"/>
        <w:ind w:firstLine="360"/>
        <w:rPr>
          <w:i/>
          <w:color w:val="000000"/>
          <w:kern w:val="28"/>
        </w:rPr>
      </w:pPr>
      <w:r w:rsidRPr="00717F6F">
        <w:rPr>
          <w:i/>
          <w:color w:val="000000"/>
          <w:kern w:val="28"/>
        </w:rPr>
        <w:t>A breathing tube</w:t>
      </w:r>
      <w:r w:rsidR="00407055" w:rsidRPr="00717F6F">
        <w:rPr>
          <w:i/>
          <w:color w:val="000000"/>
          <w:kern w:val="28"/>
        </w:rPr>
        <w:t xml:space="preserve"> will be placed in </w:t>
      </w:r>
      <w:r w:rsidRPr="00717F6F">
        <w:rPr>
          <w:i/>
          <w:color w:val="000000"/>
          <w:kern w:val="28"/>
        </w:rPr>
        <w:t xml:space="preserve">your child’s mouth that goes into the trachea. Your child will not be able to talk or eat with this tube in place.  The nurses and doctors in the </w:t>
      </w:r>
      <w:r w:rsidR="00B80451" w:rsidRPr="00717F6F">
        <w:rPr>
          <w:i/>
          <w:color w:val="000000"/>
          <w:kern w:val="28"/>
        </w:rPr>
        <w:t xml:space="preserve">PICU </w:t>
      </w:r>
      <w:r w:rsidRPr="00717F6F">
        <w:rPr>
          <w:i/>
          <w:color w:val="000000"/>
          <w:kern w:val="28"/>
        </w:rPr>
        <w:t xml:space="preserve">will communicate with your child by asking yes and no questions.  Your child will </w:t>
      </w:r>
      <w:r w:rsidR="00B80451" w:rsidRPr="00717F6F">
        <w:rPr>
          <w:i/>
          <w:color w:val="000000"/>
          <w:kern w:val="28"/>
        </w:rPr>
        <w:t xml:space="preserve">likely </w:t>
      </w:r>
      <w:r w:rsidRPr="00717F6F">
        <w:rPr>
          <w:i/>
          <w:color w:val="000000"/>
          <w:kern w:val="28"/>
        </w:rPr>
        <w:t>be able either to nod</w:t>
      </w:r>
      <w:r w:rsidR="00AA0FF8">
        <w:rPr>
          <w:i/>
          <w:color w:val="000000"/>
          <w:kern w:val="28"/>
        </w:rPr>
        <w:t xml:space="preserve"> his head, or write on a paper.  </w:t>
      </w:r>
      <w:r w:rsidRPr="00717F6F">
        <w:rPr>
          <w:i/>
          <w:color w:val="000000"/>
          <w:kern w:val="28"/>
        </w:rPr>
        <w:t xml:space="preserve">The nurse </w:t>
      </w:r>
      <w:r w:rsidR="00AA0FF8">
        <w:rPr>
          <w:i/>
          <w:color w:val="000000"/>
          <w:kern w:val="28"/>
        </w:rPr>
        <w:t xml:space="preserve">and respiratory therapist (RT) </w:t>
      </w:r>
      <w:r w:rsidRPr="00717F6F">
        <w:rPr>
          <w:i/>
          <w:color w:val="000000"/>
          <w:kern w:val="28"/>
        </w:rPr>
        <w:t xml:space="preserve">will clear mucus out of the tube frequently, since your child will find it difficult to cough with the tube in place. </w:t>
      </w:r>
    </w:p>
    <w:p w:rsidR="00B41F8C" w:rsidRPr="00717F6F" w:rsidRDefault="00B41F8C" w:rsidP="00AA0FF8">
      <w:pPr>
        <w:pStyle w:val="CM32"/>
        <w:spacing w:before="120" w:after="120" w:line="398" w:lineRule="atLeast"/>
        <w:ind w:firstLine="360"/>
        <w:rPr>
          <w:i/>
          <w:color w:val="000000"/>
          <w:kern w:val="28"/>
        </w:rPr>
      </w:pPr>
      <w:r w:rsidRPr="00717F6F">
        <w:rPr>
          <w:i/>
          <w:color w:val="000000"/>
          <w:kern w:val="28"/>
        </w:rPr>
        <w:lastRenderedPageBreak/>
        <w:t>After the tube is removed, it is ESSENTIAL that your child cough</w:t>
      </w:r>
      <w:r w:rsidR="008A4168">
        <w:rPr>
          <w:i/>
          <w:color w:val="000000"/>
          <w:kern w:val="28"/>
        </w:rPr>
        <w:t>s</w:t>
      </w:r>
      <w:r w:rsidRPr="00717F6F">
        <w:rPr>
          <w:i/>
          <w:color w:val="000000"/>
          <w:kern w:val="28"/>
        </w:rPr>
        <w:t xml:space="preserve"> and breathe</w:t>
      </w:r>
      <w:r w:rsidR="008A4168">
        <w:rPr>
          <w:i/>
          <w:color w:val="000000"/>
          <w:kern w:val="28"/>
        </w:rPr>
        <w:t>s</w:t>
      </w:r>
      <w:r w:rsidRPr="00717F6F">
        <w:rPr>
          <w:i/>
          <w:color w:val="000000"/>
          <w:kern w:val="28"/>
        </w:rPr>
        <w:t xml:space="preserve"> deeply to help mobilize the secretions inside the lungs.  We will encourage your child to sit up and transfer to a chair</w:t>
      </w:r>
      <w:r w:rsidR="008A4168">
        <w:rPr>
          <w:i/>
          <w:color w:val="000000"/>
          <w:kern w:val="28"/>
        </w:rPr>
        <w:t xml:space="preserve"> </w:t>
      </w:r>
      <w:r w:rsidR="008A4168" w:rsidRPr="00717F6F">
        <w:rPr>
          <w:i/>
          <w:color w:val="000000"/>
          <w:kern w:val="28"/>
        </w:rPr>
        <w:t>as soon as he is able</w:t>
      </w:r>
      <w:r w:rsidR="008A4168">
        <w:rPr>
          <w:i/>
          <w:color w:val="000000"/>
          <w:kern w:val="28"/>
        </w:rPr>
        <w:t xml:space="preserve"> to</w:t>
      </w:r>
      <w:r w:rsidR="00BE79E9" w:rsidRPr="00717F6F">
        <w:rPr>
          <w:i/>
          <w:color w:val="000000"/>
          <w:kern w:val="28"/>
        </w:rPr>
        <w:t xml:space="preserve">.  </w:t>
      </w:r>
      <w:r w:rsidR="008A4168">
        <w:rPr>
          <w:i/>
          <w:color w:val="000000"/>
          <w:kern w:val="28"/>
        </w:rPr>
        <w:t xml:space="preserve">This simple </w:t>
      </w:r>
      <w:r w:rsidRPr="00717F6F">
        <w:rPr>
          <w:i/>
          <w:color w:val="000000"/>
          <w:kern w:val="28"/>
        </w:rPr>
        <w:t>activity helps to clear mucus from the lungs, and keeps the muscles of the body from getting too weak.</w:t>
      </w:r>
      <w:r w:rsidR="00BE79E9" w:rsidRPr="00717F6F">
        <w:rPr>
          <w:i/>
          <w:color w:val="000000"/>
          <w:kern w:val="28"/>
        </w:rPr>
        <w:t xml:space="preserve">  Weakness worsens quickly if a patient doesn’t mobilize soon after surgery.</w:t>
      </w:r>
      <w:r w:rsidRPr="00717F6F">
        <w:rPr>
          <w:i/>
          <w:color w:val="000000"/>
          <w:kern w:val="28"/>
        </w:rPr>
        <w:t xml:space="preserve"> </w:t>
      </w:r>
    </w:p>
    <w:p w:rsidR="00B41F8C" w:rsidRPr="00717F6F" w:rsidRDefault="00B41F8C" w:rsidP="00AA0FF8">
      <w:pPr>
        <w:pStyle w:val="CM27"/>
        <w:numPr>
          <w:ilvl w:val="0"/>
          <w:numId w:val="18"/>
        </w:numPr>
        <w:tabs>
          <w:tab w:val="clear" w:pos="1078"/>
          <w:tab w:val="num" w:pos="720"/>
        </w:tabs>
        <w:spacing w:line="398" w:lineRule="atLeast"/>
        <w:ind w:left="720"/>
      </w:pPr>
      <w:r w:rsidRPr="00717F6F">
        <w:rPr>
          <w:i/>
          <w:iCs/>
        </w:rPr>
        <w:t xml:space="preserve">Oxygen will be given as needed. </w:t>
      </w:r>
    </w:p>
    <w:p w:rsidR="00B41F8C" w:rsidRPr="00717F6F" w:rsidRDefault="00B41F8C" w:rsidP="00AA0FF8">
      <w:pPr>
        <w:pStyle w:val="Default"/>
        <w:numPr>
          <w:ilvl w:val="0"/>
          <w:numId w:val="17"/>
        </w:numPr>
        <w:tabs>
          <w:tab w:val="clear" w:pos="1080"/>
          <w:tab w:val="num" w:pos="720"/>
        </w:tabs>
        <w:spacing w:line="360" w:lineRule="auto"/>
        <w:ind w:left="720"/>
        <w:rPr>
          <w:color w:val="auto"/>
        </w:rPr>
      </w:pPr>
      <w:r w:rsidRPr="00717F6F">
        <w:rPr>
          <w:i/>
          <w:iCs/>
          <w:color w:val="auto"/>
        </w:rPr>
        <w:t>Wrist restraints are often p</w:t>
      </w:r>
      <w:r w:rsidR="00B80451" w:rsidRPr="00717F6F">
        <w:rPr>
          <w:i/>
          <w:iCs/>
          <w:color w:val="auto"/>
        </w:rPr>
        <w:t xml:space="preserve">laced as a precaution so that </w:t>
      </w:r>
      <w:r w:rsidRPr="00717F6F">
        <w:rPr>
          <w:i/>
          <w:iCs/>
          <w:color w:val="auto"/>
        </w:rPr>
        <w:t xml:space="preserve">children do not pull or dislodge the breathing tube or other IV catheters while they are waking up. </w:t>
      </w:r>
    </w:p>
    <w:p w:rsidR="00B41F8C" w:rsidRPr="00717F6F" w:rsidRDefault="00B41F8C" w:rsidP="00AA0FF8">
      <w:pPr>
        <w:pStyle w:val="Default"/>
        <w:numPr>
          <w:ilvl w:val="0"/>
          <w:numId w:val="17"/>
        </w:numPr>
        <w:tabs>
          <w:tab w:val="clear" w:pos="1080"/>
          <w:tab w:val="num" w:pos="720"/>
        </w:tabs>
        <w:spacing w:line="360" w:lineRule="auto"/>
        <w:ind w:left="720"/>
        <w:rPr>
          <w:color w:val="auto"/>
        </w:rPr>
      </w:pPr>
      <w:r w:rsidRPr="00717F6F">
        <w:rPr>
          <w:i/>
          <w:iCs/>
          <w:color w:val="auto"/>
        </w:rPr>
        <w:t>Chest tubes (4</w:t>
      </w:r>
      <w:r w:rsidR="00AA0FF8">
        <w:rPr>
          <w:i/>
          <w:iCs/>
          <w:color w:val="auto"/>
        </w:rPr>
        <w:t>-5</w:t>
      </w:r>
      <w:r w:rsidRPr="00717F6F">
        <w:rPr>
          <w:i/>
          <w:iCs/>
          <w:color w:val="auto"/>
        </w:rPr>
        <w:t xml:space="preserve"> drainage tubes coming from your child’s chest).  These are for drainage of blood and fluids from the surgery, and to help keep the lungs fully inflated.  Usually, they are removed within 2—7 days. </w:t>
      </w:r>
    </w:p>
    <w:p w:rsidR="00B41F8C" w:rsidRPr="00717F6F" w:rsidRDefault="00B41F8C" w:rsidP="00AA0FF8">
      <w:pPr>
        <w:pStyle w:val="Default"/>
        <w:numPr>
          <w:ilvl w:val="0"/>
          <w:numId w:val="17"/>
        </w:numPr>
        <w:tabs>
          <w:tab w:val="clear" w:pos="1080"/>
          <w:tab w:val="num" w:pos="720"/>
        </w:tabs>
        <w:spacing w:line="360" w:lineRule="auto"/>
        <w:ind w:left="720"/>
        <w:rPr>
          <w:color w:val="auto"/>
        </w:rPr>
      </w:pPr>
      <w:r w:rsidRPr="00717F6F">
        <w:rPr>
          <w:i/>
          <w:iCs/>
          <w:color w:val="auto"/>
        </w:rPr>
        <w:t>Foley catheter</w:t>
      </w:r>
      <w:r w:rsidR="00BE79E9" w:rsidRPr="00717F6F">
        <w:rPr>
          <w:i/>
          <w:iCs/>
          <w:color w:val="auto"/>
        </w:rPr>
        <w:t xml:space="preserve"> </w:t>
      </w:r>
      <w:r w:rsidRPr="00717F6F">
        <w:rPr>
          <w:i/>
          <w:iCs/>
          <w:color w:val="auto"/>
        </w:rPr>
        <w:t>—</w:t>
      </w:r>
      <w:r w:rsidR="00BE79E9" w:rsidRPr="00717F6F">
        <w:rPr>
          <w:i/>
          <w:iCs/>
          <w:color w:val="auto"/>
        </w:rPr>
        <w:t xml:space="preserve"> </w:t>
      </w:r>
      <w:r w:rsidRPr="00717F6F">
        <w:rPr>
          <w:i/>
          <w:iCs/>
          <w:color w:val="auto"/>
        </w:rPr>
        <w:t xml:space="preserve">a urine catheter to drain your child’s bladder.  It is critical to monitor your child’s urine output in the first 24—48 hours after surgery.  The tube is usually removed 2—4 days after surgery. </w:t>
      </w:r>
    </w:p>
    <w:p w:rsidR="00B41F8C" w:rsidRPr="00717F6F" w:rsidRDefault="00B41F8C" w:rsidP="00AA0FF8">
      <w:pPr>
        <w:pStyle w:val="Default"/>
        <w:numPr>
          <w:ilvl w:val="0"/>
          <w:numId w:val="17"/>
        </w:numPr>
        <w:tabs>
          <w:tab w:val="clear" w:pos="1080"/>
          <w:tab w:val="num" w:pos="720"/>
        </w:tabs>
        <w:spacing w:line="360" w:lineRule="auto"/>
        <w:ind w:left="720"/>
        <w:rPr>
          <w:color w:val="auto"/>
        </w:rPr>
      </w:pPr>
      <w:r w:rsidRPr="00717F6F">
        <w:rPr>
          <w:i/>
          <w:iCs/>
          <w:color w:val="auto"/>
        </w:rPr>
        <w:t>Large IV catheters</w:t>
      </w:r>
      <w:r w:rsidR="00BE79E9" w:rsidRPr="00717F6F">
        <w:rPr>
          <w:i/>
          <w:iCs/>
          <w:color w:val="auto"/>
        </w:rPr>
        <w:t xml:space="preserve"> </w:t>
      </w:r>
      <w:r w:rsidRPr="00717F6F">
        <w:rPr>
          <w:i/>
          <w:iCs/>
          <w:color w:val="auto"/>
        </w:rPr>
        <w:t>—</w:t>
      </w:r>
      <w:r w:rsidR="00BE79E9" w:rsidRPr="00717F6F">
        <w:rPr>
          <w:i/>
          <w:iCs/>
          <w:color w:val="auto"/>
        </w:rPr>
        <w:t xml:space="preserve"> </w:t>
      </w:r>
      <w:r w:rsidRPr="00717F6F">
        <w:rPr>
          <w:i/>
          <w:iCs/>
          <w:color w:val="auto"/>
        </w:rPr>
        <w:t xml:space="preserve">these will be placed in your child’s arms, hands, or feet in addition to the </w:t>
      </w:r>
      <w:r w:rsidR="00BE79E9" w:rsidRPr="00717F6F">
        <w:rPr>
          <w:i/>
          <w:iCs/>
          <w:color w:val="auto"/>
        </w:rPr>
        <w:t xml:space="preserve">subclavian </w:t>
      </w:r>
      <w:r w:rsidRPr="00717F6F">
        <w:rPr>
          <w:i/>
          <w:iCs/>
          <w:color w:val="auto"/>
        </w:rPr>
        <w:t xml:space="preserve">catheter.  Access to </w:t>
      </w:r>
      <w:r w:rsidR="00BE79E9" w:rsidRPr="00717F6F">
        <w:rPr>
          <w:i/>
          <w:iCs/>
          <w:color w:val="auto"/>
        </w:rPr>
        <w:t xml:space="preserve">many </w:t>
      </w:r>
      <w:r w:rsidRPr="00717F6F">
        <w:rPr>
          <w:i/>
          <w:iCs/>
          <w:color w:val="auto"/>
        </w:rPr>
        <w:t xml:space="preserve">veins is essential. </w:t>
      </w:r>
    </w:p>
    <w:p w:rsidR="00B41F8C" w:rsidRPr="00717F6F" w:rsidRDefault="00BE79E9" w:rsidP="00AA0FF8">
      <w:pPr>
        <w:pStyle w:val="Default"/>
        <w:numPr>
          <w:ilvl w:val="0"/>
          <w:numId w:val="17"/>
        </w:numPr>
        <w:tabs>
          <w:tab w:val="clear" w:pos="1080"/>
          <w:tab w:val="num" w:pos="720"/>
        </w:tabs>
        <w:spacing w:line="360" w:lineRule="auto"/>
        <w:ind w:left="720"/>
        <w:rPr>
          <w:color w:val="auto"/>
        </w:rPr>
      </w:pPr>
      <w:proofErr w:type="spellStart"/>
      <w:r w:rsidRPr="00717F6F">
        <w:rPr>
          <w:i/>
          <w:iCs/>
          <w:color w:val="auto"/>
        </w:rPr>
        <w:t>PICC</w:t>
      </w:r>
      <w:proofErr w:type="spellEnd"/>
      <w:r w:rsidRPr="00717F6F">
        <w:rPr>
          <w:i/>
          <w:iCs/>
          <w:color w:val="auto"/>
        </w:rPr>
        <w:t xml:space="preserve"> line </w:t>
      </w:r>
      <w:r w:rsidR="00B41F8C" w:rsidRPr="00717F6F">
        <w:rPr>
          <w:i/>
          <w:iCs/>
          <w:color w:val="auto"/>
        </w:rPr>
        <w:t>—</w:t>
      </w:r>
      <w:r w:rsidRPr="00717F6F">
        <w:rPr>
          <w:i/>
          <w:iCs/>
          <w:color w:val="auto"/>
        </w:rPr>
        <w:t xml:space="preserve"> </w:t>
      </w:r>
      <w:r w:rsidR="00B41F8C" w:rsidRPr="00717F6F">
        <w:rPr>
          <w:i/>
          <w:iCs/>
          <w:color w:val="auto"/>
        </w:rPr>
        <w:t xml:space="preserve">this will remain for the first several weeks after the surgery, since your child may need to receive long-term IV medications after the surgery, and also to provide a site for blood draws, since your doctor will be monitoring many different blood tests and medications after the surgery to check for proper medication dosing, infection, and toxicity of the </w:t>
      </w:r>
      <w:proofErr w:type="spellStart"/>
      <w:r w:rsidR="00B41F8C" w:rsidRPr="00717F6F">
        <w:rPr>
          <w:i/>
          <w:iCs/>
          <w:color w:val="auto"/>
        </w:rPr>
        <w:t>immunosuppressants</w:t>
      </w:r>
      <w:proofErr w:type="spellEnd"/>
      <w:r w:rsidR="00B41F8C" w:rsidRPr="00717F6F">
        <w:rPr>
          <w:i/>
          <w:iCs/>
          <w:color w:val="auto"/>
        </w:rPr>
        <w:t xml:space="preserve">. </w:t>
      </w:r>
    </w:p>
    <w:p w:rsidR="00B41F8C" w:rsidRPr="00717F6F" w:rsidRDefault="00B41F8C" w:rsidP="00AA0FF8">
      <w:pPr>
        <w:pStyle w:val="Default"/>
        <w:numPr>
          <w:ilvl w:val="0"/>
          <w:numId w:val="17"/>
        </w:numPr>
        <w:tabs>
          <w:tab w:val="clear" w:pos="1080"/>
          <w:tab w:val="num" w:pos="720"/>
        </w:tabs>
        <w:spacing w:line="360" w:lineRule="auto"/>
        <w:ind w:left="720"/>
        <w:rPr>
          <w:color w:val="auto"/>
        </w:rPr>
      </w:pPr>
      <w:r w:rsidRPr="00717F6F">
        <w:rPr>
          <w:i/>
          <w:iCs/>
          <w:color w:val="auto"/>
        </w:rPr>
        <w:t xml:space="preserve">Post-transplant patients are placed in isolation to protect them against infections.  Your child </w:t>
      </w:r>
      <w:r w:rsidR="00BE79E9" w:rsidRPr="00717F6F">
        <w:rPr>
          <w:i/>
          <w:iCs/>
          <w:color w:val="auto"/>
        </w:rPr>
        <w:t>will be in a single patient</w:t>
      </w:r>
      <w:r w:rsidRPr="00717F6F">
        <w:rPr>
          <w:i/>
          <w:iCs/>
          <w:color w:val="auto"/>
        </w:rPr>
        <w:t xml:space="preserve"> room during the transplant hospitalization.  Hand washing by ALL visitors and family must be done on each visit and entry into the patient’s room. </w:t>
      </w:r>
    </w:p>
    <w:p w:rsidR="00B41F8C" w:rsidRPr="008A4168" w:rsidRDefault="00B41F8C" w:rsidP="00AA0FF8">
      <w:pPr>
        <w:pStyle w:val="Default"/>
        <w:numPr>
          <w:ilvl w:val="0"/>
          <w:numId w:val="17"/>
        </w:numPr>
        <w:tabs>
          <w:tab w:val="clear" w:pos="1080"/>
          <w:tab w:val="num" w:pos="720"/>
        </w:tabs>
        <w:spacing w:line="360" w:lineRule="auto"/>
        <w:ind w:left="720"/>
        <w:rPr>
          <w:color w:val="auto"/>
        </w:rPr>
      </w:pPr>
      <w:r w:rsidRPr="00717F6F">
        <w:rPr>
          <w:i/>
          <w:iCs/>
          <w:color w:val="auto"/>
        </w:rPr>
        <w:t xml:space="preserve">Recovery in the PICU is stressful and tiring to your child.  We request </w:t>
      </w:r>
      <w:r w:rsidRPr="00717F6F">
        <w:rPr>
          <w:i/>
          <w:iCs/>
          <w:color w:val="auto"/>
        </w:rPr>
        <w:lastRenderedPageBreak/>
        <w:t xml:space="preserve">that visitors be limited to the most immediate family members. </w:t>
      </w:r>
    </w:p>
    <w:p w:rsidR="00B41F8C" w:rsidRDefault="00B41F8C">
      <w:pPr>
        <w:pStyle w:val="Default"/>
        <w:rPr>
          <w:color w:val="auto"/>
          <w:sz w:val="20"/>
          <w:szCs w:val="20"/>
        </w:rPr>
      </w:pPr>
    </w:p>
    <w:p w:rsidR="00B41F8C" w:rsidRDefault="00B41F8C" w:rsidP="00975CC6">
      <w:pPr>
        <w:pStyle w:val="Heading1"/>
        <w:spacing w:after="240" w:line="240" w:lineRule="auto"/>
        <w:rPr>
          <w:sz w:val="31"/>
          <w:szCs w:val="31"/>
        </w:rPr>
      </w:pPr>
      <w:bookmarkStart w:id="23" w:name="_Toc209002099"/>
      <w:r w:rsidRPr="00975CC6">
        <w:rPr>
          <w:sz w:val="31"/>
        </w:rPr>
        <w:t xml:space="preserve">How </w:t>
      </w:r>
      <w:r w:rsidR="0064370F" w:rsidRPr="00975CC6">
        <w:rPr>
          <w:sz w:val="31"/>
        </w:rPr>
        <w:t>Will Your Child Feel After The S</w:t>
      </w:r>
      <w:r w:rsidRPr="00975CC6">
        <w:rPr>
          <w:sz w:val="31"/>
        </w:rPr>
        <w:t>urgery?</w:t>
      </w:r>
      <w:bookmarkEnd w:id="23"/>
      <w:r>
        <w:rPr>
          <w:sz w:val="31"/>
          <w:szCs w:val="31"/>
        </w:rPr>
        <w:t xml:space="preserve"> </w:t>
      </w:r>
    </w:p>
    <w:p w:rsidR="00B41F8C" w:rsidRPr="00FA5068" w:rsidRDefault="00B41F8C" w:rsidP="00717F6F">
      <w:pPr>
        <w:pStyle w:val="CM32"/>
        <w:spacing w:line="398" w:lineRule="atLeast"/>
        <w:rPr>
          <w:i/>
          <w:color w:val="000000"/>
          <w:kern w:val="28"/>
        </w:rPr>
      </w:pPr>
      <w:r w:rsidRPr="00717F6F">
        <w:rPr>
          <w:i/>
          <w:color w:val="000000"/>
          <w:kern w:val="28"/>
        </w:rPr>
        <w:t>Aft</w:t>
      </w:r>
      <w:r w:rsidRPr="00FA5068">
        <w:rPr>
          <w:i/>
          <w:color w:val="000000"/>
          <w:kern w:val="28"/>
        </w:rPr>
        <w:t xml:space="preserve">er surgery, it is common to feel any or all of the following: </w:t>
      </w:r>
    </w:p>
    <w:p w:rsidR="00B41F8C" w:rsidRPr="00FA5068" w:rsidRDefault="00B41F8C" w:rsidP="00967133">
      <w:pPr>
        <w:pStyle w:val="Default"/>
        <w:numPr>
          <w:ilvl w:val="0"/>
          <w:numId w:val="9"/>
        </w:numPr>
        <w:spacing w:line="360" w:lineRule="auto"/>
        <w:ind w:left="360" w:hanging="362"/>
        <w:jc w:val="both"/>
        <w:rPr>
          <w:color w:val="auto"/>
        </w:rPr>
      </w:pPr>
      <w:r w:rsidRPr="00FA5068">
        <w:rPr>
          <w:i/>
          <w:iCs/>
          <w:color w:val="auto"/>
        </w:rPr>
        <w:t xml:space="preserve">Lack of sleep—in the PICU, it is impossible to get uninterrupted sleep, because your child is being very closely monitored.  Often, days and nights get confused.  Sedation might be needed to re-establish a normal sleep-wake cycle. </w:t>
      </w:r>
    </w:p>
    <w:p w:rsidR="00B41F8C" w:rsidRPr="00FA5068" w:rsidRDefault="00B41F8C" w:rsidP="00967133">
      <w:pPr>
        <w:pStyle w:val="Default"/>
        <w:numPr>
          <w:ilvl w:val="0"/>
          <w:numId w:val="9"/>
        </w:numPr>
        <w:spacing w:line="360" w:lineRule="auto"/>
        <w:ind w:left="360" w:hanging="362"/>
        <w:jc w:val="both"/>
        <w:rPr>
          <w:color w:val="auto"/>
        </w:rPr>
      </w:pPr>
      <w:r w:rsidRPr="00FA5068">
        <w:rPr>
          <w:i/>
          <w:iCs/>
          <w:color w:val="auto"/>
        </w:rPr>
        <w:t xml:space="preserve">Strange Dreams/Nightmares—Anesthesia, medications, lack of sleep, and other reasons can cause patients to have these problems, even hallucinations.  We will need your help in interpreting your child’s moods and needs. </w:t>
      </w:r>
    </w:p>
    <w:p w:rsidR="00B41F8C" w:rsidRPr="00FA5068" w:rsidRDefault="00B41F8C" w:rsidP="00967133">
      <w:pPr>
        <w:pStyle w:val="Default"/>
        <w:numPr>
          <w:ilvl w:val="0"/>
          <w:numId w:val="9"/>
        </w:numPr>
        <w:spacing w:line="360" w:lineRule="auto"/>
        <w:ind w:left="360" w:hanging="362"/>
        <w:jc w:val="both"/>
        <w:rPr>
          <w:color w:val="auto"/>
        </w:rPr>
      </w:pPr>
      <w:r w:rsidRPr="00FA5068">
        <w:rPr>
          <w:i/>
          <w:iCs/>
          <w:color w:val="auto"/>
        </w:rPr>
        <w:t>Pain/Discomfort—</w:t>
      </w:r>
      <w:proofErr w:type="gramStart"/>
      <w:r w:rsidRPr="00FA5068">
        <w:rPr>
          <w:i/>
          <w:iCs/>
          <w:color w:val="auto"/>
        </w:rPr>
        <w:t>In</w:t>
      </w:r>
      <w:proofErr w:type="gramEnd"/>
      <w:r w:rsidRPr="00FA5068">
        <w:rPr>
          <w:i/>
          <w:iCs/>
          <w:color w:val="auto"/>
        </w:rPr>
        <w:t xml:space="preserve"> the first 24 ours, pain is not usually a problem because the anesthesia received during the surgery acts as pain medication.  After the first day, when your child begins to move and sit </w:t>
      </w:r>
      <w:r w:rsidR="00BE79E9" w:rsidRPr="00FA5068">
        <w:rPr>
          <w:i/>
          <w:iCs/>
          <w:color w:val="auto"/>
        </w:rPr>
        <w:t>i</w:t>
      </w:r>
      <w:r w:rsidRPr="00FA5068">
        <w:rPr>
          <w:i/>
          <w:iCs/>
          <w:color w:val="auto"/>
        </w:rPr>
        <w:t xml:space="preserve">n a chair, they will feel pain at the site of the incision, and also will feel the discomfort of the breathing tube and the chest tubes that are in between the ribs.  Pain medications will be ordered, and some patients may benefit from an epidural catheter placement. </w:t>
      </w:r>
    </w:p>
    <w:p w:rsidR="00B41F8C" w:rsidRPr="00FA5068" w:rsidRDefault="00B41F8C" w:rsidP="00967133">
      <w:pPr>
        <w:pStyle w:val="Default"/>
        <w:numPr>
          <w:ilvl w:val="0"/>
          <w:numId w:val="9"/>
        </w:numPr>
        <w:spacing w:line="360" w:lineRule="auto"/>
        <w:ind w:left="360" w:hanging="362"/>
        <w:jc w:val="both"/>
        <w:rPr>
          <w:i/>
          <w:iCs/>
          <w:color w:val="auto"/>
        </w:rPr>
      </w:pPr>
      <w:r w:rsidRPr="00FA5068">
        <w:rPr>
          <w:i/>
          <w:iCs/>
          <w:color w:val="auto"/>
        </w:rPr>
        <w:t xml:space="preserve">Nausea/Poor appetite—medications, anesthesia, and surgery will often cause your child to feel nauseated.  Medication to help the stomach empty and to increase activity of the intestine is often needed.  </w:t>
      </w:r>
      <w:r w:rsidR="00922549" w:rsidRPr="00FA5068">
        <w:rPr>
          <w:i/>
          <w:iCs/>
          <w:color w:val="auto"/>
        </w:rPr>
        <w:t xml:space="preserve">Nausea and poor appetite </w:t>
      </w:r>
      <w:r w:rsidRPr="00FA5068">
        <w:rPr>
          <w:i/>
          <w:iCs/>
          <w:color w:val="auto"/>
        </w:rPr>
        <w:t xml:space="preserve">will persist if your child is inactive or requiring frequent dosing with pain medications.  The immunosuppressant medications can also cause this problem. </w:t>
      </w:r>
    </w:p>
    <w:p w:rsidR="00B41F8C" w:rsidRPr="00FA5068" w:rsidRDefault="00B41F8C" w:rsidP="00967133">
      <w:pPr>
        <w:pStyle w:val="Default"/>
        <w:numPr>
          <w:ilvl w:val="0"/>
          <w:numId w:val="9"/>
        </w:numPr>
        <w:spacing w:line="360" w:lineRule="auto"/>
        <w:ind w:left="360" w:hanging="362"/>
        <w:jc w:val="both"/>
        <w:rPr>
          <w:i/>
          <w:iCs/>
          <w:color w:val="auto"/>
        </w:rPr>
      </w:pPr>
      <w:r w:rsidRPr="00FA5068">
        <w:rPr>
          <w:i/>
          <w:iCs/>
          <w:color w:val="auto"/>
        </w:rPr>
        <w:t xml:space="preserve">Difficulty concentrating—this will improve with time. </w:t>
      </w:r>
    </w:p>
    <w:p w:rsidR="00B41F8C" w:rsidRPr="00FA5068" w:rsidRDefault="00B41F8C" w:rsidP="00967133">
      <w:pPr>
        <w:pStyle w:val="Default"/>
        <w:numPr>
          <w:ilvl w:val="0"/>
          <w:numId w:val="9"/>
        </w:numPr>
        <w:spacing w:line="360" w:lineRule="auto"/>
        <w:ind w:left="360" w:hanging="360"/>
        <w:jc w:val="both"/>
        <w:rPr>
          <w:i/>
          <w:iCs/>
          <w:color w:val="auto"/>
        </w:rPr>
      </w:pPr>
      <w:r w:rsidRPr="00FA5068">
        <w:rPr>
          <w:i/>
          <w:iCs/>
        </w:rPr>
        <w:t xml:space="preserve">Weakness/Dizziness—the first few times out of bed will be difficult, and nurses and the physical therapists will assist your child until he is stronger and feels comfortable enough to walk on his own. </w:t>
      </w:r>
    </w:p>
    <w:p w:rsidR="00967133" w:rsidRPr="00FA5068" w:rsidRDefault="00B41F8C" w:rsidP="00FA5068">
      <w:pPr>
        <w:pStyle w:val="CM32"/>
        <w:spacing w:line="398" w:lineRule="atLeast"/>
        <w:ind w:firstLine="360"/>
        <w:rPr>
          <w:i/>
          <w:color w:val="000000"/>
          <w:kern w:val="28"/>
        </w:rPr>
      </w:pPr>
      <w:r w:rsidRPr="00717F6F">
        <w:rPr>
          <w:i/>
          <w:color w:val="000000"/>
          <w:kern w:val="28"/>
        </w:rPr>
        <w:t xml:space="preserve">Once your child has been taken off of the ventilator, and seems somewhat </w:t>
      </w:r>
      <w:r w:rsidRPr="00717F6F">
        <w:rPr>
          <w:i/>
          <w:color w:val="000000"/>
          <w:kern w:val="28"/>
        </w:rPr>
        <w:lastRenderedPageBreak/>
        <w:t xml:space="preserve">better, he or she will be transferred to </w:t>
      </w:r>
      <w:proofErr w:type="spellStart"/>
      <w:r w:rsidRPr="00717F6F">
        <w:rPr>
          <w:i/>
          <w:color w:val="000000"/>
          <w:kern w:val="28"/>
        </w:rPr>
        <w:t>3W</w:t>
      </w:r>
      <w:proofErr w:type="spellEnd"/>
      <w:r w:rsidRPr="00717F6F">
        <w:rPr>
          <w:i/>
          <w:color w:val="000000"/>
          <w:kern w:val="28"/>
        </w:rPr>
        <w:t>, the nursing unit that all transplanted patients stay.  Usually</w:t>
      </w:r>
      <w:r w:rsidR="007E4D88" w:rsidRPr="00717F6F">
        <w:rPr>
          <w:i/>
          <w:color w:val="000000"/>
          <w:kern w:val="28"/>
        </w:rPr>
        <w:t>, the stay is between 1—2 weeks after the ICU transfer.</w:t>
      </w:r>
      <w:r w:rsidRPr="00717F6F">
        <w:rPr>
          <w:i/>
          <w:color w:val="000000"/>
          <w:kern w:val="28"/>
        </w:rPr>
        <w:t xml:space="preserve">   </w:t>
      </w:r>
    </w:p>
    <w:p w:rsidR="00967133" w:rsidRDefault="00E21B9B" w:rsidP="00967133">
      <w:pPr>
        <w:pStyle w:val="Default"/>
        <w:spacing w:before="240" w:after="360" w:line="398" w:lineRule="atLeast"/>
        <w:ind w:firstLine="360"/>
        <w:jc w:val="both"/>
        <w:rPr>
          <w:sz w:val="31"/>
          <w:szCs w:val="31"/>
        </w:rPr>
      </w:pPr>
      <w:r>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182880</wp:posOffset>
                </wp:positionV>
                <wp:extent cx="5638800" cy="4528820"/>
                <wp:effectExtent l="38100" t="38100" r="38100" b="4318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28868"/>
                        </a:xfrm>
                        <a:prstGeom prst="rect">
                          <a:avLst/>
                        </a:prstGeom>
                        <a:solidFill>
                          <a:srgbClr val="FFFFFF"/>
                        </a:solidFill>
                        <a:ln w="76200">
                          <a:pattFill prst="lgConfetti">
                            <a:fgClr>
                              <a:srgbClr val="FF66FF"/>
                            </a:fgClr>
                            <a:bgClr>
                              <a:srgbClr val="FFFFFF"/>
                            </a:bgClr>
                          </a:pattFill>
                          <a:miter lim="800000"/>
                          <a:headEnd/>
                          <a:tailEnd/>
                        </a:ln>
                      </wps:spPr>
                      <wps:txbx>
                        <w:txbxContent>
                          <w:p w:rsidR="009E09C4" w:rsidRPr="007E4D88" w:rsidRDefault="009E09C4" w:rsidP="00967133">
                            <w:pPr>
                              <w:pStyle w:val="CM32"/>
                              <w:spacing w:before="240" w:line="398" w:lineRule="atLeast"/>
                              <w:jc w:val="center"/>
                              <w:rPr>
                                <w:sz w:val="28"/>
                                <w:szCs w:val="28"/>
                              </w:rPr>
                            </w:pPr>
                            <w:r w:rsidRPr="007E4D88">
                              <w:rPr>
                                <w:b/>
                                <w:bCs/>
                                <w:i/>
                                <w:iCs/>
                                <w:sz w:val="28"/>
                                <w:szCs w:val="28"/>
                                <w:u w:val="single"/>
                              </w:rPr>
                              <w:t>The thing about coughin</w:t>
                            </w:r>
                            <w:r>
                              <w:rPr>
                                <w:b/>
                                <w:bCs/>
                                <w:i/>
                                <w:iCs/>
                                <w:sz w:val="28"/>
                                <w:szCs w:val="28"/>
                                <w:u w:val="single"/>
                              </w:rPr>
                              <w:t>g</w:t>
                            </w:r>
                          </w:p>
                          <w:p w:rsidR="009E09C4" w:rsidRDefault="009E09C4" w:rsidP="00967133">
                            <w:pPr>
                              <w:pStyle w:val="Default"/>
                              <w:spacing w:after="100" w:afterAutospacing="1" w:line="398" w:lineRule="atLeast"/>
                              <w:ind w:firstLine="360"/>
                              <w:jc w:val="both"/>
                            </w:pPr>
                            <w:r>
                              <w:t>Coughing is the lungs’ and body’s most important defense mechanism to protect against infection.  Coughing also helps to keep the lung segments inflated with air and clear of mucus.  One of the side effects of lung transplantation is that the nerves that used to go to your child’s native lungs have been cut.  This is unavoidable in transplant.  Patients often feel some chest wall pain and muscle weakness for some time.  This will lead to shallow breathing and ineffective cough.  If your child can’t cough deeply, secretions will get trapped, and your child might develop either an infection, or the need for oxygen, or require mechanical ventilation, or all of the above.  As soon as your child has the breathing tube removed in the PICU, we will have your child use an incentive spirometer and a cough assisting device to help him breathe deeply and cough out mucus.  He will need to do this 10 times an hour while he is awake.  This is an extremely simple and effective way to avoid the problems stated above.</w:t>
                            </w:r>
                          </w:p>
                          <w:p w:rsidR="009E09C4" w:rsidRDefault="009E09C4" w:rsidP="00967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4.4pt;width:444pt;height:356.6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" strokecolor="#f6f" strokeweight="6pt">
                <v:stroke r:id="rId15" o:title="" filltype="pattern"/>
                <v:textbox>
                  <w:txbxContent>
                    <w:p w:rsidR="009E09C4" w:rsidRPr="007E4D88" w:rsidRDefault="009E09C4" w:rsidP="00967133">
                      <w:pPr>
                        <w:pStyle w:val="CM32"/>
                        <w:spacing w:before="240" w:line="398" w:lineRule="atLeast"/>
                        <w:jc w:val="center"/>
                        <w:rPr>
                          <w:sz w:val="28"/>
                          <w:szCs w:val="28"/>
                        </w:rPr>
                      </w:pPr>
                      <w:r w:rsidRPr="007E4D88">
                        <w:rPr>
                          <w:b/>
                          <w:bCs/>
                          <w:i/>
                          <w:iCs/>
                          <w:sz w:val="28"/>
                          <w:szCs w:val="28"/>
                          <w:u w:val="single"/>
                        </w:rPr>
                        <w:t>The thing about coughin</w:t>
                      </w:r>
                      <w:r>
                        <w:rPr>
                          <w:b/>
                          <w:bCs/>
                          <w:i/>
                          <w:iCs/>
                          <w:sz w:val="28"/>
                          <w:szCs w:val="28"/>
                          <w:u w:val="single"/>
                        </w:rPr>
                        <w:t>g</w:t>
                      </w:r>
                    </w:p>
                    <w:p w:rsidR="009E09C4" w:rsidRDefault="009E09C4" w:rsidP="00967133">
                      <w:pPr>
                        <w:pStyle w:val="Default"/>
                        <w:spacing w:after="100" w:afterAutospacing="1" w:line="398" w:lineRule="atLeast"/>
                        <w:ind w:firstLine="360"/>
                        <w:jc w:val="both"/>
                      </w:pPr>
                      <w:r>
                        <w:t>Coughing is the lungs’ and body’s most important defense mechanism to protect against infection.  Coughing also helps to keep the lung segments inflated with air and clear of mucus.  One of the side effects of lung transplantation is that the nerves that used to go to your child’s native lungs have been cut.  This is unavoidable in transplant.  Patients often feel some chest wall pain and muscle weakness for some time.  This will lead to shallow breathing and ineffective cough.  If your child can’t cough deeply, secretions will get trapped, and your child might develop either an infection, or the need for oxygen, or require mechanical ventilation, or all of the above.  As soon as your child has the breathing tube removed in the PICU, we will have your child use an incentive spirometer and a cough assisting device to help him breathe deeply and cough out mucus.  He will need to do this 10 times an hour while he is awake.  This is an extremely simple and effective way to avoid the problems stated above.</w:t>
                      </w:r>
                    </w:p>
                    <w:p w:rsidR="009E09C4" w:rsidRDefault="009E09C4" w:rsidP="00967133"/>
                  </w:txbxContent>
                </v:textbox>
                <w10:wrap type="square"/>
              </v:shape>
            </w:pict>
          </mc:Fallback>
        </mc:AlternateContent>
      </w:r>
    </w:p>
    <w:p w:rsidR="00967133" w:rsidRDefault="00967133" w:rsidP="00967133">
      <w:pPr>
        <w:pStyle w:val="Default"/>
        <w:spacing w:before="240" w:after="360" w:line="398" w:lineRule="atLeast"/>
        <w:ind w:firstLine="360"/>
        <w:jc w:val="both"/>
        <w:rPr>
          <w:sz w:val="31"/>
          <w:szCs w:val="31"/>
        </w:rPr>
      </w:pPr>
    </w:p>
    <w:p w:rsidR="00967133" w:rsidRDefault="00967133" w:rsidP="00967133">
      <w:pPr>
        <w:pStyle w:val="Default"/>
        <w:spacing w:before="240" w:after="360" w:line="398" w:lineRule="atLeast"/>
        <w:ind w:firstLine="360"/>
        <w:jc w:val="both"/>
        <w:rPr>
          <w:sz w:val="31"/>
          <w:szCs w:val="31"/>
        </w:rPr>
      </w:pPr>
    </w:p>
    <w:p w:rsidR="00967133" w:rsidRDefault="00967133" w:rsidP="00967133">
      <w:pPr>
        <w:pStyle w:val="Default"/>
        <w:spacing w:before="240" w:after="360" w:line="398" w:lineRule="atLeast"/>
        <w:ind w:firstLine="360"/>
        <w:jc w:val="both"/>
        <w:rPr>
          <w:sz w:val="31"/>
          <w:szCs w:val="31"/>
        </w:rPr>
      </w:pPr>
    </w:p>
    <w:p w:rsidR="00967133" w:rsidRDefault="00967133" w:rsidP="00967133">
      <w:pPr>
        <w:pStyle w:val="Default"/>
        <w:spacing w:before="240" w:after="360" w:line="398" w:lineRule="atLeast"/>
        <w:ind w:firstLine="360"/>
        <w:jc w:val="both"/>
        <w:rPr>
          <w:sz w:val="31"/>
          <w:szCs w:val="31"/>
        </w:rPr>
      </w:pPr>
    </w:p>
    <w:p w:rsidR="00967133" w:rsidRDefault="00967133" w:rsidP="00967133">
      <w:pPr>
        <w:pStyle w:val="Default"/>
        <w:spacing w:before="240" w:after="360" w:line="398" w:lineRule="atLeast"/>
        <w:ind w:firstLine="360"/>
        <w:jc w:val="both"/>
        <w:rPr>
          <w:sz w:val="31"/>
          <w:szCs w:val="31"/>
        </w:rPr>
      </w:pPr>
    </w:p>
    <w:p w:rsidR="009E09C4" w:rsidRDefault="009E09C4" w:rsidP="00975CC6">
      <w:pPr>
        <w:pStyle w:val="Heading1"/>
        <w:spacing w:after="240" w:line="240" w:lineRule="auto"/>
        <w:rPr>
          <w:sz w:val="31"/>
        </w:rPr>
      </w:pPr>
      <w:bookmarkStart w:id="24" w:name="_Toc209002100"/>
    </w:p>
    <w:p w:rsidR="00B41F8C" w:rsidRPr="00975CC6" w:rsidRDefault="00B41F8C" w:rsidP="00975CC6">
      <w:pPr>
        <w:pStyle w:val="Heading1"/>
        <w:spacing w:after="240" w:line="240" w:lineRule="auto"/>
        <w:rPr>
          <w:sz w:val="31"/>
        </w:rPr>
      </w:pPr>
      <w:r w:rsidRPr="00975CC6">
        <w:rPr>
          <w:sz w:val="31"/>
        </w:rPr>
        <w:t xml:space="preserve">What Happens On </w:t>
      </w:r>
      <w:proofErr w:type="spellStart"/>
      <w:r w:rsidRPr="00975CC6">
        <w:rPr>
          <w:sz w:val="31"/>
        </w:rPr>
        <w:t>3W</w:t>
      </w:r>
      <w:proofErr w:type="spellEnd"/>
      <w:r w:rsidRPr="00975CC6">
        <w:rPr>
          <w:sz w:val="31"/>
        </w:rPr>
        <w:t>?</w:t>
      </w:r>
      <w:bookmarkEnd w:id="24"/>
      <w:r w:rsidRPr="00975CC6">
        <w:rPr>
          <w:sz w:val="31"/>
        </w:rPr>
        <w:t xml:space="preserve"> </w:t>
      </w:r>
    </w:p>
    <w:p w:rsidR="00B41F8C" w:rsidRPr="00717F6F" w:rsidRDefault="00B41F8C" w:rsidP="00F029D7">
      <w:pPr>
        <w:pStyle w:val="CM32"/>
        <w:spacing w:before="120" w:after="120" w:line="400" w:lineRule="atLeast"/>
        <w:ind w:firstLine="360"/>
        <w:rPr>
          <w:i/>
          <w:color w:val="000000"/>
          <w:kern w:val="28"/>
        </w:rPr>
      </w:pPr>
      <w:r w:rsidRPr="00717F6F">
        <w:rPr>
          <w:i/>
          <w:color w:val="000000"/>
          <w:kern w:val="28"/>
        </w:rPr>
        <w:t xml:space="preserve">It is an adjustment period going to the ‘regular’ medicine ward from the PICU.  In the PICU, you had a nurse in your room for most of the time.  On the ward, your nurse will have 2 or 3 other patients to look after in addition to your child. </w:t>
      </w:r>
    </w:p>
    <w:p w:rsidR="00B41F8C" w:rsidRPr="00717F6F" w:rsidRDefault="00B41F8C" w:rsidP="00F029D7">
      <w:pPr>
        <w:pStyle w:val="CM32"/>
        <w:spacing w:before="120" w:after="120" w:line="400" w:lineRule="atLeast"/>
        <w:ind w:firstLine="360"/>
        <w:rPr>
          <w:i/>
          <w:color w:val="000000"/>
          <w:kern w:val="28"/>
        </w:rPr>
      </w:pPr>
      <w:r w:rsidRPr="00717F6F">
        <w:rPr>
          <w:i/>
          <w:color w:val="000000"/>
          <w:kern w:val="28"/>
        </w:rPr>
        <w:t>Visitors and staff are required to wash their h</w:t>
      </w:r>
      <w:r w:rsidR="008A4168">
        <w:rPr>
          <w:i/>
          <w:color w:val="000000"/>
          <w:kern w:val="28"/>
        </w:rPr>
        <w:t>ands and may have to wear a gown and gloves</w:t>
      </w:r>
      <w:r w:rsidRPr="00717F6F">
        <w:rPr>
          <w:i/>
          <w:color w:val="000000"/>
          <w:kern w:val="28"/>
        </w:rPr>
        <w:t xml:space="preserve"> as soon as they enter your child’s room.  Your child </w:t>
      </w:r>
      <w:r w:rsidR="008A4168">
        <w:rPr>
          <w:i/>
          <w:color w:val="000000"/>
          <w:kern w:val="28"/>
        </w:rPr>
        <w:t xml:space="preserve">will be required to wear </w:t>
      </w:r>
      <w:r w:rsidRPr="00717F6F">
        <w:rPr>
          <w:i/>
          <w:color w:val="000000"/>
          <w:kern w:val="28"/>
        </w:rPr>
        <w:t xml:space="preserve">a </w:t>
      </w:r>
      <w:r w:rsidR="008A4168">
        <w:rPr>
          <w:i/>
          <w:color w:val="000000"/>
          <w:kern w:val="28"/>
        </w:rPr>
        <w:t xml:space="preserve">special </w:t>
      </w:r>
      <w:r w:rsidRPr="00717F6F">
        <w:rPr>
          <w:i/>
          <w:color w:val="000000"/>
          <w:kern w:val="28"/>
        </w:rPr>
        <w:t xml:space="preserve">mask to wear when he leaves the room.  This is to protect him from acquiring an infection.  Remember, at this point they are immune-suppressed.  Your child will tire easily, so visits from others should be a bit limited.  </w:t>
      </w:r>
    </w:p>
    <w:p w:rsidR="00B41F8C" w:rsidRPr="00717F6F" w:rsidRDefault="00B41F8C" w:rsidP="00F029D7">
      <w:pPr>
        <w:pStyle w:val="CM32"/>
        <w:spacing w:before="120" w:after="120" w:line="400" w:lineRule="atLeast"/>
        <w:ind w:firstLine="360"/>
        <w:rPr>
          <w:i/>
          <w:color w:val="000000"/>
          <w:kern w:val="28"/>
        </w:rPr>
      </w:pPr>
      <w:r w:rsidRPr="00717F6F">
        <w:rPr>
          <w:i/>
          <w:color w:val="000000"/>
          <w:kern w:val="28"/>
        </w:rPr>
        <w:t xml:space="preserve">At this point, physical therapy is more routinely incorporated into the daily regimen.  We have experienced therapists who know how far to push each patient.  Exercise will increase circulation, help breathing, aid in keeping the lungs clear, increase leg strength, and make everyone feel better! </w:t>
      </w:r>
    </w:p>
    <w:p w:rsidR="00B41F8C" w:rsidRPr="00717F6F" w:rsidRDefault="00B41F8C" w:rsidP="00F029D7">
      <w:pPr>
        <w:pStyle w:val="CM32"/>
        <w:spacing w:before="120" w:after="120" w:line="400" w:lineRule="atLeast"/>
        <w:ind w:firstLine="360"/>
        <w:rPr>
          <w:i/>
          <w:color w:val="000000"/>
          <w:kern w:val="28"/>
        </w:rPr>
      </w:pPr>
      <w:r w:rsidRPr="00717F6F">
        <w:rPr>
          <w:i/>
          <w:color w:val="000000"/>
          <w:kern w:val="28"/>
        </w:rPr>
        <w:t xml:space="preserve">You will be expected to start learning about post-transplant care, including medications, </w:t>
      </w:r>
      <w:proofErr w:type="spellStart"/>
      <w:r w:rsidR="00967133" w:rsidRPr="00717F6F">
        <w:rPr>
          <w:i/>
          <w:color w:val="000000"/>
          <w:kern w:val="28"/>
        </w:rPr>
        <w:t>PICC</w:t>
      </w:r>
      <w:proofErr w:type="spellEnd"/>
      <w:r w:rsidR="00967133" w:rsidRPr="00717F6F">
        <w:rPr>
          <w:i/>
          <w:color w:val="000000"/>
          <w:kern w:val="28"/>
        </w:rPr>
        <w:t xml:space="preserve"> line </w:t>
      </w:r>
      <w:r w:rsidRPr="00717F6F">
        <w:rPr>
          <w:i/>
          <w:color w:val="000000"/>
          <w:kern w:val="28"/>
        </w:rPr>
        <w:t>care, blood pressure measurement, pulmonary function testing, pulse oximetry, signs and symptoms of infection and rejection, and general issues regarding lung transplantation.  You may need to learn to measure blood sugar levels and how to give insulin.</w:t>
      </w:r>
      <w:r w:rsidR="00B80451" w:rsidRPr="00717F6F">
        <w:rPr>
          <w:i/>
          <w:color w:val="000000"/>
          <w:kern w:val="28"/>
        </w:rPr>
        <w:t xml:space="preserve">  </w:t>
      </w:r>
    </w:p>
    <w:p w:rsidR="00B41F8C" w:rsidRPr="00717F6F" w:rsidRDefault="008173F8" w:rsidP="00F029D7">
      <w:pPr>
        <w:pStyle w:val="CM32"/>
        <w:spacing w:before="120" w:after="120" w:line="400" w:lineRule="atLeast"/>
        <w:ind w:firstLine="360"/>
        <w:rPr>
          <w:i/>
          <w:color w:val="000000"/>
          <w:kern w:val="28"/>
        </w:rPr>
      </w:pPr>
      <w:r>
        <w:rPr>
          <w:i/>
          <w:color w:val="000000"/>
          <w:kern w:val="28"/>
        </w:rPr>
        <w:t xml:space="preserve">We will provide for you a binder where you can </w:t>
      </w:r>
      <w:r w:rsidR="00B41F8C" w:rsidRPr="00717F6F">
        <w:rPr>
          <w:i/>
          <w:color w:val="000000"/>
          <w:kern w:val="28"/>
        </w:rPr>
        <w:t>write down numbers and results that we think are important, like blood pressure measurements, results from spirometry, blood</w:t>
      </w:r>
      <w:r w:rsidR="008A4168">
        <w:rPr>
          <w:i/>
          <w:color w:val="000000"/>
          <w:kern w:val="28"/>
        </w:rPr>
        <w:t xml:space="preserve"> tacrolimus</w:t>
      </w:r>
      <w:r w:rsidR="00B41F8C" w:rsidRPr="00717F6F">
        <w:rPr>
          <w:i/>
          <w:color w:val="000000"/>
          <w:kern w:val="28"/>
        </w:rPr>
        <w:t xml:space="preserve"> levels, kidney function tests, and white blood cell count.  This way, once you leave for your REAL home, you will know what is normal, and what isn’t normal, and can follow up with your doctor and the transplant team quickly when these change. </w:t>
      </w:r>
    </w:p>
    <w:p w:rsidR="00717F6F" w:rsidRDefault="00717F6F" w:rsidP="00F029D7">
      <w:pPr>
        <w:pStyle w:val="Heading1"/>
        <w:spacing w:before="120" w:after="120" w:line="400" w:lineRule="atLeast"/>
      </w:pPr>
      <w:bookmarkStart w:id="25" w:name="_Toc209002101"/>
    </w:p>
    <w:p w:rsidR="00F029D7" w:rsidRDefault="00F029D7" w:rsidP="00975CC6">
      <w:pPr>
        <w:pStyle w:val="Heading1"/>
        <w:spacing w:after="240" w:line="240" w:lineRule="auto"/>
      </w:pPr>
    </w:p>
    <w:p w:rsidR="0048114E" w:rsidRPr="001F2171" w:rsidRDefault="0048114E" w:rsidP="009607A6">
      <w:pPr>
        <w:pStyle w:val="Heading1"/>
      </w:pPr>
      <w:bookmarkStart w:id="26" w:name="_Toc209002109"/>
      <w:bookmarkEnd w:id="25"/>
      <w:r w:rsidRPr="001F2171">
        <w:lastRenderedPageBreak/>
        <w:t>The Medications</w:t>
      </w:r>
      <w:bookmarkEnd w:id="26"/>
    </w:p>
    <w:p w:rsidR="00D37497" w:rsidRPr="00D450FF" w:rsidRDefault="00D37497" w:rsidP="009607A6">
      <w:pPr>
        <w:pStyle w:val="CM32"/>
        <w:spacing w:before="120" w:after="120" w:line="398" w:lineRule="atLeast"/>
        <w:ind w:firstLine="360"/>
        <w:rPr>
          <w:i/>
          <w:color w:val="000000"/>
          <w:kern w:val="28"/>
        </w:rPr>
      </w:pPr>
      <w:r w:rsidRPr="00D450FF">
        <w:rPr>
          <w:i/>
          <w:color w:val="000000"/>
          <w:kern w:val="28"/>
        </w:rPr>
        <w:t xml:space="preserve">At this center, we most commonly use a triple-drug regimen to prevent rejection.  We use </w:t>
      </w:r>
      <w:r w:rsidR="00D450FF">
        <w:rPr>
          <w:i/>
          <w:color w:val="000000"/>
          <w:kern w:val="28"/>
        </w:rPr>
        <w:t>tacrolimus</w:t>
      </w:r>
      <w:r w:rsidRPr="00D450FF">
        <w:rPr>
          <w:i/>
          <w:color w:val="000000"/>
          <w:kern w:val="28"/>
        </w:rPr>
        <w:t xml:space="preserve">, </w:t>
      </w:r>
      <w:proofErr w:type="spellStart"/>
      <w:r w:rsidR="00D450FF">
        <w:rPr>
          <w:i/>
          <w:color w:val="000000"/>
          <w:kern w:val="28"/>
        </w:rPr>
        <w:t>mycophenylate</w:t>
      </w:r>
      <w:proofErr w:type="spellEnd"/>
      <w:r w:rsidR="00D450FF">
        <w:rPr>
          <w:i/>
          <w:color w:val="000000"/>
          <w:kern w:val="28"/>
        </w:rPr>
        <w:t xml:space="preserve"> </w:t>
      </w:r>
      <w:proofErr w:type="spellStart"/>
      <w:r w:rsidR="00D450FF">
        <w:rPr>
          <w:i/>
          <w:color w:val="000000"/>
          <w:kern w:val="28"/>
        </w:rPr>
        <w:t>mofetil</w:t>
      </w:r>
      <w:proofErr w:type="spellEnd"/>
      <w:r w:rsidRPr="00D450FF">
        <w:rPr>
          <w:i/>
          <w:color w:val="000000"/>
          <w:kern w:val="28"/>
        </w:rPr>
        <w:t xml:space="preserve">, and prednisone.  Your child will also receive other medications initially, called </w:t>
      </w:r>
      <w:r w:rsidRPr="009607A6">
        <w:rPr>
          <w:i/>
          <w:color w:val="000000"/>
          <w:kern w:val="28"/>
        </w:rPr>
        <w:t>induction agents</w:t>
      </w:r>
      <w:r w:rsidRPr="00D450FF">
        <w:rPr>
          <w:i/>
          <w:color w:val="000000"/>
          <w:kern w:val="28"/>
        </w:rPr>
        <w:t xml:space="preserve">, but these will generally be finished by 5 weeks after the transplant.  The </w:t>
      </w:r>
      <w:r w:rsidR="009E09C4" w:rsidRPr="009607A6">
        <w:rPr>
          <w:i/>
          <w:color w:val="000000"/>
          <w:kern w:val="28"/>
        </w:rPr>
        <w:t>induction agent</w:t>
      </w:r>
      <w:r w:rsidR="009E09C4" w:rsidRPr="009E09C4">
        <w:rPr>
          <w:i/>
          <w:color w:val="000000"/>
          <w:kern w:val="28"/>
        </w:rPr>
        <w:t xml:space="preserve"> </w:t>
      </w:r>
      <w:r w:rsidRPr="00D450FF">
        <w:rPr>
          <w:i/>
          <w:color w:val="000000"/>
          <w:kern w:val="28"/>
        </w:rPr>
        <w:t xml:space="preserve">most commonly used is called </w:t>
      </w:r>
      <w:r w:rsidR="00D450FF">
        <w:rPr>
          <w:i/>
          <w:color w:val="000000"/>
          <w:kern w:val="28"/>
        </w:rPr>
        <w:t>anti-</w:t>
      </w:r>
      <w:proofErr w:type="spellStart"/>
      <w:r w:rsidR="00D450FF">
        <w:rPr>
          <w:i/>
          <w:color w:val="000000"/>
          <w:kern w:val="28"/>
        </w:rPr>
        <w:t>thymocyte</w:t>
      </w:r>
      <w:proofErr w:type="spellEnd"/>
      <w:r w:rsidR="00D450FF">
        <w:rPr>
          <w:i/>
          <w:color w:val="000000"/>
          <w:kern w:val="28"/>
        </w:rPr>
        <w:t xml:space="preserve"> globulin</w:t>
      </w:r>
      <w:r w:rsidR="009E09C4">
        <w:rPr>
          <w:i/>
          <w:color w:val="000000"/>
          <w:kern w:val="28"/>
        </w:rPr>
        <w:t xml:space="preserve"> (</w:t>
      </w:r>
      <w:proofErr w:type="spellStart"/>
      <w:r w:rsidR="009E09C4">
        <w:rPr>
          <w:i/>
          <w:color w:val="000000"/>
          <w:kern w:val="28"/>
        </w:rPr>
        <w:t>ATG</w:t>
      </w:r>
      <w:proofErr w:type="spellEnd"/>
      <w:r w:rsidR="009E09C4">
        <w:rPr>
          <w:i/>
          <w:color w:val="000000"/>
          <w:kern w:val="28"/>
        </w:rPr>
        <w:t xml:space="preserve">), but other biologics such as </w:t>
      </w:r>
      <w:proofErr w:type="spellStart"/>
      <w:r w:rsidR="009E09C4">
        <w:rPr>
          <w:i/>
          <w:color w:val="000000"/>
          <w:kern w:val="28"/>
        </w:rPr>
        <w:t>basilixumab</w:t>
      </w:r>
      <w:proofErr w:type="spellEnd"/>
      <w:r w:rsidR="009E09C4">
        <w:rPr>
          <w:i/>
          <w:color w:val="000000"/>
          <w:kern w:val="28"/>
        </w:rPr>
        <w:t xml:space="preserve"> or rituximab are often substituted, depending on the clinical situation.</w:t>
      </w:r>
    </w:p>
    <w:p w:rsidR="009E09C4" w:rsidRPr="009E09C4" w:rsidRDefault="009E09C4" w:rsidP="009E09C4">
      <w:pPr>
        <w:pStyle w:val="Heading1"/>
        <w:spacing w:before="120" w:after="120" w:line="400" w:lineRule="atLeast"/>
        <w:rPr>
          <w:b/>
          <w:bCs/>
          <w:i/>
          <w:iCs/>
          <w:sz w:val="24"/>
          <w:szCs w:val="20"/>
        </w:rPr>
      </w:pPr>
      <w:bookmarkStart w:id="27" w:name="_Toc209002110"/>
      <w:r w:rsidRPr="009E09C4">
        <w:rPr>
          <w:b/>
          <w:bCs/>
          <w:i/>
          <w:iCs/>
          <w:sz w:val="24"/>
          <w:szCs w:val="20"/>
        </w:rPr>
        <w:t xml:space="preserve">Tacrolimus </w:t>
      </w:r>
    </w:p>
    <w:p w:rsidR="009E09C4" w:rsidRDefault="009E09C4" w:rsidP="009607A6">
      <w:pPr>
        <w:pStyle w:val="CM32"/>
        <w:spacing w:after="120" w:line="398" w:lineRule="atLeast"/>
        <w:ind w:firstLine="360"/>
        <w:rPr>
          <w:i/>
          <w:color w:val="000000"/>
          <w:kern w:val="28"/>
        </w:rPr>
      </w:pPr>
      <w:r w:rsidRPr="009607A6">
        <w:rPr>
          <w:i/>
          <w:color w:val="000000"/>
          <w:kern w:val="28"/>
        </w:rPr>
        <w:t xml:space="preserve"> </w:t>
      </w:r>
      <w:r w:rsidRPr="00D450FF">
        <w:rPr>
          <w:i/>
          <w:color w:val="000000"/>
          <w:kern w:val="28"/>
        </w:rPr>
        <w:t xml:space="preserve"> </w:t>
      </w:r>
      <w:r>
        <w:rPr>
          <w:i/>
          <w:color w:val="000000"/>
          <w:kern w:val="28"/>
        </w:rPr>
        <w:t xml:space="preserve">Tacrolimus </w:t>
      </w:r>
      <w:r w:rsidRPr="009E09C4">
        <w:rPr>
          <w:i/>
          <w:color w:val="000000"/>
          <w:kern w:val="28"/>
        </w:rPr>
        <w:t>(</w:t>
      </w:r>
      <w:r>
        <w:rPr>
          <w:i/>
          <w:color w:val="000000"/>
          <w:kern w:val="28"/>
        </w:rPr>
        <w:t xml:space="preserve">aka, </w:t>
      </w:r>
      <w:proofErr w:type="spellStart"/>
      <w:r w:rsidRPr="009E09C4">
        <w:rPr>
          <w:i/>
          <w:color w:val="000000"/>
          <w:kern w:val="28"/>
        </w:rPr>
        <w:t>FK506</w:t>
      </w:r>
      <w:proofErr w:type="spellEnd"/>
      <w:r w:rsidRPr="009E09C4">
        <w:rPr>
          <w:i/>
          <w:color w:val="000000"/>
          <w:kern w:val="28"/>
        </w:rPr>
        <w:t xml:space="preserve">, </w:t>
      </w:r>
      <w:proofErr w:type="spellStart"/>
      <w:r w:rsidRPr="009E09C4">
        <w:rPr>
          <w:i/>
          <w:color w:val="000000"/>
          <w:kern w:val="28"/>
        </w:rPr>
        <w:t>Prograf</w:t>
      </w:r>
      <w:proofErr w:type="spellEnd"/>
      <w:r w:rsidRPr="009E09C4">
        <w:rPr>
          <w:i/>
          <w:color w:val="000000"/>
          <w:kern w:val="28"/>
        </w:rPr>
        <w:t>)</w:t>
      </w:r>
      <w:r w:rsidRPr="00D450FF">
        <w:rPr>
          <w:i/>
          <w:color w:val="000000"/>
          <w:kern w:val="28"/>
        </w:rPr>
        <w:t xml:space="preserve"> is an inhibitor of T-cells which are a specific subset of white blood cells.  It stops them from being  activated and from calling more in to the site of the lung.  Thus, it causes the immune system not to ‘recognize’ the forei</w:t>
      </w:r>
      <w:r>
        <w:rPr>
          <w:i/>
          <w:color w:val="000000"/>
          <w:kern w:val="28"/>
        </w:rPr>
        <w:t>g</w:t>
      </w:r>
      <w:r w:rsidRPr="00D450FF">
        <w:rPr>
          <w:i/>
          <w:color w:val="000000"/>
          <w:kern w:val="28"/>
        </w:rPr>
        <w:t xml:space="preserve">n lungs present in your child’s chest, and inhibits rejection from happening. </w:t>
      </w:r>
      <w:r w:rsidRPr="009E09C4">
        <w:rPr>
          <w:i/>
          <w:color w:val="000000"/>
          <w:kern w:val="28"/>
        </w:rPr>
        <w:t xml:space="preserve"> </w:t>
      </w:r>
    </w:p>
    <w:p w:rsidR="00F30FE0" w:rsidRDefault="009E09C4" w:rsidP="00F30FE0">
      <w:pPr>
        <w:pStyle w:val="CM32"/>
        <w:spacing w:after="120" w:line="398" w:lineRule="atLeast"/>
        <w:ind w:firstLine="360"/>
        <w:rPr>
          <w:i/>
          <w:color w:val="000000"/>
          <w:kern w:val="28"/>
        </w:rPr>
      </w:pPr>
      <w:r w:rsidRPr="009E09C4">
        <w:rPr>
          <w:i/>
          <w:color w:val="000000"/>
          <w:kern w:val="28"/>
        </w:rPr>
        <w:t>There is much variability of absorption among</w:t>
      </w:r>
      <w:r>
        <w:rPr>
          <w:i/>
          <w:color w:val="000000"/>
          <w:kern w:val="28"/>
        </w:rPr>
        <w:t xml:space="preserve"> </w:t>
      </w:r>
      <w:r w:rsidRPr="009E09C4">
        <w:rPr>
          <w:i/>
          <w:color w:val="000000"/>
          <w:kern w:val="28"/>
        </w:rPr>
        <w:t>patients, so tacrolimus levels are monitored carefully by measuring whole blood levels.  Tacrolimus is metabolized by the liver, so patients who have liver dysfunction have their levels monitored closely.  There are several drug interactions that may increase or decrease tacrolimus levels and these may require more inten</w:t>
      </w:r>
      <w:r w:rsidR="00276983">
        <w:rPr>
          <w:i/>
          <w:color w:val="000000"/>
          <w:kern w:val="28"/>
        </w:rPr>
        <w:t>sive monitoring.</w:t>
      </w:r>
      <w:r w:rsidR="00F30FE0">
        <w:rPr>
          <w:i/>
          <w:color w:val="000000"/>
          <w:kern w:val="28"/>
        </w:rPr>
        <w:t xml:space="preserve"> </w:t>
      </w:r>
      <w:r w:rsidR="00F30FE0" w:rsidRPr="00D450FF">
        <w:rPr>
          <w:i/>
          <w:color w:val="000000"/>
          <w:kern w:val="28"/>
        </w:rPr>
        <w:t xml:space="preserve">The table below lists some drugs that may affect </w:t>
      </w:r>
      <w:r w:rsidR="00F30FE0">
        <w:rPr>
          <w:i/>
          <w:color w:val="000000"/>
          <w:kern w:val="28"/>
        </w:rPr>
        <w:t xml:space="preserve">tacrolimus </w:t>
      </w:r>
      <w:r w:rsidR="00F30FE0" w:rsidRPr="00D450FF">
        <w:rPr>
          <w:i/>
          <w:color w:val="000000"/>
          <w:kern w:val="28"/>
        </w:rPr>
        <w:t>blood levels.</w:t>
      </w:r>
    </w:p>
    <w:p w:rsidR="00F30FE0" w:rsidRPr="00F30FE0" w:rsidRDefault="00F30FE0" w:rsidP="00F30FE0">
      <w:pPr>
        <w:pStyle w:val="Default"/>
      </w:pPr>
    </w:p>
    <w:tbl>
      <w:tblPr>
        <w:tblStyle w:val="TableGrid"/>
        <w:tblW w:w="0" w:type="auto"/>
        <w:tblInd w:w="0" w:type="dxa"/>
        <w:tblLook w:val="01E0" w:firstRow="1" w:lastRow="1" w:firstColumn="1" w:lastColumn="1" w:noHBand="0" w:noVBand="0"/>
      </w:tblPr>
      <w:tblGrid>
        <w:gridCol w:w="2952"/>
        <w:gridCol w:w="2952"/>
      </w:tblGrid>
      <w:tr w:rsidR="00F30FE0" w:rsidTr="00131978">
        <w:tc>
          <w:tcPr>
            <w:tcW w:w="2952" w:type="dxa"/>
          </w:tcPr>
          <w:p w:rsidR="00F30FE0" w:rsidRDefault="00F30FE0" w:rsidP="00131978">
            <w:pPr>
              <w:pStyle w:val="Default"/>
              <w:jc w:val="center"/>
            </w:pPr>
            <w:r>
              <w:t>Increase</w:t>
            </w:r>
          </w:p>
        </w:tc>
        <w:tc>
          <w:tcPr>
            <w:tcW w:w="2952" w:type="dxa"/>
          </w:tcPr>
          <w:p w:rsidR="00F30FE0" w:rsidRDefault="00F30FE0" w:rsidP="00131978">
            <w:pPr>
              <w:pStyle w:val="Default"/>
              <w:jc w:val="center"/>
            </w:pPr>
            <w:r>
              <w:t>Decrease</w:t>
            </w:r>
          </w:p>
        </w:tc>
      </w:tr>
      <w:tr w:rsidR="00F30FE0" w:rsidTr="00131978">
        <w:tc>
          <w:tcPr>
            <w:tcW w:w="2952" w:type="dxa"/>
          </w:tcPr>
          <w:p w:rsidR="00F30FE0" w:rsidRDefault="00F30FE0" w:rsidP="00131978">
            <w:pPr>
              <w:pStyle w:val="Default"/>
            </w:pPr>
            <w:r>
              <w:t>Diltiazem</w:t>
            </w:r>
          </w:p>
        </w:tc>
        <w:tc>
          <w:tcPr>
            <w:tcW w:w="2952" w:type="dxa"/>
          </w:tcPr>
          <w:p w:rsidR="00F30FE0" w:rsidRDefault="00F30FE0" w:rsidP="00131978">
            <w:pPr>
              <w:pStyle w:val="Default"/>
            </w:pPr>
            <w:r>
              <w:t>Phenobarbital</w:t>
            </w:r>
          </w:p>
        </w:tc>
      </w:tr>
      <w:tr w:rsidR="00F30FE0" w:rsidTr="00131978">
        <w:tc>
          <w:tcPr>
            <w:tcW w:w="2952" w:type="dxa"/>
          </w:tcPr>
          <w:p w:rsidR="00F30FE0" w:rsidRDefault="00F30FE0" w:rsidP="00131978">
            <w:pPr>
              <w:pStyle w:val="Default"/>
            </w:pPr>
            <w:proofErr w:type="spellStart"/>
            <w:r>
              <w:t>Nicardipine</w:t>
            </w:r>
            <w:proofErr w:type="spellEnd"/>
          </w:p>
        </w:tc>
        <w:tc>
          <w:tcPr>
            <w:tcW w:w="2952" w:type="dxa"/>
          </w:tcPr>
          <w:p w:rsidR="00F30FE0" w:rsidRDefault="00F30FE0" w:rsidP="00131978">
            <w:pPr>
              <w:pStyle w:val="Default"/>
            </w:pPr>
            <w:r>
              <w:t>Phenytoin</w:t>
            </w:r>
          </w:p>
        </w:tc>
      </w:tr>
      <w:tr w:rsidR="00F30FE0" w:rsidTr="00131978">
        <w:tc>
          <w:tcPr>
            <w:tcW w:w="2952" w:type="dxa"/>
          </w:tcPr>
          <w:p w:rsidR="00F30FE0" w:rsidRDefault="00F30FE0" w:rsidP="00131978">
            <w:pPr>
              <w:pStyle w:val="Default"/>
            </w:pPr>
            <w:r>
              <w:t>Verapamil</w:t>
            </w:r>
          </w:p>
        </w:tc>
        <w:tc>
          <w:tcPr>
            <w:tcW w:w="2952" w:type="dxa"/>
          </w:tcPr>
          <w:p w:rsidR="00F30FE0" w:rsidRDefault="00F30FE0" w:rsidP="00131978">
            <w:pPr>
              <w:pStyle w:val="Default"/>
            </w:pPr>
            <w:r>
              <w:t>Omeprazole</w:t>
            </w:r>
          </w:p>
        </w:tc>
      </w:tr>
      <w:tr w:rsidR="00F30FE0" w:rsidTr="00131978">
        <w:tc>
          <w:tcPr>
            <w:tcW w:w="2952" w:type="dxa"/>
          </w:tcPr>
          <w:p w:rsidR="00F30FE0" w:rsidRDefault="00F30FE0" w:rsidP="00131978">
            <w:pPr>
              <w:pStyle w:val="Default"/>
            </w:pPr>
            <w:r>
              <w:t>Erythromycin</w:t>
            </w:r>
          </w:p>
        </w:tc>
        <w:tc>
          <w:tcPr>
            <w:tcW w:w="2952" w:type="dxa"/>
          </w:tcPr>
          <w:p w:rsidR="00F30FE0" w:rsidRDefault="00F30FE0" w:rsidP="00131978">
            <w:pPr>
              <w:pStyle w:val="Default"/>
            </w:pPr>
          </w:p>
        </w:tc>
      </w:tr>
      <w:tr w:rsidR="00F30FE0" w:rsidTr="00131978">
        <w:tc>
          <w:tcPr>
            <w:tcW w:w="2952" w:type="dxa"/>
          </w:tcPr>
          <w:p w:rsidR="00F30FE0" w:rsidRDefault="00F30FE0" w:rsidP="00131978">
            <w:pPr>
              <w:pStyle w:val="Default"/>
            </w:pPr>
            <w:r>
              <w:t>Clarithromycin</w:t>
            </w:r>
          </w:p>
        </w:tc>
        <w:tc>
          <w:tcPr>
            <w:tcW w:w="2952" w:type="dxa"/>
          </w:tcPr>
          <w:p w:rsidR="00F30FE0" w:rsidRDefault="00F30FE0" w:rsidP="00131978">
            <w:pPr>
              <w:pStyle w:val="Default"/>
            </w:pPr>
          </w:p>
        </w:tc>
      </w:tr>
      <w:tr w:rsidR="00F30FE0" w:rsidTr="00131978">
        <w:tc>
          <w:tcPr>
            <w:tcW w:w="2952" w:type="dxa"/>
          </w:tcPr>
          <w:p w:rsidR="00F30FE0" w:rsidRDefault="00F30FE0" w:rsidP="00131978">
            <w:pPr>
              <w:pStyle w:val="Default"/>
            </w:pPr>
            <w:r>
              <w:t>Fluconazole</w:t>
            </w:r>
          </w:p>
        </w:tc>
        <w:tc>
          <w:tcPr>
            <w:tcW w:w="2952" w:type="dxa"/>
          </w:tcPr>
          <w:p w:rsidR="00F30FE0" w:rsidRDefault="00F30FE0" w:rsidP="00131978">
            <w:pPr>
              <w:pStyle w:val="Default"/>
            </w:pPr>
          </w:p>
        </w:tc>
      </w:tr>
      <w:tr w:rsidR="00F30FE0" w:rsidTr="00131978">
        <w:tc>
          <w:tcPr>
            <w:tcW w:w="2952" w:type="dxa"/>
          </w:tcPr>
          <w:p w:rsidR="00F30FE0" w:rsidRDefault="00F30FE0" w:rsidP="00131978">
            <w:pPr>
              <w:pStyle w:val="Default"/>
            </w:pPr>
            <w:proofErr w:type="spellStart"/>
            <w:r>
              <w:t>Itraconazole</w:t>
            </w:r>
            <w:proofErr w:type="spellEnd"/>
          </w:p>
        </w:tc>
        <w:tc>
          <w:tcPr>
            <w:tcW w:w="2952" w:type="dxa"/>
          </w:tcPr>
          <w:p w:rsidR="00F30FE0" w:rsidRDefault="00F30FE0" w:rsidP="00131978">
            <w:pPr>
              <w:pStyle w:val="Default"/>
            </w:pPr>
          </w:p>
        </w:tc>
      </w:tr>
      <w:tr w:rsidR="00F30FE0" w:rsidTr="00131978">
        <w:tc>
          <w:tcPr>
            <w:tcW w:w="2952" w:type="dxa"/>
          </w:tcPr>
          <w:p w:rsidR="00F30FE0" w:rsidRDefault="00F30FE0" w:rsidP="00131978">
            <w:pPr>
              <w:pStyle w:val="Default"/>
            </w:pPr>
            <w:r>
              <w:t>Ketoconazole</w:t>
            </w:r>
          </w:p>
        </w:tc>
        <w:tc>
          <w:tcPr>
            <w:tcW w:w="2952" w:type="dxa"/>
          </w:tcPr>
          <w:p w:rsidR="00F30FE0" w:rsidRDefault="00F30FE0" w:rsidP="00131978">
            <w:pPr>
              <w:pStyle w:val="Default"/>
            </w:pPr>
          </w:p>
        </w:tc>
      </w:tr>
      <w:tr w:rsidR="00F30FE0" w:rsidTr="00131978">
        <w:tc>
          <w:tcPr>
            <w:tcW w:w="2952" w:type="dxa"/>
          </w:tcPr>
          <w:p w:rsidR="00F30FE0" w:rsidRDefault="00F30FE0" w:rsidP="00131978">
            <w:pPr>
              <w:pStyle w:val="Default"/>
            </w:pPr>
            <w:r>
              <w:t>Cimetidine</w:t>
            </w:r>
          </w:p>
        </w:tc>
        <w:tc>
          <w:tcPr>
            <w:tcW w:w="2952" w:type="dxa"/>
          </w:tcPr>
          <w:p w:rsidR="00F30FE0" w:rsidRDefault="00F30FE0" w:rsidP="00131978">
            <w:pPr>
              <w:pStyle w:val="Default"/>
            </w:pPr>
          </w:p>
        </w:tc>
      </w:tr>
      <w:tr w:rsidR="00F30FE0" w:rsidTr="00131978">
        <w:tc>
          <w:tcPr>
            <w:tcW w:w="2952" w:type="dxa"/>
          </w:tcPr>
          <w:p w:rsidR="00F30FE0" w:rsidRDefault="00F30FE0" w:rsidP="00131978">
            <w:pPr>
              <w:pStyle w:val="Default"/>
            </w:pPr>
            <w:r>
              <w:t>Tacrolimus</w:t>
            </w:r>
          </w:p>
        </w:tc>
        <w:tc>
          <w:tcPr>
            <w:tcW w:w="2952" w:type="dxa"/>
          </w:tcPr>
          <w:p w:rsidR="00F30FE0" w:rsidRDefault="00F30FE0" w:rsidP="00131978">
            <w:pPr>
              <w:pStyle w:val="Default"/>
            </w:pPr>
          </w:p>
        </w:tc>
      </w:tr>
      <w:tr w:rsidR="00F30FE0" w:rsidTr="00131978">
        <w:tc>
          <w:tcPr>
            <w:tcW w:w="2952" w:type="dxa"/>
          </w:tcPr>
          <w:p w:rsidR="00F30FE0" w:rsidRDefault="00F30FE0" w:rsidP="00131978">
            <w:pPr>
              <w:pStyle w:val="Default"/>
            </w:pPr>
            <w:r>
              <w:t>Metoclopramide</w:t>
            </w:r>
          </w:p>
        </w:tc>
        <w:tc>
          <w:tcPr>
            <w:tcW w:w="2952" w:type="dxa"/>
          </w:tcPr>
          <w:p w:rsidR="00F30FE0" w:rsidRDefault="00F30FE0" w:rsidP="00131978">
            <w:pPr>
              <w:pStyle w:val="Default"/>
            </w:pPr>
          </w:p>
        </w:tc>
      </w:tr>
    </w:tbl>
    <w:p w:rsidR="00F30FE0" w:rsidRPr="00F21BC2" w:rsidRDefault="00F30FE0" w:rsidP="00F30FE0">
      <w:pPr>
        <w:pStyle w:val="Default"/>
      </w:pPr>
    </w:p>
    <w:p w:rsidR="009E09C4" w:rsidRDefault="00276983" w:rsidP="009E09C4">
      <w:pPr>
        <w:pStyle w:val="CM32"/>
        <w:spacing w:after="120" w:line="398" w:lineRule="atLeast"/>
        <w:ind w:firstLine="360"/>
        <w:rPr>
          <w:i/>
          <w:color w:val="000000"/>
          <w:kern w:val="28"/>
        </w:rPr>
      </w:pPr>
      <w:r w:rsidRPr="00D450FF">
        <w:rPr>
          <w:i/>
          <w:color w:val="000000"/>
          <w:kern w:val="28"/>
        </w:rPr>
        <w:lastRenderedPageBreak/>
        <w:t xml:space="preserve">The target blood levels during the first month after lung transplant should be maintained between </w:t>
      </w:r>
      <w:r>
        <w:rPr>
          <w:i/>
          <w:color w:val="000000"/>
          <w:kern w:val="28"/>
        </w:rPr>
        <w:t>1</w:t>
      </w:r>
      <w:r w:rsidR="00F30FE0">
        <w:rPr>
          <w:i/>
          <w:color w:val="000000"/>
          <w:kern w:val="28"/>
        </w:rPr>
        <w:t>1</w:t>
      </w:r>
      <w:r>
        <w:rPr>
          <w:i/>
          <w:color w:val="000000"/>
          <w:kern w:val="28"/>
        </w:rPr>
        <w:t>-14</w:t>
      </w:r>
      <w:r w:rsidRPr="00D450FF">
        <w:rPr>
          <w:i/>
          <w:color w:val="000000"/>
          <w:kern w:val="28"/>
        </w:rPr>
        <w:t xml:space="preserve"> ng/ml during the first 3 months, between </w:t>
      </w:r>
      <w:r w:rsidR="00F30FE0">
        <w:rPr>
          <w:i/>
          <w:color w:val="000000"/>
          <w:kern w:val="28"/>
        </w:rPr>
        <w:t>10-12</w:t>
      </w:r>
      <w:r w:rsidRPr="00D450FF">
        <w:rPr>
          <w:i/>
          <w:color w:val="000000"/>
          <w:kern w:val="28"/>
        </w:rPr>
        <w:t xml:space="preserve"> ng/ ml during months 3 – 6, between </w:t>
      </w:r>
      <w:r w:rsidR="00F30FE0">
        <w:rPr>
          <w:i/>
          <w:color w:val="000000"/>
          <w:kern w:val="28"/>
        </w:rPr>
        <w:t>8-10</w:t>
      </w:r>
      <w:r w:rsidRPr="00D450FF">
        <w:rPr>
          <w:i/>
          <w:color w:val="000000"/>
          <w:kern w:val="28"/>
        </w:rPr>
        <w:t xml:space="preserve"> ng/ml for the next 6 months, and </w:t>
      </w:r>
      <w:r w:rsidR="00F30FE0">
        <w:rPr>
          <w:i/>
          <w:color w:val="000000"/>
          <w:kern w:val="28"/>
        </w:rPr>
        <w:t>6 - 8</w:t>
      </w:r>
      <w:r w:rsidRPr="00D450FF">
        <w:rPr>
          <w:i/>
          <w:color w:val="000000"/>
          <w:kern w:val="28"/>
        </w:rPr>
        <w:t xml:space="preserve"> ng/ml </w:t>
      </w:r>
      <w:r w:rsidR="00F30FE0">
        <w:rPr>
          <w:i/>
          <w:color w:val="000000"/>
          <w:kern w:val="28"/>
        </w:rPr>
        <w:t>thereafter</w:t>
      </w:r>
      <w:r w:rsidRPr="00D450FF">
        <w:rPr>
          <w:i/>
          <w:color w:val="000000"/>
          <w:kern w:val="28"/>
        </w:rPr>
        <w:t>.</w:t>
      </w:r>
      <w:r>
        <w:rPr>
          <w:i/>
          <w:color w:val="000000"/>
          <w:kern w:val="28"/>
        </w:rPr>
        <w:t xml:space="preserve"> </w:t>
      </w:r>
    </w:p>
    <w:p w:rsidR="00F30FE0" w:rsidRDefault="00F30FE0" w:rsidP="009607A6">
      <w:pPr>
        <w:pStyle w:val="CM32"/>
        <w:spacing w:after="120" w:line="398" w:lineRule="atLeast"/>
        <w:ind w:firstLine="360"/>
        <w:rPr>
          <w:i/>
          <w:color w:val="000000"/>
          <w:kern w:val="28"/>
        </w:rPr>
      </w:pPr>
      <w:proofErr w:type="gramStart"/>
      <w:r w:rsidRPr="009607A6">
        <w:rPr>
          <w:i/>
          <w:color w:val="000000"/>
          <w:kern w:val="28"/>
        </w:rPr>
        <w:t xml:space="preserve">Side Effects and Toxicities of </w:t>
      </w:r>
      <w:r w:rsidRPr="009607A6">
        <w:rPr>
          <w:i/>
          <w:color w:val="000000"/>
          <w:kern w:val="28"/>
        </w:rPr>
        <w:t>tacrolimus.</w:t>
      </w:r>
      <w:proofErr w:type="gramEnd"/>
      <w:r w:rsidRPr="00D450FF">
        <w:rPr>
          <w:i/>
          <w:color w:val="000000"/>
          <w:kern w:val="28"/>
        </w:rPr>
        <w:t xml:space="preserve">   The most significant side effect is renal</w:t>
      </w:r>
      <w:r>
        <w:rPr>
          <w:i/>
          <w:color w:val="000000"/>
          <w:kern w:val="28"/>
        </w:rPr>
        <w:t xml:space="preserve"> (kidney)</w:t>
      </w:r>
      <w:r w:rsidRPr="00D450FF">
        <w:rPr>
          <w:i/>
          <w:color w:val="000000"/>
          <w:kern w:val="28"/>
        </w:rPr>
        <w:t xml:space="preserve"> toxicity. Other common side effects include hypertension, puffiness and overgrowth of the gums, excessive hair growth (forehead, face, mustache, back, arms, etc.), high blood sugar, </w:t>
      </w:r>
      <w:proofErr w:type="gramStart"/>
      <w:r w:rsidRPr="00D450FF">
        <w:rPr>
          <w:i/>
          <w:color w:val="000000"/>
          <w:kern w:val="28"/>
        </w:rPr>
        <w:t>high</w:t>
      </w:r>
      <w:proofErr w:type="gramEnd"/>
      <w:r w:rsidRPr="00D450FF">
        <w:rPr>
          <w:i/>
          <w:color w:val="000000"/>
          <w:kern w:val="28"/>
        </w:rPr>
        <w:t xml:space="preserve"> fat levels in the blood.   Neurological side effects occur frequently,</w:t>
      </w:r>
      <w:r>
        <w:rPr>
          <w:i/>
          <w:color w:val="000000"/>
          <w:kern w:val="28"/>
        </w:rPr>
        <w:t xml:space="preserve"> especially headaches,</w:t>
      </w:r>
      <w:r w:rsidRPr="00D450FF">
        <w:rPr>
          <w:i/>
          <w:color w:val="000000"/>
          <w:kern w:val="28"/>
        </w:rPr>
        <w:t xml:space="preserve"> and </w:t>
      </w:r>
      <w:r>
        <w:rPr>
          <w:i/>
          <w:color w:val="000000"/>
          <w:kern w:val="28"/>
        </w:rPr>
        <w:t xml:space="preserve">other problems </w:t>
      </w:r>
      <w:r w:rsidRPr="00D450FF">
        <w:rPr>
          <w:i/>
          <w:color w:val="000000"/>
          <w:kern w:val="28"/>
        </w:rPr>
        <w:t xml:space="preserve">range from a mild tremor (shakiness of the hands) to seizures.   Gastrointestinal complications include an upset stomach, nausea and diarrhea.   Most side effects are dose related and improve with a reduction in dose. </w:t>
      </w:r>
    </w:p>
    <w:p w:rsidR="00F50B14" w:rsidRPr="00F30FE0" w:rsidRDefault="00F50B14" w:rsidP="00F50B14">
      <w:pPr>
        <w:pStyle w:val="Heading1"/>
        <w:spacing w:before="120" w:after="120" w:line="400" w:lineRule="atLeast"/>
        <w:rPr>
          <w:b/>
          <w:bCs/>
          <w:i/>
          <w:iCs/>
          <w:sz w:val="24"/>
          <w:szCs w:val="20"/>
        </w:rPr>
      </w:pPr>
      <w:bookmarkStart w:id="28" w:name="BM9458"/>
      <w:bookmarkStart w:id="29" w:name="_Toc209002112"/>
      <w:r w:rsidRPr="001F2171">
        <w:rPr>
          <w:b/>
          <w:bCs/>
          <w:i/>
          <w:iCs/>
          <w:sz w:val="24"/>
          <w:szCs w:val="20"/>
        </w:rPr>
        <w:t xml:space="preserve">Mycophenolate </w:t>
      </w:r>
      <w:proofErr w:type="spellStart"/>
      <w:r w:rsidRPr="001F2171">
        <w:rPr>
          <w:b/>
          <w:bCs/>
          <w:i/>
          <w:iCs/>
          <w:sz w:val="24"/>
          <w:szCs w:val="20"/>
        </w:rPr>
        <w:t>Mofetil</w:t>
      </w:r>
      <w:bookmarkEnd w:id="28"/>
      <w:proofErr w:type="spellEnd"/>
      <w:r w:rsidRPr="001F2171">
        <w:rPr>
          <w:b/>
          <w:bCs/>
          <w:i/>
          <w:iCs/>
          <w:sz w:val="24"/>
          <w:szCs w:val="20"/>
        </w:rPr>
        <w:t xml:space="preserve"> (</w:t>
      </w:r>
      <w:proofErr w:type="spellStart"/>
      <w:r w:rsidRPr="001F2171">
        <w:rPr>
          <w:b/>
          <w:bCs/>
          <w:i/>
          <w:iCs/>
          <w:sz w:val="24"/>
          <w:szCs w:val="20"/>
        </w:rPr>
        <w:t>CellCept</w:t>
      </w:r>
      <w:proofErr w:type="spellEnd"/>
      <w:r w:rsidRPr="001F2171">
        <w:rPr>
          <w:b/>
          <w:bCs/>
          <w:i/>
          <w:iCs/>
          <w:sz w:val="24"/>
          <w:szCs w:val="20"/>
        </w:rPr>
        <w:t>)</w:t>
      </w:r>
      <w:bookmarkEnd w:id="29"/>
      <w:r w:rsidRPr="00F30FE0">
        <w:rPr>
          <w:b/>
          <w:bCs/>
          <w:i/>
          <w:iCs/>
          <w:sz w:val="24"/>
          <w:szCs w:val="20"/>
        </w:rPr>
        <w:t xml:space="preserve"> </w:t>
      </w:r>
    </w:p>
    <w:p w:rsidR="00F50B14" w:rsidRPr="00D450FF" w:rsidRDefault="00F50B14" w:rsidP="009607A6">
      <w:pPr>
        <w:pStyle w:val="CM32"/>
        <w:spacing w:after="120" w:line="398" w:lineRule="atLeast"/>
        <w:ind w:firstLine="360"/>
        <w:rPr>
          <w:i/>
          <w:color w:val="000000"/>
          <w:kern w:val="28"/>
        </w:rPr>
      </w:pPr>
      <w:proofErr w:type="spellStart"/>
      <w:r w:rsidRPr="00D450FF">
        <w:rPr>
          <w:i/>
          <w:color w:val="000000"/>
          <w:kern w:val="28"/>
        </w:rPr>
        <w:t>Mycophenylate</w:t>
      </w:r>
      <w:proofErr w:type="spellEnd"/>
      <w:r w:rsidRPr="00D450FF">
        <w:rPr>
          <w:i/>
          <w:color w:val="000000"/>
          <w:kern w:val="28"/>
        </w:rPr>
        <w:t xml:space="preserve"> </w:t>
      </w:r>
      <w:r w:rsidR="00910128">
        <w:rPr>
          <w:i/>
          <w:color w:val="000000"/>
          <w:kern w:val="28"/>
        </w:rPr>
        <w:t xml:space="preserve">suppress growth of the </w:t>
      </w:r>
      <w:r w:rsidRPr="00D450FF">
        <w:rPr>
          <w:i/>
          <w:color w:val="000000"/>
          <w:kern w:val="28"/>
        </w:rPr>
        <w:t xml:space="preserve">T- and B-lymphocyte </w:t>
      </w:r>
      <w:r w:rsidR="00910128">
        <w:rPr>
          <w:i/>
          <w:color w:val="000000"/>
          <w:kern w:val="28"/>
        </w:rPr>
        <w:t>populations</w:t>
      </w:r>
      <w:r w:rsidRPr="00D450FF">
        <w:rPr>
          <w:i/>
          <w:color w:val="000000"/>
          <w:kern w:val="28"/>
        </w:rPr>
        <w:t xml:space="preserve">. It has no kidney or liver toxicity, no effect on lipids and minimal drug interactions. The primary toxicities of mycophenolate </w:t>
      </w:r>
      <w:proofErr w:type="spellStart"/>
      <w:r w:rsidRPr="00D450FF">
        <w:rPr>
          <w:i/>
          <w:color w:val="000000"/>
          <w:kern w:val="28"/>
        </w:rPr>
        <w:t>mofetil</w:t>
      </w:r>
      <w:proofErr w:type="spellEnd"/>
      <w:r w:rsidRPr="00D450FF">
        <w:rPr>
          <w:i/>
          <w:color w:val="000000"/>
          <w:kern w:val="28"/>
        </w:rPr>
        <w:t xml:space="preserve"> are gastrointestinal and effects on the bone marrow production of red and white blood cells. </w:t>
      </w:r>
    </w:p>
    <w:p w:rsidR="00F50B14" w:rsidRPr="00F30FE0" w:rsidRDefault="00F50B14" w:rsidP="00F50B14">
      <w:pPr>
        <w:pStyle w:val="Heading1"/>
        <w:spacing w:before="120" w:after="120" w:line="400" w:lineRule="atLeast"/>
        <w:rPr>
          <w:b/>
          <w:bCs/>
          <w:i/>
          <w:iCs/>
          <w:sz w:val="24"/>
          <w:szCs w:val="20"/>
        </w:rPr>
      </w:pPr>
      <w:bookmarkStart w:id="30" w:name="_Toc209002113"/>
      <w:r w:rsidRPr="001F2171">
        <w:rPr>
          <w:b/>
          <w:bCs/>
          <w:i/>
          <w:iCs/>
          <w:sz w:val="24"/>
          <w:szCs w:val="20"/>
        </w:rPr>
        <w:t>Corticosteroids</w:t>
      </w:r>
      <w:bookmarkEnd w:id="30"/>
      <w:r w:rsidRPr="00F30FE0">
        <w:rPr>
          <w:b/>
          <w:bCs/>
          <w:i/>
          <w:iCs/>
          <w:sz w:val="24"/>
          <w:szCs w:val="20"/>
        </w:rPr>
        <w:t xml:space="preserve"> </w:t>
      </w:r>
    </w:p>
    <w:p w:rsidR="00910128" w:rsidRDefault="00F50B14" w:rsidP="009607A6">
      <w:pPr>
        <w:pStyle w:val="CM32"/>
        <w:spacing w:after="120" w:line="398" w:lineRule="atLeast"/>
        <w:ind w:firstLine="360"/>
        <w:rPr>
          <w:i/>
          <w:color w:val="000000"/>
          <w:kern w:val="28"/>
        </w:rPr>
      </w:pPr>
      <w:r w:rsidRPr="00D450FF">
        <w:rPr>
          <w:i/>
          <w:color w:val="000000"/>
          <w:kern w:val="28"/>
        </w:rPr>
        <w:t xml:space="preserve">Corticosteroids are a mainstay of immunosuppression in lung transplantation, but the dose of corticosteroids is </w:t>
      </w:r>
      <w:r w:rsidR="00910128">
        <w:rPr>
          <w:i/>
          <w:color w:val="000000"/>
          <w:kern w:val="28"/>
        </w:rPr>
        <w:t xml:space="preserve">tapered to a low daily baseline </w:t>
      </w:r>
      <w:r w:rsidRPr="00D450FF">
        <w:rPr>
          <w:i/>
          <w:color w:val="000000"/>
          <w:kern w:val="28"/>
        </w:rPr>
        <w:t xml:space="preserve">in order to </w:t>
      </w:r>
      <w:r w:rsidR="00910128">
        <w:rPr>
          <w:i/>
          <w:color w:val="000000"/>
          <w:kern w:val="28"/>
        </w:rPr>
        <w:t xml:space="preserve">minimize </w:t>
      </w:r>
      <w:r w:rsidRPr="00D450FF">
        <w:rPr>
          <w:i/>
          <w:color w:val="000000"/>
          <w:kern w:val="28"/>
        </w:rPr>
        <w:t xml:space="preserve">the toxicities of </w:t>
      </w:r>
      <w:r w:rsidR="00910128">
        <w:rPr>
          <w:i/>
          <w:color w:val="000000"/>
          <w:kern w:val="28"/>
        </w:rPr>
        <w:t xml:space="preserve">chronic </w:t>
      </w:r>
      <w:r w:rsidRPr="00D450FF">
        <w:rPr>
          <w:i/>
          <w:color w:val="000000"/>
          <w:kern w:val="28"/>
        </w:rPr>
        <w:t>use.</w:t>
      </w:r>
    </w:p>
    <w:p w:rsidR="00F50B14" w:rsidRPr="00D450FF" w:rsidRDefault="00910128" w:rsidP="009607A6">
      <w:pPr>
        <w:pStyle w:val="CM32"/>
        <w:spacing w:after="120" w:line="398" w:lineRule="atLeast"/>
        <w:ind w:firstLine="360"/>
        <w:rPr>
          <w:i/>
          <w:color w:val="000000"/>
          <w:kern w:val="28"/>
        </w:rPr>
      </w:pPr>
      <w:r w:rsidRPr="00D450FF">
        <w:rPr>
          <w:i/>
          <w:color w:val="000000"/>
          <w:kern w:val="28"/>
        </w:rPr>
        <w:t xml:space="preserve"> </w:t>
      </w:r>
      <w:r w:rsidR="00F50B14" w:rsidRPr="00D450FF">
        <w:rPr>
          <w:i/>
          <w:color w:val="000000"/>
          <w:kern w:val="28"/>
        </w:rPr>
        <w:t xml:space="preserve">The side effects of corticosteroids are numerous and are associated with considerable morbidity. Corticosteroids have been associated with </w:t>
      </w:r>
      <w:proofErr w:type="spellStart"/>
      <w:r w:rsidR="00F50B14" w:rsidRPr="00D450FF">
        <w:rPr>
          <w:i/>
          <w:color w:val="000000"/>
          <w:kern w:val="28"/>
        </w:rPr>
        <w:t>cushingoid</w:t>
      </w:r>
      <w:proofErr w:type="spellEnd"/>
      <w:r w:rsidR="00F50B14" w:rsidRPr="00D450FF">
        <w:rPr>
          <w:i/>
          <w:color w:val="000000"/>
          <w:kern w:val="28"/>
        </w:rPr>
        <w:t xml:space="preserve"> features (acne, round facies,</w:t>
      </w:r>
      <w:r>
        <w:rPr>
          <w:i/>
          <w:color w:val="000000"/>
          <w:kern w:val="28"/>
        </w:rPr>
        <w:t xml:space="preserve"> </w:t>
      </w:r>
      <w:r w:rsidR="00F50B14" w:rsidRPr="00D450FF">
        <w:rPr>
          <w:i/>
          <w:color w:val="000000"/>
          <w:kern w:val="28"/>
        </w:rPr>
        <w:t xml:space="preserve">a fatty hump on the shoulders, mild obesity), weight gain, fluid retention, diabetes, </w:t>
      </w:r>
      <w:r>
        <w:rPr>
          <w:i/>
          <w:color w:val="000000"/>
          <w:kern w:val="28"/>
        </w:rPr>
        <w:t xml:space="preserve">stomach </w:t>
      </w:r>
      <w:r w:rsidR="00F50B14" w:rsidRPr="00D450FF">
        <w:rPr>
          <w:i/>
          <w:color w:val="000000"/>
          <w:kern w:val="28"/>
        </w:rPr>
        <w:t>ulcer</w:t>
      </w:r>
      <w:r>
        <w:rPr>
          <w:i/>
          <w:color w:val="000000"/>
          <w:kern w:val="28"/>
        </w:rPr>
        <w:t>s,</w:t>
      </w:r>
      <w:r w:rsidR="00F50B14" w:rsidRPr="00D450FF">
        <w:rPr>
          <w:i/>
          <w:color w:val="000000"/>
          <w:kern w:val="28"/>
        </w:rPr>
        <w:t xml:space="preserve"> h</w:t>
      </w:r>
      <w:r>
        <w:rPr>
          <w:i/>
          <w:color w:val="000000"/>
          <w:kern w:val="28"/>
        </w:rPr>
        <w:t>igh blood pressure, cataracts, emotional swings</w:t>
      </w:r>
      <w:r w:rsidR="00F50B14" w:rsidRPr="00D450FF">
        <w:rPr>
          <w:i/>
          <w:color w:val="000000"/>
          <w:kern w:val="28"/>
        </w:rPr>
        <w:t>, osteoporosis (</w:t>
      </w:r>
      <w:r>
        <w:rPr>
          <w:i/>
          <w:color w:val="000000"/>
          <w:kern w:val="28"/>
        </w:rPr>
        <w:t>leading to fractures</w:t>
      </w:r>
      <w:r w:rsidR="00F50B14" w:rsidRPr="00D450FF">
        <w:rPr>
          <w:i/>
          <w:color w:val="000000"/>
          <w:kern w:val="28"/>
        </w:rPr>
        <w:t xml:space="preserve">), poor wound healing and </w:t>
      </w:r>
      <w:r>
        <w:rPr>
          <w:i/>
          <w:color w:val="000000"/>
          <w:kern w:val="28"/>
        </w:rPr>
        <w:t xml:space="preserve">slow </w:t>
      </w:r>
      <w:r w:rsidR="00F50B14" w:rsidRPr="00D450FF">
        <w:rPr>
          <w:i/>
          <w:color w:val="000000"/>
          <w:kern w:val="28"/>
        </w:rPr>
        <w:t xml:space="preserve">growth.   The side effects associated with corticosteroids are clearly dose related and the dose is </w:t>
      </w:r>
      <w:r>
        <w:rPr>
          <w:i/>
          <w:color w:val="000000"/>
          <w:kern w:val="28"/>
        </w:rPr>
        <w:t xml:space="preserve">minimized </w:t>
      </w:r>
      <w:r w:rsidR="00F50B14" w:rsidRPr="00D450FF">
        <w:rPr>
          <w:i/>
          <w:color w:val="000000"/>
          <w:kern w:val="28"/>
        </w:rPr>
        <w:t>as possible.</w:t>
      </w:r>
    </w:p>
    <w:p w:rsidR="00F50B14" w:rsidRPr="001F2171" w:rsidRDefault="00F50B14" w:rsidP="00F50B14">
      <w:pPr>
        <w:pStyle w:val="Heading1"/>
        <w:spacing w:before="120" w:after="120" w:line="400" w:lineRule="atLeast"/>
        <w:rPr>
          <w:b/>
          <w:bCs/>
          <w:i/>
          <w:iCs/>
          <w:sz w:val="24"/>
          <w:szCs w:val="20"/>
        </w:rPr>
      </w:pPr>
      <w:bookmarkStart w:id="31" w:name="BM9460"/>
      <w:bookmarkStart w:id="32" w:name="_Toc209002114"/>
      <w:proofErr w:type="spellStart"/>
      <w:r w:rsidRPr="001F2171">
        <w:rPr>
          <w:b/>
          <w:bCs/>
          <w:i/>
          <w:iCs/>
          <w:sz w:val="24"/>
          <w:szCs w:val="20"/>
        </w:rPr>
        <w:t>Sirolimus</w:t>
      </w:r>
      <w:bookmarkEnd w:id="31"/>
      <w:proofErr w:type="spellEnd"/>
      <w:r w:rsidRPr="001F2171">
        <w:rPr>
          <w:b/>
          <w:bCs/>
          <w:i/>
          <w:iCs/>
          <w:sz w:val="24"/>
          <w:szCs w:val="20"/>
        </w:rPr>
        <w:t xml:space="preserve"> (</w:t>
      </w:r>
      <w:r>
        <w:rPr>
          <w:b/>
          <w:bCs/>
          <w:i/>
          <w:iCs/>
          <w:sz w:val="24"/>
          <w:szCs w:val="20"/>
        </w:rPr>
        <w:t>Rapamycin</w:t>
      </w:r>
      <w:r w:rsidRPr="001F2171">
        <w:rPr>
          <w:b/>
          <w:bCs/>
          <w:i/>
          <w:iCs/>
          <w:sz w:val="24"/>
          <w:szCs w:val="20"/>
        </w:rPr>
        <w:t>)</w:t>
      </w:r>
      <w:bookmarkEnd w:id="32"/>
      <w:r w:rsidRPr="001F2171">
        <w:rPr>
          <w:b/>
          <w:bCs/>
          <w:i/>
          <w:iCs/>
          <w:sz w:val="24"/>
          <w:szCs w:val="20"/>
        </w:rPr>
        <w:t xml:space="preserve">  </w:t>
      </w:r>
    </w:p>
    <w:p w:rsidR="00F50B14" w:rsidRPr="00D450FF" w:rsidRDefault="00F50B14" w:rsidP="009607A6">
      <w:pPr>
        <w:pStyle w:val="CM32"/>
        <w:spacing w:after="120" w:line="398" w:lineRule="atLeast"/>
        <w:ind w:firstLine="360"/>
        <w:rPr>
          <w:i/>
          <w:color w:val="000000"/>
          <w:kern w:val="28"/>
        </w:rPr>
      </w:pPr>
      <w:r w:rsidRPr="00D450FF">
        <w:rPr>
          <w:i/>
          <w:color w:val="000000"/>
          <w:kern w:val="28"/>
        </w:rPr>
        <w:lastRenderedPageBreak/>
        <w:t xml:space="preserve">The toxicities associated with </w:t>
      </w:r>
      <w:proofErr w:type="spellStart"/>
      <w:r w:rsidRPr="00D450FF">
        <w:rPr>
          <w:i/>
          <w:color w:val="000000"/>
          <w:kern w:val="28"/>
        </w:rPr>
        <w:t>sirolimus</w:t>
      </w:r>
      <w:proofErr w:type="spellEnd"/>
      <w:r w:rsidRPr="00D450FF">
        <w:rPr>
          <w:i/>
          <w:color w:val="000000"/>
          <w:kern w:val="28"/>
        </w:rPr>
        <w:t xml:space="preserve"> include low white blood cell count,</w:t>
      </w:r>
      <w:r w:rsidR="00910128">
        <w:rPr>
          <w:i/>
          <w:color w:val="000000"/>
          <w:kern w:val="28"/>
        </w:rPr>
        <w:t xml:space="preserve"> </w:t>
      </w:r>
      <w:r w:rsidRPr="00D450FF">
        <w:rPr>
          <w:i/>
          <w:color w:val="000000"/>
          <w:kern w:val="28"/>
        </w:rPr>
        <w:t xml:space="preserve">low platelet count, rash, nausea, </w:t>
      </w:r>
      <w:proofErr w:type="gramStart"/>
      <w:r w:rsidRPr="00D450FF">
        <w:rPr>
          <w:i/>
          <w:color w:val="000000"/>
          <w:kern w:val="28"/>
        </w:rPr>
        <w:t>hyperlipidemia</w:t>
      </w:r>
      <w:proofErr w:type="gramEnd"/>
      <w:r w:rsidRPr="00D450FF">
        <w:rPr>
          <w:i/>
          <w:color w:val="000000"/>
          <w:kern w:val="28"/>
        </w:rPr>
        <w:t xml:space="preserve"> and mouth ulcers.</w:t>
      </w:r>
      <w:r w:rsidR="00910128">
        <w:rPr>
          <w:i/>
          <w:color w:val="000000"/>
          <w:kern w:val="28"/>
        </w:rPr>
        <w:t xml:space="preserve">  It </w:t>
      </w:r>
      <w:proofErr w:type="gramStart"/>
      <w:r w:rsidRPr="00D450FF">
        <w:rPr>
          <w:i/>
          <w:color w:val="000000"/>
          <w:kern w:val="28"/>
        </w:rPr>
        <w:t>interacts  with</w:t>
      </w:r>
      <w:proofErr w:type="gramEnd"/>
      <w:r w:rsidRPr="00D450FF">
        <w:rPr>
          <w:i/>
          <w:color w:val="000000"/>
          <w:kern w:val="28"/>
        </w:rPr>
        <w:t xml:space="preserve"> cyclosporine and tacrolimus, so doses of these drugs must all be carefully monitored if used together.  </w:t>
      </w:r>
    </w:p>
    <w:p w:rsidR="001F2171" w:rsidRPr="009E09C4" w:rsidRDefault="00D4754D" w:rsidP="009607A6">
      <w:pPr>
        <w:pStyle w:val="Heading1"/>
        <w:spacing w:before="120" w:after="120" w:line="400" w:lineRule="atLeast"/>
        <w:rPr>
          <w:b/>
          <w:bCs/>
          <w:i/>
          <w:iCs/>
          <w:sz w:val="24"/>
          <w:szCs w:val="20"/>
        </w:rPr>
      </w:pPr>
      <w:r w:rsidRPr="009E09C4">
        <w:rPr>
          <w:b/>
          <w:bCs/>
          <w:i/>
          <w:iCs/>
          <w:sz w:val="24"/>
          <w:szCs w:val="20"/>
        </w:rPr>
        <w:t>Cyclosporine</w:t>
      </w:r>
      <w:bookmarkEnd w:id="27"/>
    </w:p>
    <w:p w:rsidR="009E09C4" w:rsidRPr="009E09C4" w:rsidRDefault="00276983" w:rsidP="009607A6">
      <w:pPr>
        <w:pStyle w:val="CM32"/>
        <w:spacing w:after="120" w:line="398" w:lineRule="atLeast"/>
        <w:ind w:firstLine="360"/>
        <w:rPr>
          <w:i/>
          <w:color w:val="000000"/>
          <w:kern w:val="28"/>
        </w:rPr>
      </w:pPr>
      <w:r>
        <w:rPr>
          <w:i/>
          <w:color w:val="000000"/>
          <w:kern w:val="28"/>
        </w:rPr>
        <w:t xml:space="preserve">Cyclosporine </w:t>
      </w:r>
      <w:r w:rsidR="00910128">
        <w:rPr>
          <w:i/>
          <w:color w:val="000000"/>
          <w:kern w:val="28"/>
        </w:rPr>
        <w:t xml:space="preserve">is often </w:t>
      </w:r>
      <w:r w:rsidRPr="00276983">
        <w:rPr>
          <w:i/>
          <w:color w:val="000000"/>
          <w:kern w:val="28"/>
        </w:rPr>
        <w:t xml:space="preserve">used as an alternative to </w:t>
      </w:r>
      <w:r>
        <w:rPr>
          <w:i/>
          <w:color w:val="000000"/>
          <w:kern w:val="28"/>
        </w:rPr>
        <w:t xml:space="preserve">tacrolimus </w:t>
      </w:r>
      <w:r w:rsidRPr="00276983">
        <w:rPr>
          <w:i/>
          <w:color w:val="000000"/>
          <w:kern w:val="28"/>
        </w:rPr>
        <w:t xml:space="preserve">after lung transplantation.  </w:t>
      </w:r>
      <w:r>
        <w:rPr>
          <w:i/>
          <w:color w:val="000000"/>
          <w:kern w:val="28"/>
        </w:rPr>
        <w:t xml:space="preserve">Cyclosporine </w:t>
      </w:r>
      <w:r w:rsidR="009E09C4" w:rsidRPr="009E09C4">
        <w:rPr>
          <w:i/>
          <w:color w:val="000000"/>
          <w:kern w:val="28"/>
        </w:rPr>
        <w:t>is approximately 100 times</w:t>
      </w:r>
      <w:r>
        <w:rPr>
          <w:i/>
          <w:color w:val="000000"/>
          <w:kern w:val="28"/>
        </w:rPr>
        <w:t xml:space="preserve"> less</w:t>
      </w:r>
      <w:r w:rsidR="009E09C4" w:rsidRPr="009E09C4">
        <w:rPr>
          <w:i/>
          <w:color w:val="000000"/>
          <w:kern w:val="28"/>
        </w:rPr>
        <w:t xml:space="preserve"> potent than </w:t>
      </w:r>
      <w:r>
        <w:rPr>
          <w:i/>
          <w:color w:val="000000"/>
          <w:kern w:val="28"/>
        </w:rPr>
        <w:t>tacrolimus</w:t>
      </w:r>
      <w:r w:rsidR="009E09C4" w:rsidRPr="009E09C4">
        <w:rPr>
          <w:i/>
          <w:color w:val="000000"/>
          <w:kern w:val="28"/>
        </w:rPr>
        <w:t xml:space="preserve">. </w:t>
      </w:r>
      <w:r w:rsidR="009E09C4">
        <w:rPr>
          <w:i/>
          <w:color w:val="000000"/>
          <w:kern w:val="28"/>
        </w:rPr>
        <w:t xml:space="preserve"> </w:t>
      </w:r>
      <w:r w:rsidR="009E09C4" w:rsidRPr="009E09C4">
        <w:rPr>
          <w:i/>
          <w:color w:val="000000"/>
          <w:kern w:val="28"/>
        </w:rPr>
        <w:t xml:space="preserve">However, </w:t>
      </w:r>
      <w:r>
        <w:rPr>
          <w:i/>
          <w:color w:val="000000"/>
          <w:kern w:val="28"/>
        </w:rPr>
        <w:t xml:space="preserve">it is given in doses </w:t>
      </w:r>
      <w:r w:rsidR="009E09C4" w:rsidRPr="009E09C4">
        <w:rPr>
          <w:i/>
          <w:color w:val="000000"/>
          <w:kern w:val="28"/>
        </w:rPr>
        <w:t xml:space="preserve">equivalent </w:t>
      </w:r>
      <w:r>
        <w:rPr>
          <w:i/>
          <w:color w:val="000000"/>
          <w:kern w:val="28"/>
        </w:rPr>
        <w:t>to tacrolimus to achieve adequate immune suppression.</w:t>
      </w:r>
      <w:r w:rsidR="009E09C4" w:rsidRPr="009E09C4">
        <w:rPr>
          <w:i/>
          <w:color w:val="000000"/>
          <w:kern w:val="28"/>
        </w:rPr>
        <w:t xml:space="preserve"> </w:t>
      </w:r>
    </w:p>
    <w:p w:rsidR="00F21BC2" w:rsidRPr="00D450FF" w:rsidRDefault="00910128" w:rsidP="00D450FF">
      <w:pPr>
        <w:pStyle w:val="CM32"/>
        <w:spacing w:after="120" w:line="398" w:lineRule="atLeast"/>
        <w:ind w:firstLine="360"/>
        <w:rPr>
          <w:i/>
          <w:color w:val="000000"/>
          <w:kern w:val="28"/>
        </w:rPr>
      </w:pPr>
      <w:r>
        <w:rPr>
          <w:i/>
          <w:color w:val="000000"/>
          <w:kern w:val="28"/>
        </w:rPr>
        <w:t xml:space="preserve">The largest issue with cyclosporine is related to highly variable absorption from the intestines. </w:t>
      </w:r>
      <w:r w:rsidR="00E76AD1" w:rsidRPr="00D450FF">
        <w:rPr>
          <w:i/>
          <w:color w:val="000000"/>
          <w:kern w:val="28"/>
        </w:rPr>
        <w:t>C</w:t>
      </w:r>
      <w:r w:rsidR="00D4754D" w:rsidRPr="00D450FF">
        <w:rPr>
          <w:i/>
          <w:color w:val="000000"/>
          <w:kern w:val="28"/>
        </w:rPr>
        <w:t>ertain patient populations, including cystic fibrosis patients, African-Americans and diabetics, tend t</w:t>
      </w:r>
      <w:r w:rsidR="00E76AD1" w:rsidRPr="00D450FF">
        <w:rPr>
          <w:i/>
          <w:color w:val="000000"/>
          <w:kern w:val="28"/>
        </w:rPr>
        <w:t>o absorb this agent erratically</w:t>
      </w:r>
      <w:r w:rsidR="00D4754D" w:rsidRPr="00D450FF">
        <w:rPr>
          <w:i/>
          <w:color w:val="000000"/>
          <w:kern w:val="28"/>
        </w:rPr>
        <w:t xml:space="preserve">. </w:t>
      </w:r>
      <w:r w:rsidR="00E76AD1" w:rsidRPr="00D450FF">
        <w:rPr>
          <w:i/>
          <w:color w:val="000000"/>
          <w:kern w:val="28"/>
        </w:rPr>
        <w:t xml:space="preserve">We use </w:t>
      </w:r>
      <w:r w:rsidR="00D4754D" w:rsidRPr="00D450FF">
        <w:rPr>
          <w:i/>
          <w:color w:val="000000"/>
          <w:kern w:val="28"/>
        </w:rPr>
        <w:t xml:space="preserve">a formulation of cyclosporine has been </w:t>
      </w:r>
      <w:proofErr w:type="gramStart"/>
      <w:r w:rsidR="00D4754D" w:rsidRPr="00D450FF">
        <w:rPr>
          <w:i/>
          <w:color w:val="000000"/>
          <w:kern w:val="28"/>
        </w:rPr>
        <w:t xml:space="preserve">developed </w:t>
      </w:r>
      <w:r w:rsidR="00E76AD1" w:rsidRPr="00D450FF">
        <w:rPr>
          <w:i/>
          <w:color w:val="000000"/>
          <w:kern w:val="28"/>
        </w:rPr>
        <w:t xml:space="preserve"> called</w:t>
      </w:r>
      <w:proofErr w:type="gramEnd"/>
      <w:r w:rsidR="00E76AD1" w:rsidRPr="00D450FF">
        <w:rPr>
          <w:i/>
          <w:color w:val="000000"/>
          <w:kern w:val="28"/>
        </w:rPr>
        <w:t xml:space="preserve"> </w:t>
      </w:r>
      <w:proofErr w:type="spellStart"/>
      <w:r w:rsidR="00D4754D" w:rsidRPr="00D450FF">
        <w:rPr>
          <w:i/>
          <w:color w:val="000000"/>
          <w:kern w:val="28"/>
        </w:rPr>
        <w:t>Neoral</w:t>
      </w:r>
      <w:proofErr w:type="spellEnd"/>
      <w:r w:rsidRPr="00910128">
        <w:rPr>
          <w:i/>
          <w:color w:val="000000"/>
          <w:kern w:val="28"/>
          <w:vertAlign w:val="superscript"/>
        </w:rPr>
        <w:t>®</w:t>
      </w:r>
      <w:r w:rsidR="00E76AD1" w:rsidRPr="00D450FF">
        <w:rPr>
          <w:i/>
          <w:color w:val="000000"/>
          <w:kern w:val="28"/>
        </w:rPr>
        <w:t xml:space="preserve"> or </w:t>
      </w:r>
      <w:proofErr w:type="spellStart"/>
      <w:r w:rsidR="00E76AD1" w:rsidRPr="00D450FF">
        <w:rPr>
          <w:i/>
          <w:color w:val="000000"/>
          <w:kern w:val="28"/>
        </w:rPr>
        <w:t>Gengraf</w:t>
      </w:r>
      <w:proofErr w:type="spellEnd"/>
      <w:r w:rsidRPr="00910128">
        <w:rPr>
          <w:i/>
          <w:color w:val="000000"/>
          <w:kern w:val="28"/>
          <w:vertAlign w:val="superscript"/>
        </w:rPr>
        <w:t>®</w:t>
      </w:r>
      <w:r w:rsidR="00D4754D" w:rsidRPr="00D450FF">
        <w:rPr>
          <w:i/>
          <w:color w:val="000000"/>
          <w:kern w:val="28"/>
        </w:rPr>
        <w:t xml:space="preserve">. In general, absorption with </w:t>
      </w:r>
      <w:proofErr w:type="spellStart"/>
      <w:r w:rsidR="00D4754D" w:rsidRPr="00D450FF">
        <w:rPr>
          <w:i/>
          <w:color w:val="000000"/>
          <w:kern w:val="28"/>
        </w:rPr>
        <w:t>Neoral</w:t>
      </w:r>
      <w:proofErr w:type="spellEnd"/>
      <w:r w:rsidR="00D4754D" w:rsidRPr="00910128">
        <w:rPr>
          <w:i/>
          <w:color w:val="000000"/>
          <w:kern w:val="28"/>
          <w:vertAlign w:val="superscript"/>
        </w:rPr>
        <w:t>®</w:t>
      </w:r>
      <w:r w:rsidR="00D4754D" w:rsidRPr="00D450FF">
        <w:rPr>
          <w:i/>
          <w:color w:val="000000"/>
          <w:kern w:val="28"/>
        </w:rPr>
        <w:t xml:space="preserve"> tends to be independent of interactions with food.</w:t>
      </w:r>
      <w:r w:rsidR="00F21BC2" w:rsidRPr="00D450FF">
        <w:rPr>
          <w:i/>
          <w:color w:val="000000"/>
          <w:kern w:val="28"/>
        </w:rPr>
        <w:t xml:space="preserve">  </w:t>
      </w:r>
      <w:r w:rsidR="00D4754D" w:rsidRPr="00D450FF">
        <w:rPr>
          <w:i/>
          <w:color w:val="000000"/>
          <w:kern w:val="28"/>
        </w:rPr>
        <w:t xml:space="preserve">The target </w:t>
      </w:r>
      <w:r w:rsidR="00F21BC2" w:rsidRPr="00D450FF">
        <w:rPr>
          <w:i/>
          <w:color w:val="000000"/>
          <w:kern w:val="28"/>
        </w:rPr>
        <w:t xml:space="preserve">blood </w:t>
      </w:r>
      <w:r w:rsidR="00D4754D" w:rsidRPr="00D450FF">
        <w:rPr>
          <w:i/>
          <w:color w:val="000000"/>
          <w:kern w:val="28"/>
        </w:rPr>
        <w:t>levels during the first month after lung transplant should be m</w:t>
      </w:r>
      <w:r w:rsidR="00F21BC2" w:rsidRPr="00D450FF">
        <w:rPr>
          <w:i/>
          <w:color w:val="000000"/>
          <w:kern w:val="28"/>
        </w:rPr>
        <w:t>aintained between 350-4</w:t>
      </w:r>
      <w:r w:rsidR="00D4754D" w:rsidRPr="00D450FF">
        <w:rPr>
          <w:i/>
          <w:color w:val="000000"/>
          <w:kern w:val="28"/>
        </w:rPr>
        <w:t xml:space="preserve">00 ng/ml during the first </w:t>
      </w:r>
      <w:r w:rsidR="00F21BC2" w:rsidRPr="00D450FF">
        <w:rPr>
          <w:i/>
          <w:color w:val="000000"/>
          <w:kern w:val="28"/>
        </w:rPr>
        <w:t xml:space="preserve">3 </w:t>
      </w:r>
      <w:r w:rsidR="00D4754D" w:rsidRPr="00D450FF">
        <w:rPr>
          <w:i/>
          <w:color w:val="000000"/>
          <w:kern w:val="28"/>
        </w:rPr>
        <w:t>month</w:t>
      </w:r>
      <w:r w:rsidR="00F21BC2" w:rsidRPr="00D450FF">
        <w:rPr>
          <w:i/>
          <w:color w:val="000000"/>
          <w:kern w:val="28"/>
        </w:rPr>
        <w:t>s</w:t>
      </w:r>
      <w:r w:rsidR="00D4754D" w:rsidRPr="00D450FF">
        <w:rPr>
          <w:i/>
          <w:color w:val="000000"/>
          <w:kern w:val="28"/>
        </w:rPr>
        <w:t>, be</w:t>
      </w:r>
      <w:r w:rsidR="00F21BC2" w:rsidRPr="00D450FF">
        <w:rPr>
          <w:i/>
          <w:color w:val="000000"/>
          <w:kern w:val="28"/>
        </w:rPr>
        <w:t xml:space="preserve">tween 300-350 ng/ ml during months 3 – 6, </w:t>
      </w:r>
      <w:r w:rsidR="00D4754D" w:rsidRPr="00D450FF">
        <w:rPr>
          <w:i/>
          <w:color w:val="000000"/>
          <w:kern w:val="28"/>
        </w:rPr>
        <w:t>between 2</w:t>
      </w:r>
      <w:r w:rsidR="00F21BC2" w:rsidRPr="00D450FF">
        <w:rPr>
          <w:i/>
          <w:color w:val="000000"/>
          <w:kern w:val="28"/>
        </w:rPr>
        <w:t>75</w:t>
      </w:r>
      <w:r w:rsidR="00D4754D" w:rsidRPr="00D450FF">
        <w:rPr>
          <w:i/>
          <w:color w:val="000000"/>
          <w:kern w:val="28"/>
        </w:rPr>
        <w:t xml:space="preserve">-300 ng/ml </w:t>
      </w:r>
      <w:r w:rsidR="00F21BC2" w:rsidRPr="00D450FF">
        <w:rPr>
          <w:i/>
          <w:color w:val="000000"/>
          <w:kern w:val="28"/>
        </w:rPr>
        <w:t>for the next 6 months, and 250 – 300 ng/ml for the following 1 – 2 years.</w:t>
      </w:r>
    </w:p>
    <w:p w:rsidR="00F30FE0" w:rsidRDefault="00FE1F07" w:rsidP="00F30FE0">
      <w:pPr>
        <w:pStyle w:val="CM32"/>
        <w:spacing w:after="120" w:line="398" w:lineRule="atLeast"/>
        <w:ind w:firstLine="360"/>
        <w:rPr>
          <w:i/>
          <w:color w:val="000000"/>
          <w:kern w:val="28"/>
        </w:rPr>
      </w:pPr>
      <w:r>
        <w:rPr>
          <w:i/>
          <w:color w:val="000000"/>
          <w:kern w:val="28"/>
        </w:rPr>
        <w:t>Cyclosporine</w:t>
      </w:r>
      <w:r w:rsidR="00D4754D" w:rsidRPr="00D450FF">
        <w:rPr>
          <w:i/>
          <w:color w:val="000000"/>
          <w:kern w:val="28"/>
        </w:rPr>
        <w:t xml:space="preserve"> is metabolized </w:t>
      </w:r>
      <w:r w:rsidR="00F21BC2" w:rsidRPr="00D450FF">
        <w:rPr>
          <w:i/>
          <w:color w:val="000000"/>
          <w:kern w:val="28"/>
        </w:rPr>
        <w:t>by the liver</w:t>
      </w:r>
      <w:r w:rsidR="00D4754D" w:rsidRPr="00D450FF">
        <w:rPr>
          <w:i/>
          <w:color w:val="000000"/>
          <w:kern w:val="28"/>
        </w:rPr>
        <w:t xml:space="preserve">. </w:t>
      </w:r>
      <w:r w:rsidR="00F21BC2" w:rsidRPr="00D450FF">
        <w:rPr>
          <w:i/>
          <w:color w:val="000000"/>
          <w:kern w:val="28"/>
        </w:rPr>
        <w:t xml:space="preserve">Use of certain other drugs can </w:t>
      </w:r>
      <w:r w:rsidR="00D4754D" w:rsidRPr="00D450FF">
        <w:rPr>
          <w:i/>
          <w:color w:val="000000"/>
          <w:kern w:val="28"/>
        </w:rPr>
        <w:t>re</w:t>
      </w:r>
      <w:r>
        <w:rPr>
          <w:i/>
          <w:color w:val="000000"/>
          <w:kern w:val="28"/>
        </w:rPr>
        <w:t>sult in variable cyclosporine trough levels, similar to tacrolimus.</w:t>
      </w:r>
      <w:r w:rsidR="009607A6">
        <w:rPr>
          <w:i/>
          <w:color w:val="000000"/>
          <w:kern w:val="28"/>
        </w:rPr>
        <w:t xml:space="preserve"> CF patients should take cyclosporine and pancreatic enzyme replacement therapy at the same time.</w:t>
      </w:r>
    </w:p>
    <w:tbl>
      <w:tblPr>
        <w:tblStyle w:val="TableGrid"/>
        <w:tblW w:w="3849" w:type="dxa"/>
        <w:tblInd w:w="0" w:type="dxa"/>
        <w:tblLayout w:type="fixed"/>
        <w:tblLook w:val="01E0" w:firstRow="1" w:lastRow="1" w:firstColumn="1" w:lastColumn="1" w:noHBand="0" w:noVBand="0"/>
      </w:tblPr>
      <w:tblGrid>
        <w:gridCol w:w="1924"/>
        <w:gridCol w:w="1925"/>
      </w:tblGrid>
      <w:tr w:rsidR="00F30FE0" w:rsidTr="00131978">
        <w:trPr>
          <w:trHeight w:val="585"/>
        </w:trPr>
        <w:tc>
          <w:tcPr>
            <w:tcW w:w="1924" w:type="dxa"/>
            <w:vAlign w:val="center"/>
          </w:tcPr>
          <w:p w:rsidR="00F30FE0" w:rsidRPr="0052052C" w:rsidRDefault="00F30FE0" w:rsidP="00131978">
            <w:pPr>
              <w:pStyle w:val="CM2"/>
              <w:spacing w:line="360" w:lineRule="auto"/>
              <w:jc w:val="center"/>
              <w:rPr>
                <w:b/>
                <w:bCs/>
                <w:i/>
                <w:iCs/>
                <w:sz w:val="20"/>
                <w:szCs w:val="20"/>
              </w:rPr>
            </w:pPr>
            <w:r>
              <w:rPr>
                <w:b/>
                <w:bCs/>
                <w:i/>
                <w:iCs/>
                <w:sz w:val="20"/>
                <w:szCs w:val="20"/>
              </w:rPr>
              <w:t>Increase</w:t>
            </w:r>
          </w:p>
        </w:tc>
        <w:tc>
          <w:tcPr>
            <w:tcW w:w="1925" w:type="dxa"/>
            <w:vAlign w:val="center"/>
          </w:tcPr>
          <w:p w:rsidR="00F30FE0" w:rsidRPr="0052052C" w:rsidRDefault="00F30FE0" w:rsidP="00131978">
            <w:pPr>
              <w:pStyle w:val="CM2"/>
              <w:spacing w:line="360" w:lineRule="auto"/>
              <w:jc w:val="center"/>
              <w:rPr>
                <w:b/>
                <w:bCs/>
                <w:i/>
                <w:iCs/>
                <w:sz w:val="20"/>
                <w:szCs w:val="20"/>
              </w:rPr>
            </w:pPr>
            <w:r>
              <w:rPr>
                <w:b/>
                <w:bCs/>
                <w:i/>
                <w:iCs/>
                <w:sz w:val="20"/>
                <w:szCs w:val="20"/>
              </w:rPr>
              <w:t>Decrease</w:t>
            </w: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r>
              <w:rPr>
                <w:i/>
                <w:iCs/>
                <w:sz w:val="20"/>
                <w:szCs w:val="20"/>
              </w:rPr>
              <w:t>Diltiazem</w:t>
            </w:r>
          </w:p>
        </w:tc>
        <w:tc>
          <w:tcPr>
            <w:tcW w:w="1925" w:type="dxa"/>
            <w:vAlign w:val="center"/>
          </w:tcPr>
          <w:p w:rsidR="00F30FE0" w:rsidRPr="008C3610" w:rsidRDefault="00F30FE0" w:rsidP="00131978">
            <w:pPr>
              <w:pStyle w:val="CM2"/>
              <w:spacing w:line="360" w:lineRule="auto"/>
              <w:jc w:val="center"/>
              <w:rPr>
                <w:i/>
                <w:iCs/>
                <w:sz w:val="20"/>
                <w:szCs w:val="20"/>
              </w:rPr>
            </w:pPr>
            <w:r>
              <w:rPr>
                <w:i/>
                <w:iCs/>
                <w:sz w:val="20"/>
                <w:szCs w:val="20"/>
              </w:rPr>
              <w:t>Phenytoin</w:t>
            </w: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proofErr w:type="spellStart"/>
            <w:r>
              <w:rPr>
                <w:i/>
                <w:iCs/>
                <w:sz w:val="20"/>
                <w:szCs w:val="20"/>
              </w:rPr>
              <w:t>Nicardipine</w:t>
            </w:r>
            <w:proofErr w:type="spellEnd"/>
          </w:p>
        </w:tc>
        <w:tc>
          <w:tcPr>
            <w:tcW w:w="1925" w:type="dxa"/>
            <w:vAlign w:val="center"/>
          </w:tcPr>
          <w:p w:rsidR="00F30FE0" w:rsidRDefault="00F30FE0" w:rsidP="00131978">
            <w:pPr>
              <w:pStyle w:val="CM2"/>
              <w:spacing w:line="360" w:lineRule="auto"/>
              <w:jc w:val="center"/>
              <w:rPr>
                <w:i/>
                <w:iCs/>
                <w:sz w:val="20"/>
                <w:szCs w:val="20"/>
              </w:rPr>
            </w:pPr>
            <w:r>
              <w:rPr>
                <w:i/>
                <w:iCs/>
                <w:sz w:val="20"/>
                <w:szCs w:val="20"/>
              </w:rPr>
              <w:t>Phenobarbital</w:t>
            </w: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r>
              <w:rPr>
                <w:i/>
                <w:iCs/>
                <w:sz w:val="20"/>
                <w:szCs w:val="20"/>
              </w:rPr>
              <w:t>Verapamil</w:t>
            </w:r>
          </w:p>
        </w:tc>
        <w:tc>
          <w:tcPr>
            <w:tcW w:w="1925" w:type="dxa"/>
            <w:vAlign w:val="center"/>
          </w:tcPr>
          <w:p w:rsidR="00F30FE0" w:rsidRDefault="00F30FE0" w:rsidP="00131978">
            <w:pPr>
              <w:pStyle w:val="CM2"/>
              <w:spacing w:line="360" w:lineRule="auto"/>
              <w:jc w:val="center"/>
              <w:rPr>
                <w:i/>
                <w:iCs/>
                <w:sz w:val="20"/>
                <w:szCs w:val="20"/>
              </w:rPr>
            </w:pPr>
            <w:proofErr w:type="spellStart"/>
            <w:r>
              <w:rPr>
                <w:i/>
                <w:iCs/>
                <w:sz w:val="20"/>
                <w:szCs w:val="20"/>
              </w:rPr>
              <w:t>Rifabutin</w:t>
            </w:r>
            <w:proofErr w:type="spellEnd"/>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proofErr w:type="spellStart"/>
            <w:r>
              <w:rPr>
                <w:i/>
                <w:iCs/>
                <w:sz w:val="20"/>
                <w:szCs w:val="20"/>
              </w:rPr>
              <w:t>Clotrimazole</w:t>
            </w:r>
            <w:proofErr w:type="spellEnd"/>
          </w:p>
        </w:tc>
        <w:tc>
          <w:tcPr>
            <w:tcW w:w="1925" w:type="dxa"/>
            <w:vAlign w:val="center"/>
          </w:tcPr>
          <w:p w:rsidR="00F30FE0" w:rsidRDefault="00F30FE0" w:rsidP="00131978">
            <w:pPr>
              <w:pStyle w:val="CM2"/>
              <w:spacing w:line="360" w:lineRule="auto"/>
              <w:jc w:val="center"/>
              <w:rPr>
                <w:i/>
                <w:iCs/>
                <w:sz w:val="20"/>
                <w:szCs w:val="20"/>
              </w:rPr>
            </w:pPr>
            <w:r>
              <w:rPr>
                <w:i/>
                <w:iCs/>
                <w:sz w:val="20"/>
                <w:szCs w:val="20"/>
              </w:rPr>
              <w:t>Rifampin</w:t>
            </w: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r>
              <w:rPr>
                <w:i/>
                <w:iCs/>
                <w:sz w:val="20"/>
                <w:szCs w:val="20"/>
              </w:rPr>
              <w:t>Erythromycin</w:t>
            </w:r>
          </w:p>
        </w:tc>
        <w:tc>
          <w:tcPr>
            <w:tcW w:w="1925" w:type="dxa"/>
            <w:vAlign w:val="center"/>
          </w:tcPr>
          <w:p w:rsidR="00F30FE0" w:rsidRDefault="00F30FE0" w:rsidP="00131978">
            <w:pPr>
              <w:pStyle w:val="CM2"/>
              <w:spacing w:line="360" w:lineRule="auto"/>
              <w:jc w:val="center"/>
              <w:rPr>
                <w:i/>
                <w:iCs/>
                <w:sz w:val="20"/>
                <w:szCs w:val="20"/>
              </w:rPr>
            </w:pPr>
            <w:r>
              <w:rPr>
                <w:i/>
                <w:iCs/>
                <w:sz w:val="20"/>
                <w:szCs w:val="20"/>
              </w:rPr>
              <w:t>Omeprazole</w:t>
            </w: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r>
              <w:rPr>
                <w:i/>
                <w:iCs/>
                <w:sz w:val="20"/>
                <w:szCs w:val="20"/>
              </w:rPr>
              <w:t>Clarithromycin</w:t>
            </w:r>
          </w:p>
        </w:tc>
        <w:tc>
          <w:tcPr>
            <w:tcW w:w="1925" w:type="dxa"/>
            <w:vAlign w:val="center"/>
          </w:tcPr>
          <w:p w:rsidR="00F30FE0" w:rsidRDefault="00F30FE0" w:rsidP="00131978">
            <w:pPr>
              <w:pStyle w:val="CM2"/>
              <w:spacing w:line="360" w:lineRule="auto"/>
              <w:jc w:val="center"/>
              <w:rPr>
                <w:i/>
                <w:iCs/>
                <w:sz w:val="20"/>
                <w:szCs w:val="20"/>
              </w:rPr>
            </w:pP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r>
              <w:rPr>
                <w:i/>
                <w:iCs/>
                <w:sz w:val="20"/>
                <w:szCs w:val="20"/>
              </w:rPr>
              <w:t>Fluconazole</w:t>
            </w:r>
          </w:p>
        </w:tc>
        <w:tc>
          <w:tcPr>
            <w:tcW w:w="1925" w:type="dxa"/>
            <w:vAlign w:val="center"/>
          </w:tcPr>
          <w:p w:rsidR="00F30FE0" w:rsidRDefault="00F30FE0" w:rsidP="00131978">
            <w:pPr>
              <w:pStyle w:val="CM2"/>
              <w:spacing w:line="360" w:lineRule="auto"/>
              <w:jc w:val="center"/>
              <w:rPr>
                <w:i/>
                <w:iCs/>
                <w:sz w:val="20"/>
                <w:szCs w:val="20"/>
              </w:rPr>
            </w:pP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proofErr w:type="spellStart"/>
            <w:r>
              <w:rPr>
                <w:i/>
                <w:iCs/>
                <w:sz w:val="20"/>
                <w:szCs w:val="20"/>
              </w:rPr>
              <w:t>Itraconazole</w:t>
            </w:r>
            <w:proofErr w:type="spellEnd"/>
          </w:p>
        </w:tc>
        <w:tc>
          <w:tcPr>
            <w:tcW w:w="1925" w:type="dxa"/>
            <w:vAlign w:val="center"/>
          </w:tcPr>
          <w:p w:rsidR="00F30FE0" w:rsidRDefault="00F30FE0" w:rsidP="00131978">
            <w:pPr>
              <w:pStyle w:val="CM2"/>
              <w:spacing w:line="360" w:lineRule="auto"/>
              <w:jc w:val="center"/>
              <w:rPr>
                <w:i/>
                <w:iCs/>
                <w:sz w:val="20"/>
                <w:szCs w:val="20"/>
              </w:rPr>
            </w:pP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r>
              <w:rPr>
                <w:i/>
                <w:iCs/>
                <w:sz w:val="20"/>
                <w:szCs w:val="20"/>
              </w:rPr>
              <w:lastRenderedPageBreak/>
              <w:t>Ketoconazole</w:t>
            </w:r>
          </w:p>
        </w:tc>
        <w:tc>
          <w:tcPr>
            <w:tcW w:w="1925" w:type="dxa"/>
            <w:vAlign w:val="center"/>
          </w:tcPr>
          <w:p w:rsidR="00F30FE0" w:rsidRDefault="00F30FE0" w:rsidP="00131978">
            <w:pPr>
              <w:pStyle w:val="CM2"/>
              <w:spacing w:line="360" w:lineRule="auto"/>
              <w:jc w:val="center"/>
              <w:rPr>
                <w:i/>
                <w:iCs/>
                <w:sz w:val="20"/>
                <w:szCs w:val="20"/>
              </w:rPr>
            </w:pP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r>
              <w:rPr>
                <w:i/>
                <w:iCs/>
                <w:sz w:val="20"/>
                <w:szCs w:val="20"/>
              </w:rPr>
              <w:t>Cimetidine</w:t>
            </w:r>
          </w:p>
        </w:tc>
        <w:tc>
          <w:tcPr>
            <w:tcW w:w="1925" w:type="dxa"/>
            <w:vAlign w:val="center"/>
          </w:tcPr>
          <w:p w:rsidR="00F30FE0" w:rsidRDefault="00F30FE0" w:rsidP="00131978">
            <w:pPr>
              <w:pStyle w:val="CM2"/>
              <w:spacing w:line="360" w:lineRule="auto"/>
              <w:jc w:val="center"/>
              <w:rPr>
                <w:i/>
                <w:iCs/>
                <w:sz w:val="20"/>
                <w:szCs w:val="20"/>
              </w:rPr>
            </w:pPr>
          </w:p>
        </w:tc>
      </w:tr>
      <w:tr w:rsidR="00F30FE0" w:rsidTr="00131978">
        <w:trPr>
          <w:trHeight w:val="246"/>
        </w:trPr>
        <w:tc>
          <w:tcPr>
            <w:tcW w:w="1924" w:type="dxa"/>
            <w:vAlign w:val="center"/>
          </w:tcPr>
          <w:p w:rsidR="00F30FE0" w:rsidRDefault="00F30FE0" w:rsidP="00131978">
            <w:pPr>
              <w:pStyle w:val="CM2"/>
              <w:spacing w:line="360" w:lineRule="auto"/>
              <w:jc w:val="center"/>
              <w:rPr>
                <w:i/>
                <w:iCs/>
                <w:sz w:val="20"/>
                <w:szCs w:val="20"/>
              </w:rPr>
            </w:pPr>
            <w:r>
              <w:rPr>
                <w:i/>
                <w:iCs/>
                <w:sz w:val="20"/>
                <w:szCs w:val="20"/>
              </w:rPr>
              <w:t>Cyclosporine</w:t>
            </w:r>
          </w:p>
        </w:tc>
        <w:tc>
          <w:tcPr>
            <w:tcW w:w="1925" w:type="dxa"/>
            <w:vAlign w:val="center"/>
          </w:tcPr>
          <w:p w:rsidR="00F30FE0" w:rsidRDefault="00F30FE0" w:rsidP="00131978">
            <w:pPr>
              <w:pStyle w:val="CM2"/>
              <w:spacing w:line="360" w:lineRule="auto"/>
              <w:jc w:val="center"/>
              <w:rPr>
                <w:i/>
                <w:iCs/>
                <w:sz w:val="20"/>
                <w:szCs w:val="20"/>
              </w:rPr>
            </w:pPr>
          </w:p>
        </w:tc>
      </w:tr>
      <w:tr w:rsidR="00F30FE0" w:rsidTr="00131978">
        <w:trPr>
          <w:trHeight w:val="74"/>
        </w:trPr>
        <w:tc>
          <w:tcPr>
            <w:tcW w:w="1924" w:type="dxa"/>
            <w:vAlign w:val="center"/>
          </w:tcPr>
          <w:p w:rsidR="00F30FE0" w:rsidRDefault="00F30FE0" w:rsidP="00131978">
            <w:pPr>
              <w:pStyle w:val="CM2"/>
              <w:spacing w:line="360" w:lineRule="auto"/>
              <w:jc w:val="center"/>
              <w:rPr>
                <w:i/>
                <w:iCs/>
                <w:sz w:val="20"/>
                <w:szCs w:val="20"/>
              </w:rPr>
            </w:pPr>
            <w:proofErr w:type="spellStart"/>
            <w:r>
              <w:rPr>
                <w:i/>
                <w:iCs/>
                <w:sz w:val="20"/>
                <w:szCs w:val="20"/>
              </w:rPr>
              <w:t>Metaclopramide</w:t>
            </w:r>
            <w:proofErr w:type="spellEnd"/>
          </w:p>
        </w:tc>
        <w:tc>
          <w:tcPr>
            <w:tcW w:w="1925" w:type="dxa"/>
            <w:vAlign w:val="center"/>
          </w:tcPr>
          <w:p w:rsidR="00F30FE0" w:rsidRDefault="00F30FE0" w:rsidP="00131978">
            <w:pPr>
              <w:pStyle w:val="CM2"/>
              <w:spacing w:line="360" w:lineRule="auto"/>
              <w:jc w:val="center"/>
              <w:rPr>
                <w:i/>
                <w:iCs/>
                <w:sz w:val="20"/>
                <w:szCs w:val="20"/>
              </w:rPr>
            </w:pPr>
          </w:p>
        </w:tc>
      </w:tr>
    </w:tbl>
    <w:p w:rsidR="00F30FE0" w:rsidRPr="00F30FE0" w:rsidRDefault="00F30FE0" w:rsidP="00F30FE0">
      <w:pPr>
        <w:pStyle w:val="Default"/>
      </w:pPr>
    </w:p>
    <w:p w:rsidR="00D4754D" w:rsidRPr="00F30FE0" w:rsidRDefault="00F21BC2" w:rsidP="00F30FE0">
      <w:pPr>
        <w:pStyle w:val="CM32"/>
        <w:spacing w:after="240" w:line="398" w:lineRule="atLeast"/>
        <w:ind w:firstLine="360"/>
        <w:rPr>
          <w:i/>
          <w:color w:val="000000"/>
          <w:kern w:val="28"/>
        </w:rPr>
      </w:pPr>
      <w:proofErr w:type="gramStart"/>
      <w:r w:rsidRPr="00F30FE0">
        <w:rPr>
          <w:i/>
          <w:color w:val="000000"/>
          <w:kern w:val="28"/>
          <w:u w:val="single"/>
        </w:rPr>
        <w:t>Side Effects and Toxicities of cyclosporine.</w:t>
      </w:r>
      <w:proofErr w:type="gramEnd"/>
      <w:r w:rsidRPr="00D450FF">
        <w:rPr>
          <w:i/>
          <w:color w:val="000000"/>
          <w:kern w:val="28"/>
        </w:rPr>
        <w:t xml:space="preserve">   </w:t>
      </w:r>
      <w:r w:rsidR="00D4754D" w:rsidRPr="00D450FF">
        <w:rPr>
          <w:i/>
          <w:color w:val="000000"/>
          <w:kern w:val="28"/>
        </w:rPr>
        <w:t xml:space="preserve">The most significant side effect is </w:t>
      </w:r>
      <w:r w:rsidR="009607A6">
        <w:rPr>
          <w:i/>
          <w:color w:val="000000"/>
          <w:kern w:val="28"/>
        </w:rPr>
        <w:t>kidney</w:t>
      </w:r>
      <w:r w:rsidRPr="00D450FF">
        <w:rPr>
          <w:i/>
          <w:color w:val="000000"/>
          <w:kern w:val="28"/>
        </w:rPr>
        <w:t xml:space="preserve"> toxicity</w:t>
      </w:r>
      <w:r w:rsidR="009607A6">
        <w:rPr>
          <w:i/>
          <w:color w:val="000000"/>
          <w:kern w:val="28"/>
        </w:rPr>
        <w:t xml:space="preserve">, leading to </w:t>
      </w:r>
      <w:r w:rsidR="00D4754D" w:rsidRPr="00D450FF">
        <w:rPr>
          <w:i/>
          <w:color w:val="000000"/>
          <w:kern w:val="28"/>
        </w:rPr>
        <w:t>hypertension</w:t>
      </w:r>
      <w:r w:rsidR="009607A6">
        <w:rPr>
          <w:i/>
          <w:color w:val="000000"/>
          <w:kern w:val="28"/>
        </w:rPr>
        <w:t xml:space="preserve">.  </w:t>
      </w:r>
      <w:r w:rsidR="009607A6" w:rsidRPr="00D450FF">
        <w:rPr>
          <w:i/>
          <w:color w:val="000000"/>
          <w:kern w:val="28"/>
        </w:rPr>
        <w:t>Other common side effects include</w:t>
      </w:r>
      <w:r w:rsidR="009607A6">
        <w:rPr>
          <w:i/>
          <w:color w:val="000000"/>
          <w:kern w:val="28"/>
        </w:rPr>
        <w:t xml:space="preserve"> </w:t>
      </w:r>
      <w:r w:rsidR="00BA2B7F" w:rsidRPr="00D450FF">
        <w:rPr>
          <w:i/>
          <w:color w:val="000000"/>
          <w:kern w:val="28"/>
        </w:rPr>
        <w:t>puffiness and overgrowth of the gums</w:t>
      </w:r>
      <w:r w:rsidR="00D4754D" w:rsidRPr="00D450FF">
        <w:rPr>
          <w:i/>
          <w:color w:val="000000"/>
          <w:kern w:val="28"/>
        </w:rPr>
        <w:t>,</w:t>
      </w:r>
      <w:r w:rsidR="00BA2B7F" w:rsidRPr="00D450FF">
        <w:rPr>
          <w:i/>
          <w:color w:val="000000"/>
          <w:kern w:val="28"/>
        </w:rPr>
        <w:t xml:space="preserve"> excessive hair growth (forehead, face, mustache, back, arms, etc.)</w:t>
      </w:r>
      <w:r w:rsidR="00D4754D" w:rsidRPr="00D450FF">
        <w:rPr>
          <w:i/>
          <w:color w:val="000000"/>
          <w:kern w:val="28"/>
        </w:rPr>
        <w:t xml:space="preserve">, </w:t>
      </w:r>
      <w:r w:rsidR="00BA2B7F" w:rsidRPr="00D450FF">
        <w:rPr>
          <w:i/>
          <w:color w:val="000000"/>
          <w:kern w:val="28"/>
        </w:rPr>
        <w:t>high blood sugar</w:t>
      </w:r>
      <w:r w:rsidR="00D4754D" w:rsidRPr="00D450FF">
        <w:rPr>
          <w:i/>
          <w:color w:val="000000"/>
          <w:kern w:val="28"/>
        </w:rPr>
        <w:t>,</w:t>
      </w:r>
      <w:r w:rsidR="00BA2B7F" w:rsidRPr="00D450FF">
        <w:rPr>
          <w:i/>
          <w:color w:val="000000"/>
          <w:kern w:val="28"/>
        </w:rPr>
        <w:t xml:space="preserve"> </w:t>
      </w:r>
      <w:r w:rsidR="009607A6">
        <w:rPr>
          <w:i/>
          <w:color w:val="000000"/>
          <w:kern w:val="28"/>
        </w:rPr>
        <w:t>hypertriglyceridemia</w:t>
      </w:r>
      <w:r w:rsidR="00D4754D" w:rsidRPr="00D450FF">
        <w:rPr>
          <w:i/>
          <w:color w:val="000000"/>
          <w:kern w:val="28"/>
        </w:rPr>
        <w:t>.</w:t>
      </w:r>
      <w:r w:rsidR="00BA2B7F" w:rsidRPr="00D450FF">
        <w:rPr>
          <w:i/>
          <w:color w:val="000000"/>
          <w:kern w:val="28"/>
        </w:rPr>
        <w:t xml:space="preserve">  </w:t>
      </w:r>
      <w:r w:rsidR="00D4754D" w:rsidRPr="00D450FF">
        <w:rPr>
          <w:i/>
          <w:color w:val="000000"/>
          <w:kern w:val="28"/>
        </w:rPr>
        <w:t xml:space="preserve"> Neurological side effects </w:t>
      </w:r>
      <w:r w:rsidR="00BA2B7F" w:rsidRPr="00D450FF">
        <w:rPr>
          <w:i/>
          <w:color w:val="000000"/>
          <w:kern w:val="28"/>
        </w:rPr>
        <w:t xml:space="preserve">occur frequently, </w:t>
      </w:r>
      <w:r w:rsidR="00D4754D" w:rsidRPr="00D450FF">
        <w:rPr>
          <w:i/>
          <w:color w:val="000000"/>
          <w:kern w:val="28"/>
        </w:rPr>
        <w:t xml:space="preserve">and range from </w:t>
      </w:r>
      <w:r w:rsidR="00BA2B7F" w:rsidRPr="00D450FF">
        <w:rPr>
          <w:i/>
          <w:color w:val="000000"/>
          <w:kern w:val="28"/>
        </w:rPr>
        <w:t xml:space="preserve">a </w:t>
      </w:r>
      <w:r w:rsidR="00D4754D" w:rsidRPr="00D450FF">
        <w:rPr>
          <w:i/>
          <w:color w:val="000000"/>
          <w:kern w:val="28"/>
        </w:rPr>
        <w:t xml:space="preserve">mild tremor </w:t>
      </w:r>
      <w:r w:rsidR="00BA2B7F" w:rsidRPr="00D450FF">
        <w:rPr>
          <w:i/>
          <w:color w:val="000000"/>
          <w:kern w:val="28"/>
        </w:rPr>
        <w:t xml:space="preserve">(shakiness of the hands) </w:t>
      </w:r>
      <w:r w:rsidR="00D4754D" w:rsidRPr="00D450FF">
        <w:rPr>
          <w:i/>
          <w:color w:val="000000"/>
          <w:kern w:val="28"/>
        </w:rPr>
        <w:t>to seizures. Gastrointestinal complications</w:t>
      </w:r>
      <w:r w:rsidR="00BA2B7F" w:rsidRPr="00D450FF">
        <w:rPr>
          <w:i/>
          <w:color w:val="000000"/>
          <w:kern w:val="28"/>
        </w:rPr>
        <w:t xml:space="preserve"> include an upset stomach</w:t>
      </w:r>
      <w:r w:rsidR="00D4754D" w:rsidRPr="00D450FF">
        <w:rPr>
          <w:i/>
          <w:color w:val="000000"/>
          <w:kern w:val="28"/>
        </w:rPr>
        <w:t>, nausea and diarrhea.</w:t>
      </w:r>
      <w:r w:rsidR="009607A6">
        <w:rPr>
          <w:i/>
          <w:color w:val="000000"/>
          <w:kern w:val="28"/>
        </w:rPr>
        <w:t xml:space="preserve"> </w:t>
      </w:r>
      <w:r w:rsidR="00D4754D" w:rsidRPr="00D450FF">
        <w:rPr>
          <w:i/>
          <w:color w:val="000000"/>
          <w:kern w:val="28"/>
        </w:rPr>
        <w:t xml:space="preserve"> Most side effects are dose related and improve with a reduction in dose. </w:t>
      </w:r>
      <w:r w:rsidR="00D4754D" w:rsidRPr="00E76AD1">
        <w:rPr>
          <w:i/>
          <w:iCs/>
          <w:sz w:val="20"/>
          <w:szCs w:val="20"/>
        </w:rPr>
        <w:t xml:space="preserve"> </w:t>
      </w:r>
    </w:p>
    <w:p w:rsidR="00D37497" w:rsidRPr="001F2171" w:rsidRDefault="00D37497" w:rsidP="009607A6">
      <w:pPr>
        <w:pStyle w:val="Heading1"/>
        <w:spacing w:before="120" w:after="120" w:line="400" w:lineRule="atLeast"/>
        <w:rPr>
          <w:b/>
          <w:bCs/>
          <w:i/>
          <w:iCs/>
          <w:sz w:val="24"/>
          <w:szCs w:val="20"/>
        </w:rPr>
      </w:pPr>
      <w:bookmarkStart w:id="33" w:name="_Toc209002115"/>
      <w:r w:rsidRPr="001F2171">
        <w:rPr>
          <w:b/>
          <w:bCs/>
          <w:i/>
          <w:iCs/>
          <w:sz w:val="24"/>
          <w:szCs w:val="20"/>
        </w:rPr>
        <w:t xml:space="preserve">Other medications </w:t>
      </w:r>
      <w:bookmarkEnd w:id="33"/>
      <w:r w:rsidR="009607A6">
        <w:rPr>
          <w:b/>
          <w:bCs/>
          <w:i/>
          <w:iCs/>
          <w:sz w:val="24"/>
          <w:szCs w:val="20"/>
        </w:rPr>
        <w:t>needed for lung transplant recipients</w:t>
      </w:r>
    </w:p>
    <w:p w:rsidR="00B74F05" w:rsidRPr="00D450FF" w:rsidRDefault="00B74F05" w:rsidP="00D450FF">
      <w:pPr>
        <w:pStyle w:val="CM2"/>
        <w:spacing w:after="360" w:line="360" w:lineRule="auto"/>
        <w:ind w:firstLine="360"/>
        <w:rPr>
          <w:i/>
          <w:color w:val="000000"/>
          <w:kern w:val="28"/>
        </w:rPr>
      </w:pPr>
      <w:r w:rsidRPr="00D450FF">
        <w:rPr>
          <w:i/>
          <w:color w:val="000000"/>
          <w:kern w:val="28"/>
        </w:rPr>
        <w:t xml:space="preserve">Your child may have received lungs from a donor who had certain viral infection, called CMV.  If so, your child will receive an intravenous therapy for 34 days with a medicine called ganciclovir and with several doses of </w:t>
      </w:r>
      <w:proofErr w:type="spellStart"/>
      <w:r w:rsidRPr="00D450FF">
        <w:rPr>
          <w:i/>
          <w:color w:val="000000"/>
          <w:kern w:val="28"/>
        </w:rPr>
        <w:t>CytoGam</w:t>
      </w:r>
      <w:proofErr w:type="spellEnd"/>
      <w:r w:rsidRPr="00D450FF">
        <w:rPr>
          <w:i/>
          <w:color w:val="000000"/>
          <w:kern w:val="28"/>
        </w:rPr>
        <w:t xml:space="preserve">, then will receive an oral form of </w:t>
      </w:r>
      <w:proofErr w:type="spellStart"/>
      <w:r w:rsidRPr="00D450FF">
        <w:rPr>
          <w:i/>
          <w:color w:val="000000"/>
          <w:kern w:val="28"/>
        </w:rPr>
        <w:t>gancyclovir</w:t>
      </w:r>
      <w:proofErr w:type="spellEnd"/>
      <w:r w:rsidRPr="00D450FF">
        <w:rPr>
          <w:i/>
          <w:color w:val="000000"/>
          <w:kern w:val="28"/>
        </w:rPr>
        <w:t xml:space="preserve"> called </w:t>
      </w:r>
      <w:proofErr w:type="spellStart"/>
      <w:r w:rsidRPr="00D450FF">
        <w:rPr>
          <w:i/>
          <w:color w:val="000000"/>
          <w:kern w:val="28"/>
        </w:rPr>
        <w:t>Valcyte</w:t>
      </w:r>
      <w:proofErr w:type="spellEnd"/>
      <w:r w:rsidRPr="00D450FF">
        <w:rPr>
          <w:i/>
          <w:color w:val="000000"/>
          <w:kern w:val="28"/>
        </w:rPr>
        <w:t xml:space="preserve"> for a period of 6 months.  The reason for this is because it has been found that, at least in heart transplant recipients, if CMV disease activates in the first 6 months, the likelihood of rejection  is greatly increased in the first year.  With these medicines, we can control the activation of CMV and hopefully maximize post-transplant outcome and longevity.</w:t>
      </w:r>
    </w:p>
    <w:p w:rsidR="00143598" w:rsidRPr="00D450FF" w:rsidRDefault="00143598" w:rsidP="00D450FF">
      <w:pPr>
        <w:pStyle w:val="CM2"/>
        <w:spacing w:after="360" w:line="360" w:lineRule="auto"/>
        <w:ind w:firstLine="360"/>
        <w:rPr>
          <w:i/>
          <w:color w:val="000000"/>
          <w:kern w:val="28"/>
        </w:rPr>
      </w:pPr>
      <w:r w:rsidRPr="00D450FF">
        <w:rPr>
          <w:i/>
          <w:color w:val="000000"/>
          <w:kern w:val="28"/>
        </w:rPr>
        <w:t>Other medicines may be needed to help control the side effects of the immune suppressants, and therapy for high blood pressure and nausea is common.</w:t>
      </w:r>
    </w:p>
    <w:p w:rsidR="009C1E6D" w:rsidRPr="00975CC6" w:rsidRDefault="009C1E6D" w:rsidP="009C1E6D">
      <w:pPr>
        <w:pStyle w:val="Heading1"/>
        <w:spacing w:after="240" w:line="240" w:lineRule="auto"/>
        <w:rPr>
          <w:sz w:val="31"/>
        </w:rPr>
      </w:pPr>
      <w:bookmarkStart w:id="34" w:name="_Toc209002116"/>
      <w:r>
        <w:t>Complications</w:t>
      </w:r>
    </w:p>
    <w:p w:rsidR="009C1E6D" w:rsidRPr="00975CC6" w:rsidRDefault="009C1E6D" w:rsidP="009C1E6D">
      <w:pPr>
        <w:pStyle w:val="Heading1"/>
        <w:spacing w:after="240" w:line="240" w:lineRule="auto"/>
        <w:rPr>
          <w:sz w:val="31"/>
        </w:rPr>
      </w:pPr>
      <w:bookmarkStart w:id="35" w:name="_Toc209002102"/>
      <w:r w:rsidRPr="00975CC6">
        <w:rPr>
          <w:sz w:val="31"/>
        </w:rPr>
        <w:t>Infections</w:t>
      </w:r>
      <w:bookmarkEnd w:id="35"/>
    </w:p>
    <w:p w:rsidR="009C1E6D" w:rsidRPr="00717F6F" w:rsidRDefault="009C1E6D" w:rsidP="009C1E6D">
      <w:pPr>
        <w:pStyle w:val="CM32"/>
        <w:spacing w:line="398" w:lineRule="atLeast"/>
        <w:ind w:firstLine="360"/>
        <w:rPr>
          <w:i/>
          <w:color w:val="000000"/>
          <w:kern w:val="28"/>
        </w:rPr>
      </w:pPr>
      <w:r w:rsidRPr="00717F6F">
        <w:rPr>
          <w:i/>
          <w:color w:val="000000"/>
          <w:kern w:val="28"/>
        </w:rPr>
        <w:t xml:space="preserve">Your child will be easily infected with any number of infections, viral, bacterial, and fungal.  This is because the anti-rejection medications that are </w:t>
      </w:r>
      <w:r w:rsidRPr="00717F6F">
        <w:rPr>
          <w:i/>
          <w:color w:val="000000"/>
          <w:kern w:val="28"/>
        </w:rPr>
        <w:lastRenderedPageBreak/>
        <w:t>necessary to keep the new lungs from being rejected cause the immune system to be weak at fighting infection.  They are at highest risk in the first 6 months, but as the dose of anti-rejection medication is being slowly decreased (under close supervision by your doctor), they are more capable of fighting infection in the 2nd and 3rd years.</w:t>
      </w:r>
    </w:p>
    <w:p w:rsidR="009C1E6D" w:rsidRPr="00F029D7" w:rsidRDefault="009C1E6D" w:rsidP="009C1E6D">
      <w:pPr>
        <w:pStyle w:val="CM32"/>
        <w:spacing w:line="398" w:lineRule="atLeast"/>
        <w:jc w:val="center"/>
        <w:rPr>
          <w:b/>
          <w:color w:val="000000"/>
          <w:kern w:val="28"/>
          <w:u w:val="single"/>
        </w:rPr>
      </w:pPr>
      <w:r w:rsidRPr="00F029D7">
        <w:rPr>
          <w:b/>
          <w:color w:val="000000"/>
          <w:kern w:val="28"/>
          <w:u w:val="single"/>
        </w:rPr>
        <w:t>If you notice ANY change or signs of illness (runny nose, fever, cough) you should call the transplant coordinator immediately.</w:t>
      </w:r>
    </w:p>
    <w:p w:rsidR="009C1E6D" w:rsidRPr="00975CC6" w:rsidRDefault="009C1E6D" w:rsidP="009C1E6D">
      <w:pPr>
        <w:pStyle w:val="Heading1"/>
        <w:spacing w:after="240" w:line="240" w:lineRule="auto"/>
        <w:rPr>
          <w:sz w:val="31"/>
        </w:rPr>
      </w:pPr>
      <w:bookmarkStart w:id="36" w:name="_Toc209002103"/>
      <w:r w:rsidRPr="00975CC6">
        <w:rPr>
          <w:sz w:val="31"/>
        </w:rPr>
        <w:t>Rejection</w:t>
      </w:r>
      <w:bookmarkEnd w:id="36"/>
    </w:p>
    <w:p w:rsidR="009C1E6D" w:rsidRPr="00717F6F" w:rsidRDefault="009C1E6D" w:rsidP="009C1E6D">
      <w:pPr>
        <w:pStyle w:val="CM32"/>
        <w:spacing w:after="120" w:line="398" w:lineRule="atLeast"/>
        <w:rPr>
          <w:i/>
          <w:color w:val="000000"/>
          <w:kern w:val="28"/>
        </w:rPr>
      </w:pPr>
      <w:r w:rsidRPr="00717F6F">
        <w:rPr>
          <w:i/>
          <w:color w:val="000000"/>
          <w:kern w:val="28"/>
        </w:rPr>
        <w:t>There are four types of rejection that happen in lung transplantation:</w:t>
      </w:r>
    </w:p>
    <w:p w:rsidR="009C1E6D" w:rsidRPr="00717F6F" w:rsidRDefault="009C1E6D" w:rsidP="009C1E6D">
      <w:pPr>
        <w:numPr>
          <w:ilvl w:val="0"/>
          <w:numId w:val="29"/>
        </w:numPr>
        <w:tabs>
          <w:tab w:val="clear" w:pos="1080"/>
          <w:tab w:val="num" w:pos="720"/>
        </w:tabs>
        <w:spacing w:after="120" w:line="240" w:lineRule="auto"/>
        <w:ind w:left="720"/>
        <w:rPr>
          <w:i/>
          <w:iCs/>
          <w:sz w:val="24"/>
          <w:szCs w:val="24"/>
        </w:rPr>
      </w:pPr>
      <w:proofErr w:type="spellStart"/>
      <w:r w:rsidRPr="00717F6F">
        <w:rPr>
          <w:i/>
          <w:iCs/>
          <w:sz w:val="24"/>
          <w:szCs w:val="24"/>
        </w:rPr>
        <w:t>Hyperacute</w:t>
      </w:r>
      <w:proofErr w:type="spellEnd"/>
      <w:r w:rsidRPr="00717F6F">
        <w:rPr>
          <w:i/>
          <w:iCs/>
          <w:sz w:val="24"/>
          <w:szCs w:val="24"/>
        </w:rPr>
        <w:t xml:space="preserve"> rejection (happens immediately after transplant)</w:t>
      </w:r>
      <w:r>
        <w:rPr>
          <w:i/>
          <w:iCs/>
          <w:sz w:val="24"/>
          <w:szCs w:val="24"/>
        </w:rPr>
        <w:t>.</w:t>
      </w:r>
    </w:p>
    <w:p w:rsidR="009C1E6D" w:rsidRPr="00717F6F" w:rsidRDefault="009C1E6D" w:rsidP="009C1E6D">
      <w:pPr>
        <w:numPr>
          <w:ilvl w:val="0"/>
          <w:numId w:val="29"/>
        </w:numPr>
        <w:tabs>
          <w:tab w:val="clear" w:pos="1080"/>
          <w:tab w:val="num" w:pos="720"/>
        </w:tabs>
        <w:spacing w:after="120" w:line="240" w:lineRule="auto"/>
        <w:ind w:left="720"/>
        <w:rPr>
          <w:i/>
          <w:iCs/>
          <w:sz w:val="24"/>
          <w:szCs w:val="24"/>
        </w:rPr>
      </w:pPr>
      <w:r w:rsidRPr="00717F6F">
        <w:rPr>
          <w:i/>
          <w:iCs/>
          <w:sz w:val="24"/>
          <w:szCs w:val="24"/>
        </w:rPr>
        <w:t>Acute rejection (most common in the first 6 – 12 months)</w:t>
      </w:r>
    </w:p>
    <w:p w:rsidR="009C1E6D" w:rsidRPr="00717F6F" w:rsidRDefault="009C1E6D" w:rsidP="009C1E6D">
      <w:pPr>
        <w:numPr>
          <w:ilvl w:val="0"/>
          <w:numId w:val="29"/>
        </w:numPr>
        <w:tabs>
          <w:tab w:val="clear" w:pos="1080"/>
          <w:tab w:val="num" w:pos="720"/>
        </w:tabs>
        <w:spacing w:after="120" w:line="240" w:lineRule="auto"/>
        <w:ind w:left="720"/>
        <w:rPr>
          <w:i/>
          <w:iCs/>
          <w:sz w:val="24"/>
          <w:szCs w:val="24"/>
        </w:rPr>
      </w:pPr>
      <w:r w:rsidRPr="00717F6F">
        <w:rPr>
          <w:i/>
          <w:iCs/>
          <w:sz w:val="24"/>
          <w:szCs w:val="24"/>
        </w:rPr>
        <w:t>Chronic airway rejection (aka, bronchiolitis obliterans)</w:t>
      </w:r>
    </w:p>
    <w:p w:rsidR="009C1E6D" w:rsidRPr="00717F6F" w:rsidRDefault="009C1E6D" w:rsidP="009C1E6D">
      <w:pPr>
        <w:numPr>
          <w:ilvl w:val="0"/>
          <w:numId w:val="29"/>
        </w:numPr>
        <w:tabs>
          <w:tab w:val="clear" w:pos="1080"/>
          <w:tab w:val="num" w:pos="720"/>
        </w:tabs>
        <w:spacing w:after="120" w:line="240" w:lineRule="auto"/>
        <w:ind w:left="720"/>
        <w:rPr>
          <w:i/>
          <w:iCs/>
          <w:sz w:val="24"/>
          <w:szCs w:val="24"/>
        </w:rPr>
      </w:pPr>
      <w:r w:rsidRPr="00717F6F">
        <w:rPr>
          <w:i/>
          <w:iCs/>
          <w:sz w:val="24"/>
          <w:szCs w:val="24"/>
        </w:rPr>
        <w:t>Chronic vascular (blood vessels) rejection</w:t>
      </w:r>
    </w:p>
    <w:p w:rsidR="009C1E6D" w:rsidRPr="00975CC6" w:rsidRDefault="009C1E6D" w:rsidP="009C1E6D">
      <w:pPr>
        <w:pStyle w:val="Heading1"/>
        <w:spacing w:before="240" w:after="120" w:line="400" w:lineRule="atLeast"/>
        <w:rPr>
          <w:b/>
          <w:i/>
          <w:iCs/>
          <w:sz w:val="24"/>
          <w:szCs w:val="24"/>
        </w:rPr>
      </w:pPr>
      <w:bookmarkStart w:id="37" w:name="_Toc209002104"/>
      <w:proofErr w:type="spellStart"/>
      <w:r w:rsidRPr="00975CC6">
        <w:rPr>
          <w:b/>
          <w:i/>
          <w:iCs/>
          <w:sz w:val="24"/>
          <w:szCs w:val="24"/>
        </w:rPr>
        <w:t>Hyperacute</w:t>
      </w:r>
      <w:proofErr w:type="spellEnd"/>
      <w:r w:rsidRPr="00975CC6">
        <w:rPr>
          <w:b/>
          <w:i/>
          <w:iCs/>
          <w:sz w:val="24"/>
          <w:szCs w:val="24"/>
        </w:rPr>
        <w:t xml:space="preserve"> rejection</w:t>
      </w:r>
      <w:bookmarkEnd w:id="37"/>
    </w:p>
    <w:p w:rsidR="009C1E6D" w:rsidRPr="00717F6F" w:rsidRDefault="009C1E6D" w:rsidP="009C1E6D">
      <w:pPr>
        <w:pStyle w:val="CM32"/>
        <w:spacing w:before="120" w:after="120" w:line="398" w:lineRule="atLeast"/>
        <w:ind w:firstLine="360"/>
        <w:rPr>
          <w:i/>
          <w:color w:val="000000"/>
          <w:kern w:val="28"/>
        </w:rPr>
      </w:pPr>
      <w:proofErr w:type="spellStart"/>
      <w:r w:rsidRPr="00717F6F">
        <w:rPr>
          <w:i/>
          <w:color w:val="000000"/>
          <w:kern w:val="28"/>
        </w:rPr>
        <w:t>Hyperacute</w:t>
      </w:r>
      <w:proofErr w:type="spellEnd"/>
      <w:r w:rsidRPr="00717F6F">
        <w:rPr>
          <w:i/>
          <w:color w:val="000000"/>
          <w:kern w:val="28"/>
        </w:rPr>
        <w:t xml:space="preserve"> rejection is rare.  But, if it occurs, can cause complete rejection of the lungs within 24 hours.  </w:t>
      </w:r>
      <w:proofErr w:type="spellStart"/>
      <w:r w:rsidRPr="00717F6F">
        <w:rPr>
          <w:i/>
          <w:color w:val="000000"/>
          <w:kern w:val="28"/>
        </w:rPr>
        <w:t>Hyperacute</w:t>
      </w:r>
      <w:proofErr w:type="spellEnd"/>
      <w:r w:rsidRPr="00717F6F">
        <w:rPr>
          <w:i/>
          <w:color w:val="000000"/>
          <w:kern w:val="28"/>
        </w:rPr>
        <w:t xml:space="preserve"> rejection is caused by antibodies that were formed in the patient’s body sometime before the transplant takes place.  Antibodies are immune proteins that are in your blood stream that serve to recognize and remove bacteria and infection and foreign cells.  Antibodies are made by the immune system if your body is exposed to an infection.  Patients can develop antibodies after receiving blood transfusions or during pregnancy.  Therefore, the patients who have received blood transfusions</w:t>
      </w:r>
      <w:r>
        <w:rPr>
          <w:i/>
          <w:color w:val="000000"/>
          <w:kern w:val="28"/>
        </w:rPr>
        <w:t>,</w:t>
      </w:r>
      <w:r w:rsidRPr="00717F6F">
        <w:rPr>
          <w:i/>
          <w:color w:val="000000"/>
          <w:kern w:val="28"/>
        </w:rPr>
        <w:t xml:space="preserve"> those who have had </w:t>
      </w:r>
      <w:r>
        <w:rPr>
          <w:i/>
          <w:color w:val="000000"/>
          <w:kern w:val="28"/>
        </w:rPr>
        <w:t xml:space="preserve">devices placed (patches, or </w:t>
      </w:r>
      <w:proofErr w:type="spellStart"/>
      <w:r>
        <w:rPr>
          <w:i/>
          <w:color w:val="000000"/>
          <w:kern w:val="28"/>
        </w:rPr>
        <w:t>homografts</w:t>
      </w:r>
      <w:proofErr w:type="spellEnd"/>
      <w:r>
        <w:rPr>
          <w:i/>
          <w:color w:val="000000"/>
          <w:kern w:val="28"/>
        </w:rPr>
        <w:t xml:space="preserve"> to vessels), </w:t>
      </w:r>
      <w:r w:rsidRPr="00717F6F">
        <w:rPr>
          <w:i/>
          <w:color w:val="000000"/>
          <w:kern w:val="28"/>
        </w:rPr>
        <w:t xml:space="preserve">multiple </w:t>
      </w:r>
      <w:r>
        <w:rPr>
          <w:i/>
          <w:color w:val="000000"/>
          <w:kern w:val="28"/>
        </w:rPr>
        <w:t xml:space="preserve">surgeries, </w:t>
      </w:r>
      <w:proofErr w:type="gramStart"/>
      <w:r>
        <w:rPr>
          <w:i/>
          <w:color w:val="000000"/>
          <w:kern w:val="28"/>
        </w:rPr>
        <w:t>previous</w:t>
      </w:r>
      <w:proofErr w:type="gramEnd"/>
      <w:r>
        <w:rPr>
          <w:i/>
          <w:color w:val="000000"/>
          <w:kern w:val="28"/>
        </w:rPr>
        <w:t xml:space="preserve"> infections </w:t>
      </w:r>
      <w:r w:rsidRPr="00717F6F">
        <w:rPr>
          <w:i/>
          <w:color w:val="000000"/>
          <w:kern w:val="28"/>
        </w:rPr>
        <w:t xml:space="preserve">are at the highest risk to </w:t>
      </w:r>
      <w:r>
        <w:rPr>
          <w:i/>
          <w:color w:val="000000"/>
          <w:kern w:val="28"/>
        </w:rPr>
        <w:t>develop antibodies to donors</w:t>
      </w:r>
      <w:r w:rsidRPr="00717F6F">
        <w:rPr>
          <w:i/>
          <w:color w:val="000000"/>
          <w:kern w:val="28"/>
        </w:rPr>
        <w:t>.</w:t>
      </w:r>
      <w:r>
        <w:rPr>
          <w:i/>
          <w:color w:val="000000"/>
          <w:kern w:val="28"/>
        </w:rPr>
        <w:t xml:space="preserve">  </w:t>
      </w:r>
    </w:p>
    <w:p w:rsidR="009C1E6D" w:rsidRDefault="009C1E6D" w:rsidP="009C1E6D">
      <w:pPr>
        <w:pStyle w:val="CM32"/>
        <w:spacing w:before="120" w:after="120" w:line="398" w:lineRule="atLeast"/>
        <w:ind w:firstLine="360"/>
        <w:rPr>
          <w:i/>
          <w:color w:val="000000"/>
          <w:kern w:val="28"/>
        </w:rPr>
      </w:pPr>
      <w:r>
        <w:rPr>
          <w:i/>
          <w:color w:val="000000"/>
          <w:kern w:val="28"/>
        </w:rPr>
        <w:t xml:space="preserve">Your body makes antibodies, </w:t>
      </w:r>
      <w:r w:rsidRPr="00717F6F">
        <w:rPr>
          <w:i/>
          <w:color w:val="000000"/>
          <w:kern w:val="28"/>
        </w:rPr>
        <w:t>because antibodies protect us from infection.  But, in the case of transplant, these</w:t>
      </w:r>
      <w:r>
        <w:rPr>
          <w:i/>
          <w:color w:val="000000"/>
          <w:kern w:val="28"/>
        </w:rPr>
        <w:t xml:space="preserve"> </w:t>
      </w:r>
      <w:r w:rsidRPr="00717F6F">
        <w:rPr>
          <w:i/>
          <w:color w:val="000000"/>
          <w:kern w:val="28"/>
        </w:rPr>
        <w:t xml:space="preserve">antibodies (called anti-HLA antibodies) can recognize the proteins on the </w:t>
      </w:r>
      <w:r>
        <w:rPr>
          <w:i/>
          <w:color w:val="000000"/>
          <w:kern w:val="28"/>
        </w:rPr>
        <w:t xml:space="preserve">donor’s </w:t>
      </w:r>
      <w:r w:rsidRPr="00717F6F">
        <w:rPr>
          <w:i/>
          <w:color w:val="000000"/>
          <w:kern w:val="28"/>
        </w:rPr>
        <w:t xml:space="preserve">lungs.  The antibodies activate the immune system when they attach to the </w:t>
      </w:r>
      <w:r>
        <w:rPr>
          <w:i/>
          <w:color w:val="000000"/>
          <w:kern w:val="28"/>
        </w:rPr>
        <w:t>‘</w:t>
      </w:r>
      <w:r w:rsidRPr="00717F6F">
        <w:rPr>
          <w:i/>
          <w:color w:val="000000"/>
          <w:kern w:val="28"/>
        </w:rPr>
        <w:t>foreign</w:t>
      </w:r>
      <w:r>
        <w:rPr>
          <w:i/>
          <w:color w:val="000000"/>
          <w:kern w:val="28"/>
        </w:rPr>
        <w:t>’</w:t>
      </w:r>
      <w:r w:rsidRPr="00717F6F">
        <w:rPr>
          <w:i/>
          <w:color w:val="000000"/>
          <w:kern w:val="28"/>
        </w:rPr>
        <w:t xml:space="preserve"> proteins of the donor lung.  This results </w:t>
      </w:r>
      <w:r w:rsidRPr="00717F6F">
        <w:rPr>
          <w:i/>
          <w:color w:val="000000"/>
          <w:kern w:val="28"/>
        </w:rPr>
        <w:lastRenderedPageBreak/>
        <w:t>in a rejection episode and causes injury to the transplanted lungs.  Injury from the immune system can lead to worse lung function and decreased oxygen levels and even permanent damage.</w:t>
      </w:r>
      <w:r w:rsidRPr="00F029D7">
        <w:rPr>
          <w:i/>
          <w:color w:val="000000"/>
          <w:kern w:val="28"/>
        </w:rPr>
        <w:t xml:space="preserve"> </w:t>
      </w:r>
    </w:p>
    <w:p w:rsidR="009C1E6D" w:rsidRPr="00717F6F" w:rsidRDefault="009C1E6D" w:rsidP="009C1E6D">
      <w:pPr>
        <w:pStyle w:val="CM32"/>
        <w:spacing w:before="120" w:after="120" w:line="398" w:lineRule="atLeast"/>
        <w:ind w:firstLine="360"/>
        <w:rPr>
          <w:i/>
          <w:color w:val="000000"/>
          <w:kern w:val="28"/>
        </w:rPr>
      </w:pPr>
      <w:r>
        <w:rPr>
          <w:i/>
          <w:color w:val="000000"/>
          <w:kern w:val="28"/>
        </w:rPr>
        <w:t xml:space="preserve">We monitor this by drawing blood every 60 – 90 days for a test called HLA PRA, </w:t>
      </w:r>
      <w:r w:rsidRPr="00717F6F">
        <w:rPr>
          <w:i/>
          <w:color w:val="000000"/>
          <w:kern w:val="28"/>
        </w:rPr>
        <w:t>to test for the presence of anti-HLA antibodies that might have been formed.</w:t>
      </w:r>
      <w:r>
        <w:rPr>
          <w:i/>
          <w:color w:val="000000"/>
          <w:kern w:val="28"/>
        </w:rPr>
        <w:t xml:space="preserve">  If there are indications for </w:t>
      </w:r>
      <w:proofErr w:type="spellStart"/>
      <w:r>
        <w:rPr>
          <w:i/>
          <w:color w:val="000000"/>
          <w:kern w:val="28"/>
        </w:rPr>
        <w:t>hyperacute</w:t>
      </w:r>
      <w:proofErr w:type="spellEnd"/>
      <w:r>
        <w:rPr>
          <w:i/>
          <w:color w:val="000000"/>
          <w:kern w:val="28"/>
        </w:rPr>
        <w:t xml:space="preserve"> rejection, those donors will not be accepted for your child.  In some cases, with ‘weaker’ reactions seen on the test, </w:t>
      </w:r>
      <w:r w:rsidRPr="00717F6F">
        <w:rPr>
          <w:i/>
          <w:color w:val="000000"/>
          <w:kern w:val="28"/>
        </w:rPr>
        <w:t xml:space="preserve">there are certain things that can be done to try to remove the anti-HLA antibodies </w:t>
      </w:r>
      <w:r>
        <w:rPr>
          <w:i/>
          <w:color w:val="000000"/>
          <w:kern w:val="28"/>
        </w:rPr>
        <w:t xml:space="preserve">from your </w:t>
      </w:r>
      <w:r w:rsidRPr="00717F6F">
        <w:rPr>
          <w:i/>
          <w:color w:val="000000"/>
          <w:kern w:val="28"/>
        </w:rPr>
        <w:t>child</w:t>
      </w:r>
      <w:r>
        <w:rPr>
          <w:i/>
          <w:color w:val="000000"/>
          <w:kern w:val="28"/>
        </w:rPr>
        <w:t>’s blood</w:t>
      </w:r>
      <w:r w:rsidRPr="00717F6F">
        <w:rPr>
          <w:i/>
          <w:color w:val="000000"/>
          <w:kern w:val="28"/>
        </w:rPr>
        <w:t xml:space="preserve">.  Your child may have to receive IV gamma globulin to counteract that.  If these treatments are ineffective, your child may have to undergo plasmapheresis, </w:t>
      </w:r>
      <w:r>
        <w:rPr>
          <w:i/>
          <w:color w:val="000000"/>
          <w:kern w:val="28"/>
        </w:rPr>
        <w:t>to remove</w:t>
      </w:r>
      <w:r w:rsidRPr="00717F6F">
        <w:rPr>
          <w:i/>
          <w:color w:val="000000"/>
          <w:kern w:val="28"/>
        </w:rPr>
        <w:t xml:space="preserve"> </w:t>
      </w:r>
      <w:r>
        <w:rPr>
          <w:i/>
          <w:color w:val="000000"/>
          <w:kern w:val="28"/>
        </w:rPr>
        <w:t xml:space="preserve">those </w:t>
      </w:r>
      <w:r w:rsidRPr="00717F6F">
        <w:rPr>
          <w:i/>
          <w:color w:val="000000"/>
          <w:kern w:val="28"/>
        </w:rPr>
        <w:t>antibodies from the bloodstream</w:t>
      </w:r>
      <w:r>
        <w:rPr>
          <w:i/>
          <w:color w:val="000000"/>
          <w:kern w:val="28"/>
        </w:rPr>
        <w:t xml:space="preserve"> during and after the transplant</w:t>
      </w:r>
      <w:r w:rsidRPr="00717F6F">
        <w:rPr>
          <w:i/>
          <w:color w:val="000000"/>
          <w:kern w:val="28"/>
        </w:rPr>
        <w:t xml:space="preserve">.  Even after receiving treatment, your child </w:t>
      </w:r>
      <w:r>
        <w:rPr>
          <w:i/>
          <w:color w:val="000000"/>
          <w:kern w:val="28"/>
        </w:rPr>
        <w:t xml:space="preserve">could remain </w:t>
      </w:r>
      <w:r w:rsidRPr="00717F6F">
        <w:rPr>
          <w:i/>
          <w:color w:val="000000"/>
          <w:kern w:val="28"/>
        </w:rPr>
        <w:t xml:space="preserve">at high risk for </w:t>
      </w:r>
      <w:proofErr w:type="spellStart"/>
      <w:r w:rsidRPr="00717F6F">
        <w:rPr>
          <w:i/>
          <w:color w:val="000000"/>
          <w:kern w:val="28"/>
        </w:rPr>
        <w:t>hyperacute</w:t>
      </w:r>
      <w:proofErr w:type="spellEnd"/>
      <w:r w:rsidRPr="00717F6F">
        <w:rPr>
          <w:i/>
          <w:color w:val="000000"/>
          <w:kern w:val="28"/>
        </w:rPr>
        <w:t xml:space="preserve"> rejection after transplant, </w:t>
      </w:r>
      <w:proofErr w:type="gramStart"/>
      <w:r w:rsidRPr="00717F6F">
        <w:rPr>
          <w:i/>
          <w:color w:val="000000"/>
          <w:kern w:val="28"/>
        </w:rPr>
        <w:t>then</w:t>
      </w:r>
      <w:proofErr w:type="gramEnd"/>
      <w:r w:rsidRPr="00717F6F">
        <w:rPr>
          <w:i/>
          <w:color w:val="000000"/>
          <w:kern w:val="28"/>
        </w:rPr>
        <w:t xml:space="preserve"> your child may have to undergo </w:t>
      </w:r>
      <w:r>
        <w:rPr>
          <w:i/>
          <w:color w:val="000000"/>
          <w:kern w:val="28"/>
        </w:rPr>
        <w:t xml:space="preserve">ongoing </w:t>
      </w:r>
      <w:r w:rsidRPr="00717F6F">
        <w:rPr>
          <w:i/>
          <w:color w:val="000000"/>
          <w:kern w:val="28"/>
        </w:rPr>
        <w:t xml:space="preserve">plasmapheresis </w:t>
      </w:r>
      <w:r>
        <w:rPr>
          <w:i/>
          <w:color w:val="000000"/>
          <w:kern w:val="28"/>
        </w:rPr>
        <w:t>treatments to prevent this from becoming a long-term problem.</w:t>
      </w:r>
    </w:p>
    <w:p w:rsidR="009C1E6D" w:rsidRDefault="009C1E6D" w:rsidP="009C1E6D">
      <w:pPr>
        <w:pStyle w:val="Heading1"/>
        <w:spacing w:after="120" w:line="240" w:lineRule="auto"/>
        <w:rPr>
          <w:b/>
          <w:i/>
          <w:iCs/>
          <w:sz w:val="24"/>
          <w:szCs w:val="24"/>
        </w:rPr>
      </w:pPr>
      <w:bookmarkStart w:id="38" w:name="_Toc209002105"/>
    </w:p>
    <w:p w:rsidR="009C1E6D" w:rsidRPr="00975CC6" w:rsidRDefault="009C1E6D" w:rsidP="009C1E6D">
      <w:pPr>
        <w:pStyle w:val="Heading1"/>
        <w:spacing w:after="120" w:line="240" w:lineRule="auto"/>
        <w:rPr>
          <w:b/>
          <w:i/>
          <w:iCs/>
          <w:sz w:val="24"/>
          <w:szCs w:val="24"/>
        </w:rPr>
      </w:pPr>
      <w:r w:rsidRPr="00975CC6">
        <w:rPr>
          <w:b/>
          <w:i/>
          <w:iCs/>
          <w:sz w:val="24"/>
          <w:szCs w:val="24"/>
        </w:rPr>
        <w:t>Acute Cellular Rejection</w:t>
      </w:r>
      <w:bookmarkEnd w:id="38"/>
    </w:p>
    <w:p w:rsidR="009C1E6D" w:rsidRPr="00717F6F" w:rsidRDefault="009C1E6D" w:rsidP="009C1E6D">
      <w:pPr>
        <w:pStyle w:val="CM32"/>
        <w:spacing w:before="120" w:after="120" w:line="398" w:lineRule="atLeast"/>
        <w:ind w:firstLine="360"/>
        <w:rPr>
          <w:i/>
          <w:color w:val="000000"/>
          <w:kern w:val="28"/>
        </w:rPr>
      </w:pPr>
      <w:r w:rsidRPr="00717F6F">
        <w:rPr>
          <w:i/>
          <w:color w:val="000000"/>
          <w:kern w:val="28"/>
        </w:rPr>
        <w:t>Acute rejection occurs when immune system cells called T-lymphocytes identify foreign proteins on the surface of cells in the transplanted lung and cause injury to those cells.  This is a normal function of the immune system, and is important as a response to control the growth of tumors and viral infections.  But, in transplant recipients, this must be controlled carefully with the use of immune suppressing medicines (tacrolimus</w:t>
      </w:r>
      <w:r>
        <w:rPr>
          <w:i/>
          <w:color w:val="000000"/>
          <w:kern w:val="28"/>
        </w:rPr>
        <w:t xml:space="preserve"> (</w:t>
      </w:r>
      <w:proofErr w:type="spellStart"/>
      <w:r>
        <w:rPr>
          <w:i/>
          <w:color w:val="000000"/>
          <w:kern w:val="28"/>
        </w:rPr>
        <w:t>Prograf</w:t>
      </w:r>
      <w:proofErr w:type="spellEnd"/>
      <w:r>
        <w:rPr>
          <w:i/>
          <w:color w:val="000000"/>
          <w:kern w:val="28"/>
        </w:rPr>
        <w:t>),</w:t>
      </w:r>
      <w:r w:rsidRPr="00717F6F">
        <w:rPr>
          <w:i/>
          <w:color w:val="000000"/>
          <w:kern w:val="28"/>
        </w:rPr>
        <w:t xml:space="preserve"> </w:t>
      </w:r>
      <w:proofErr w:type="spellStart"/>
      <w:r w:rsidRPr="00717F6F">
        <w:rPr>
          <w:i/>
          <w:color w:val="000000"/>
          <w:kern w:val="28"/>
        </w:rPr>
        <w:t>mycophenylate</w:t>
      </w:r>
      <w:proofErr w:type="spellEnd"/>
      <w:r w:rsidRPr="00717F6F">
        <w:rPr>
          <w:i/>
          <w:color w:val="000000"/>
          <w:kern w:val="28"/>
        </w:rPr>
        <w:t xml:space="preserve"> </w:t>
      </w:r>
      <w:proofErr w:type="spellStart"/>
      <w:r w:rsidRPr="00717F6F">
        <w:rPr>
          <w:i/>
          <w:color w:val="000000"/>
          <w:kern w:val="28"/>
        </w:rPr>
        <w:t>mofetil</w:t>
      </w:r>
      <w:proofErr w:type="spellEnd"/>
      <w:r>
        <w:rPr>
          <w:i/>
          <w:color w:val="000000"/>
          <w:kern w:val="28"/>
        </w:rPr>
        <w:t xml:space="preserve"> (</w:t>
      </w:r>
      <w:proofErr w:type="spellStart"/>
      <w:r>
        <w:rPr>
          <w:i/>
          <w:color w:val="000000"/>
          <w:kern w:val="28"/>
        </w:rPr>
        <w:t>CellCept</w:t>
      </w:r>
      <w:proofErr w:type="spellEnd"/>
      <w:r>
        <w:rPr>
          <w:i/>
          <w:color w:val="000000"/>
          <w:kern w:val="28"/>
        </w:rPr>
        <w:t>)</w:t>
      </w:r>
      <w:proofErr w:type="gramStart"/>
      <w:r w:rsidRPr="00717F6F">
        <w:rPr>
          <w:i/>
          <w:color w:val="000000"/>
          <w:kern w:val="28"/>
        </w:rPr>
        <w:t>,</w:t>
      </w:r>
      <w:r>
        <w:rPr>
          <w:i/>
          <w:color w:val="000000"/>
          <w:kern w:val="28"/>
        </w:rPr>
        <w:t>and</w:t>
      </w:r>
      <w:proofErr w:type="gramEnd"/>
      <w:r w:rsidRPr="00717F6F">
        <w:rPr>
          <w:i/>
          <w:color w:val="000000"/>
          <w:kern w:val="28"/>
        </w:rPr>
        <w:t xml:space="preserve"> </w:t>
      </w:r>
      <w:r>
        <w:rPr>
          <w:i/>
          <w:color w:val="000000"/>
          <w:kern w:val="28"/>
        </w:rPr>
        <w:t>prednisone</w:t>
      </w:r>
      <w:r w:rsidRPr="00717F6F">
        <w:rPr>
          <w:i/>
          <w:color w:val="000000"/>
          <w:kern w:val="28"/>
        </w:rPr>
        <w:t xml:space="preserve">).  </w:t>
      </w:r>
    </w:p>
    <w:p w:rsidR="009C1E6D" w:rsidRPr="00717F6F" w:rsidRDefault="009C1E6D" w:rsidP="009C1E6D">
      <w:pPr>
        <w:pStyle w:val="CM32"/>
        <w:spacing w:before="120" w:after="120" w:line="398" w:lineRule="atLeast"/>
        <w:ind w:firstLine="360"/>
        <w:rPr>
          <w:i/>
          <w:color w:val="000000"/>
          <w:kern w:val="28"/>
        </w:rPr>
      </w:pPr>
      <w:r w:rsidRPr="00717F6F">
        <w:rPr>
          <w:i/>
          <w:color w:val="000000"/>
          <w:kern w:val="28"/>
        </w:rPr>
        <w:t xml:space="preserve">Acute rejection </w:t>
      </w:r>
      <w:r>
        <w:rPr>
          <w:i/>
          <w:color w:val="000000"/>
          <w:kern w:val="28"/>
        </w:rPr>
        <w:t xml:space="preserve">most often </w:t>
      </w:r>
      <w:r w:rsidRPr="00717F6F">
        <w:rPr>
          <w:i/>
          <w:color w:val="000000"/>
          <w:kern w:val="28"/>
        </w:rPr>
        <w:t>occurs in the first 6 months and is usually detected at a mild stage, since there is increased surveillance with bronchoscopy and biopsy during the first 6 months after transplant.  Surveillance biopsies are done every 2</w:t>
      </w:r>
      <w:r>
        <w:rPr>
          <w:i/>
          <w:color w:val="000000"/>
          <w:kern w:val="28"/>
        </w:rPr>
        <w:t>-4</w:t>
      </w:r>
      <w:r w:rsidRPr="00717F6F">
        <w:rPr>
          <w:i/>
          <w:color w:val="000000"/>
          <w:kern w:val="28"/>
        </w:rPr>
        <w:t xml:space="preserve"> weeks after transplant for the first 8 weeks, at the 3rd and 6th month, then again at 12 months, and annually thereafter.  Biopsies might be done sooner or more frequently of there is evidence of acute rejection happening.</w:t>
      </w:r>
    </w:p>
    <w:p w:rsidR="009C1E6D" w:rsidRPr="00717F6F" w:rsidRDefault="009C1E6D" w:rsidP="009C1E6D">
      <w:pPr>
        <w:pStyle w:val="CM32"/>
        <w:spacing w:line="398" w:lineRule="atLeast"/>
        <w:ind w:firstLine="360"/>
        <w:rPr>
          <w:i/>
          <w:color w:val="000000"/>
          <w:kern w:val="28"/>
        </w:rPr>
      </w:pPr>
      <w:r w:rsidRPr="00717F6F">
        <w:rPr>
          <w:i/>
          <w:color w:val="000000"/>
          <w:kern w:val="28"/>
        </w:rPr>
        <w:lastRenderedPageBreak/>
        <w:t>There are grades of acute rejection, and the scale depends on how far the lymphocytes extend into the tissue surrounding the blood vessels.  Acute rejection occurs when the</w:t>
      </w:r>
      <w:r>
        <w:rPr>
          <w:i/>
          <w:color w:val="000000"/>
          <w:kern w:val="28"/>
        </w:rPr>
        <w:t xml:space="preserve"> T-lymphocytes become activated</w:t>
      </w:r>
      <w:r w:rsidRPr="00717F6F">
        <w:rPr>
          <w:i/>
          <w:color w:val="000000"/>
          <w:kern w:val="28"/>
        </w:rPr>
        <w:t>.  The T-</w:t>
      </w:r>
      <w:proofErr w:type="spellStart"/>
      <w:r w:rsidRPr="00717F6F">
        <w:rPr>
          <w:i/>
          <w:color w:val="000000"/>
          <w:kern w:val="28"/>
        </w:rPr>
        <w:t>lymphs</w:t>
      </w:r>
      <w:proofErr w:type="spellEnd"/>
      <w:r w:rsidRPr="00717F6F">
        <w:rPr>
          <w:i/>
          <w:color w:val="000000"/>
          <w:kern w:val="28"/>
        </w:rPr>
        <w:t xml:space="preserve"> enter the new lungs by way of the blood vessels.  The first sign that acute rejection has occurred is when the pathologist sees many of them surrounding the blood vessels on the biopsy specimen obtained at the time of bronchoscopy and </w:t>
      </w:r>
      <w:proofErr w:type="spellStart"/>
      <w:r w:rsidRPr="00717F6F">
        <w:rPr>
          <w:i/>
          <w:color w:val="000000"/>
          <w:kern w:val="28"/>
        </w:rPr>
        <w:t>transbronchial</w:t>
      </w:r>
      <w:proofErr w:type="spellEnd"/>
      <w:r w:rsidRPr="00717F6F">
        <w:rPr>
          <w:i/>
          <w:color w:val="000000"/>
          <w:kern w:val="28"/>
        </w:rPr>
        <w:t xml:space="preserve"> biopsy.  </w:t>
      </w:r>
      <w:proofErr w:type="gramStart"/>
      <w:r w:rsidRPr="00717F6F">
        <w:rPr>
          <w:i/>
          <w:color w:val="000000"/>
          <w:kern w:val="28"/>
        </w:rPr>
        <w:t>(</w:t>
      </w:r>
      <w:proofErr w:type="spellStart"/>
      <w:r w:rsidRPr="00717F6F">
        <w:rPr>
          <w:i/>
          <w:color w:val="000000"/>
          <w:kern w:val="28"/>
        </w:rPr>
        <w:t>A0</w:t>
      </w:r>
      <w:proofErr w:type="spellEnd"/>
      <w:r w:rsidRPr="00717F6F">
        <w:rPr>
          <w:i/>
          <w:color w:val="000000"/>
          <w:kern w:val="28"/>
        </w:rPr>
        <w:t xml:space="preserve"> – none; </w:t>
      </w:r>
      <w:r>
        <w:rPr>
          <w:i/>
          <w:color w:val="000000"/>
          <w:kern w:val="28"/>
        </w:rPr>
        <w:t xml:space="preserve">A1 – minimal; </w:t>
      </w:r>
      <w:proofErr w:type="spellStart"/>
      <w:r w:rsidRPr="00717F6F">
        <w:rPr>
          <w:i/>
          <w:color w:val="000000"/>
          <w:kern w:val="28"/>
        </w:rPr>
        <w:t>A2</w:t>
      </w:r>
      <w:proofErr w:type="spellEnd"/>
      <w:r w:rsidRPr="00717F6F">
        <w:rPr>
          <w:i/>
          <w:color w:val="000000"/>
          <w:kern w:val="28"/>
        </w:rPr>
        <w:t xml:space="preserve"> – </w:t>
      </w:r>
      <w:r>
        <w:rPr>
          <w:i/>
          <w:color w:val="000000"/>
          <w:kern w:val="28"/>
        </w:rPr>
        <w:t>mild</w:t>
      </w:r>
      <w:r w:rsidRPr="00717F6F">
        <w:rPr>
          <w:i/>
          <w:color w:val="000000"/>
          <w:kern w:val="28"/>
        </w:rPr>
        <w:t xml:space="preserve">; </w:t>
      </w:r>
      <w:proofErr w:type="spellStart"/>
      <w:r w:rsidRPr="00717F6F">
        <w:rPr>
          <w:i/>
          <w:color w:val="000000"/>
          <w:kern w:val="28"/>
        </w:rPr>
        <w:t>A3</w:t>
      </w:r>
      <w:proofErr w:type="spellEnd"/>
      <w:r w:rsidRPr="00717F6F">
        <w:rPr>
          <w:i/>
          <w:color w:val="000000"/>
          <w:kern w:val="28"/>
        </w:rPr>
        <w:t xml:space="preserve"> – moderate; </w:t>
      </w:r>
      <w:proofErr w:type="spellStart"/>
      <w:r w:rsidRPr="00717F6F">
        <w:rPr>
          <w:i/>
          <w:color w:val="000000"/>
          <w:kern w:val="28"/>
        </w:rPr>
        <w:t>A4</w:t>
      </w:r>
      <w:proofErr w:type="spellEnd"/>
      <w:r w:rsidRPr="00717F6F">
        <w:rPr>
          <w:i/>
          <w:color w:val="000000"/>
          <w:kern w:val="28"/>
        </w:rPr>
        <w:t xml:space="preserve"> – severe).</w:t>
      </w:r>
      <w:proofErr w:type="gramEnd"/>
    </w:p>
    <w:p w:rsidR="009C1E6D" w:rsidRPr="002435F5" w:rsidRDefault="009C1E6D" w:rsidP="009C1E6D">
      <w:pPr>
        <w:spacing w:after="240" w:line="360" w:lineRule="auto"/>
        <w:rPr>
          <w:b/>
          <w:bCs/>
          <w:i/>
          <w:iCs/>
          <w:color w:val="auto"/>
          <w:sz w:val="24"/>
          <w:szCs w:val="24"/>
        </w:rPr>
      </w:pPr>
      <w:r w:rsidRPr="002435F5">
        <w:rPr>
          <w:b/>
          <w:bCs/>
          <w:i/>
          <w:iCs/>
          <w:color w:val="auto"/>
          <w:sz w:val="24"/>
          <w:szCs w:val="24"/>
        </w:rPr>
        <w:t>How will you know if your child is experiencing rejection?</w:t>
      </w:r>
    </w:p>
    <w:p w:rsidR="009C1E6D" w:rsidRPr="00717F6F" w:rsidRDefault="009C1E6D" w:rsidP="009C1E6D">
      <w:pPr>
        <w:pStyle w:val="CM32"/>
        <w:spacing w:after="120" w:line="398" w:lineRule="atLeast"/>
        <w:ind w:firstLine="360"/>
        <w:rPr>
          <w:i/>
          <w:color w:val="000000"/>
          <w:kern w:val="28"/>
        </w:rPr>
      </w:pPr>
      <w:r w:rsidRPr="00717F6F">
        <w:rPr>
          <w:i/>
          <w:color w:val="000000"/>
          <w:kern w:val="28"/>
        </w:rPr>
        <w:t>Acute rejection can occur with or without outward symptoms.  If symptoms are present, they are similar to a lung infection, and include:</w:t>
      </w:r>
    </w:p>
    <w:p w:rsidR="009C1E6D" w:rsidRPr="00717F6F" w:rsidRDefault="009C1E6D" w:rsidP="009C1E6D">
      <w:pPr>
        <w:numPr>
          <w:ilvl w:val="0"/>
          <w:numId w:val="30"/>
        </w:numPr>
        <w:spacing w:after="120" w:line="240" w:lineRule="auto"/>
        <w:rPr>
          <w:i/>
          <w:iCs/>
          <w:sz w:val="24"/>
          <w:szCs w:val="24"/>
        </w:rPr>
      </w:pPr>
      <w:r w:rsidRPr="00717F6F">
        <w:rPr>
          <w:i/>
          <w:iCs/>
          <w:sz w:val="24"/>
          <w:szCs w:val="24"/>
        </w:rPr>
        <w:t>Fever, cough, difficulty breathing.</w:t>
      </w:r>
    </w:p>
    <w:p w:rsidR="009C1E6D" w:rsidRPr="00717F6F" w:rsidRDefault="009C1E6D" w:rsidP="009C1E6D">
      <w:pPr>
        <w:numPr>
          <w:ilvl w:val="0"/>
          <w:numId w:val="30"/>
        </w:numPr>
        <w:spacing w:after="120" w:line="240" w:lineRule="auto"/>
        <w:rPr>
          <w:i/>
          <w:iCs/>
          <w:sz w:val="24"/>
          <w:szCs w:val="24"/>
        </w:rPr>
      </w:pPr>
      <w:r w:rsidRPr="00717F6F">
        <w:rPr>
          <w:i/>
          <w:iCs/>
          <w:sz w:val="24"/>
          <w:szCs w:val="24"/>
        </w:rPr>
        <w:t>Decrease in pulmonary function tests (</w:t>
      </w:r>
      <w:proofErr w:type="spellStart"/>
      <w:r w:rsidRPr="00717F6F">
        <w:rPr>
          <w:i/>
          <w:iCs/>
          <w:sz w:val="24"/>
          <w:szCs w:val="24"/>
        </w:rPr>
        <w:t>FVC</w:t>
      </w:r>
      <w:proofErr w:type="spellEnd"/>
      <w:r w:rsidRPr="00717F6F">
        <w:rPr>
          <w:i/>
          <w:iCs/>
          <w:sz w:val="24"/>
          <w:szCs w:val="24"/>
        </w:rPr>
        <w:t xml:space="preserve"> and </w:t>
      </w:r>
      <w:proofErr w:type="spellStart"/>
      <w:r w:rsidRPr="00717F6F">
        <w:rPr>
          <w:i/>
          <w:iCs/>
          <w:sz w:val="24"/>
          <w:szCs w:val="24"/>
        </w:rPr>
        <w:t>FEV1</w:t>
      </w:r>
      <w:proofErr w:type="spellEnd"/>
      <w:r w:rsidRPr="00717F6F">
        <w:rPr>
          <w:i/>
          <w:iCs/>
          <w:sz w:val="24"/>
          <w:szCs w:val="24"/>
        </w:rPr>
        <w:t>).</w:t>
      </w:r>
    </w:p>
    <w:p w:rsidR="009C1E6D" w:rsidRPr="00717F6F" w:rsidRDefault="009C1E6D" w:rsidP="009C1E6D">
      <w:pPr>
        <w:numPr>
          <w:ilvl w:val="0"/>
          <w:numId w:val="30"/>
        </w:numPr>
        <w:spacing w:after="120" w:line="240" w:lineRule="auto"/>
        <w:rPr>
          <w:i/>
          <w:iCs/>
          <w:sz w:val="24"/>
          <w:szCs w:val="24"/>
        </w:rPr>
      </w:pPr>
      <w:r w:rsidRPr="00717F6F">
        <w:rPr>
          <w:i/>
          <w:iCs/>
          <w:sz w:val="24"/>
          <w:szCs w:val="24"/>
        </w:rPr>
        <w:t>Elevated white blood cell count (WBC).</w:t>
      </w:r>
    </w:p>
    <w:p w:rsidR="009C1E6D" w:rsidRPr="00717F6F" w:rsidRDefault="009C1E6D" w:rsidP="009C1E6D">
      <w:pPr>
        <w:numPr>
          <w:ilvl w:val="0"/>
          <w:numId w:val="30"/>
        </w:numPr>
        <w:tabs>
          <w:tab w:val="clear" w:pos="1080"/>
        </w:tabs>
        <w:spacing w:after="120" w:line="240" w:lineRule="auto"/>
        <w:rPr>
          <w:i/>
          <w:iCs/>
          <w:sz w:val="24"/>
          <w:szCs w:val="24"/>
        </w:rPr>
      </w:pPr>
      <w:r w:rsidRPr="00717F6F">
        <w:rPr>
          <w:i/>
          <w:iCs/>
          <w:sz w:val="24"/>
          <w:szCs w:val="24"/>
        </w:rPr>
        <w:t>Abnormal chest x-ray (pleural effusion or pneumonia-like changes, or both).</w:t>
      </w:r>
    </w:p>
    <w:p w:rsidR="009C1E6D" w:rsidRDefault="009C1E6D" w:rsidP="009C1E6D">
      <w:pPr>
        <w:spacing w:after="240" w:line="360" w:lineRule="auto"/>
        <w:rPr>
          <w:b/>
          <w:bCs/>
          <w:i/>
          <w:iCs/>
          <w:color w:val="auto"/>
          <w:sz w:val="24"/>
          <w:szCs w:val="24"/>
        </w:rPr>
      </w:pPr>
    </w:p>
    <w:p w:rsidR="009C1E6D" w:rsidRPr="002435F5" w:rsidRDefault="009C1E6D" w:rsidP="009C1E6D">
      <w:pPr>
        <w:spacing w:before="120" w:after="0" w:line="400" w:lineRule="atLeast"/>
        <w:rPr>
          <w:b/>
          <w:bCs/>
          <w:i/>
          <w:iCs/>
          <w:color w:val="auto"/>
          <w:sz w:val="24"/>
          <w:szCs w:val="24"/>
        </w:rPr>
      </w:pPr>
      <w:r w:rsidRPr="002435F5">
        <w:rPr>
          <w:b/>
          <w:bCs/>
          <w:i/>
          <w:iCs/>
          <w:color w:val="auto"/>
          <w:sz w:val="24"/>
          <w:szCs w:val="24"/>
        </w:rPr>
        <w:t>How is acute rejection treated?</w:t>
      </w:r>
    </w:p>
    <w:p w:rsidR="009C1E6D" w:rsidRPr="00717F6F" w:rsidRDefault="009C1E6D" w:rsidP="009C1E6D">
      <w:pPr>
        <w:pStyle w:val="CM32"/>
        <w:spacing w:before="120" w:after="0" w:line="400" w:lineRule="atLeast"/>
        <w:ind w:firstLine="360"/>
        <w:rPr>
          <w:i/>
          <w:color w:val="000000"/>
          <w:kern w:val="28"/>
        </w:rPr>
      </w:pPr>
      <w:r w:rsidRPr="00717F6F">
        <w:rPr>
          <w:i/>
          <w:color w:val="000000"/>
          <w:kern w:val="28"/>
        </w:rPr>
        <w:t xml:space="preserve">Most episodes of acute rejection respond to treatment with high doses of steroids and will not have a significant impact on your child’s lung function.  Grade </w:t>
      </w:r>
      <w:proofErr w:type="spellStart"/>
      <w:r w:rsidRPr="00717F6F">
        <w:rPr>
          <w:i/>
          <w:color w:val="000000"/>
          <w:kern w:val="28"/>
        </w:rPr>
        <w:t>A2</w:t>
      </w:r>
      <w:proofErr w:type="spellEnd"/>
      <w:r w:rsidRPr="00717F6F">
        <w:rPr>
          <w:i/>
          <w:color w:val="000000"/>
          <w:kern w:val="28"/>
        </w:rPr>
        <w:t xml:space="preserve"> or worse is initially treated with a “pulse” of </w:t>
      </w:r>
      <w:proofErr w:type="spellStart"/>
      <w:r w:rsidRPr="00717F6F">
        <w:rPr>
          <w:i/>
          <w:color w:val="000000"/>
          <w:kern w:val="28"/>
        </w:rPr>
        <w:t>Solumedrol</w:t>
      </w:r>
      <w:proofErr w:type="spellEnd"/>
      <w:r w:rsidRPr="00717F6F">
        <w:rPr>
          <w:i/>
          <w:color w:val="000000"/>
          <w:kern w:val="28"/>
        </w:rPr>
        <w:t xml:space="preserve"> (IV steroid) once a day for 3 days.</w:t>
      </w:r>
    </w:p>
    <w:p w:rsidR="009C1E6D" w:rsidRPr="00717F6F" w:rsidRDefault="009C1E6D" w:rsidP="009C1E6D">
      <w:pPr>
        <w:pStyle w:val="CM32"/>
        <w:spacing w:before="120" w:after="0" w:line="400" w:lineRule="atLeast"/>
        <w:ind w:firstLine="360"/>
        <w:rPr>
          <w:i/>
          <w:color w:val="000000"/>
          <w:kern w:val="28"/>
        </w:rPr>
      </w:pPr>
      <w:r>
        <w:rPr>
          <w:i/>
          <w:color w:val="000000"/>
          <w:kern w:val="28"/>
        </w:rPr>
        <w:t>Two to four</w:t>
      </w:r>
      <w:r w:rsidRPr="00717F6F">
        <w:rPr>
          <w:i/>
          <w:color w:val="000000"/>
          <w:kern w:val="28"/>
        </w:rPr>
        <w:t xml:space="preserve"> weeks after completing treatment, we will repeat the bronchoscopy and biopsy to make sure the rejection is resolved.</w:t>
      </w:r>
    </w:p>
    <w:p w:rsidR="009C1E6D" w:rsidRPr="00717F6F" w:rsidRDefault="009C1E6D" w:rsidP="009C1E6D">
      <w:pPr>
        <w:pStyle w:val="CM32"/>
        <w:spacing w:before="120" w:after="0" w:line="400" w:lineRule="atLeast"/>
        <w:ind w:firstLine="360"/>
        <w:rPr>
          <w:i/>
          <w:color w:val="000000"/>
          <w:kern w:val="28"/>
        </w:rPr>
      </w:pPr>
      <w:r w:rsidRPr="00717F6F">
        <w:rPr>
          <w:i/>
          <w:color w:val="000000"/>
          <w:kern w:val="28"/>
        </w:rPr>
        <w:t xml:space="preserve">If the rejection is still present on the follow-up biopsy, and it is not improved, we will treat with a special IV antibody called </w:t>
      </w:r>
      <w:proofErr w:type="spellStart"/>
      <w:r>
        <w:rPr>
          <w:i/>
          <w:color w:val="000000"/>
          <w:kern w:val="28"/>
        </w:rPr>
        <w:t>basilixumab</w:t>
      </w:r>
      <w:proofErr w:type="spellEnd"/>
      <w:r w:rsidRPr="00717F6F">
        <w:rPr>
          <w:i/>
          <w:color w:val="000000"/>
          <w:kern w:val="28"/>
        </w:rPr>
        <w:t xml:space="preserve"> (an anti-lymphocyte antibody that blocks T-lymphocyte </w:t>
      </w:r>
      <w:r>
        <w:rPr>
          <w:i/>
          <w:color w:val="000000"/>
          <w:kern w:val="28"/>
        </w:rPr>
        <w:t>activation</w:t>
      </w:r>
      <w:r w:rsidRPr="00717F6F">
        <w:rPr>
          <w:i/>
          <w:color w:val="000000"/>
          <w:kern w:val="28"/>
        </w:rPr>
        <w:t xml:space="preserve">).  We may also change the immunosuppressant </w:t>
      </w:r>
      <w:r>
        <w:rPr>
          <w:i/>
          <w:color w:val="000000"/>
          <w:kern w:val="28"/>
        </w:rPr>
        <w:t>therapy to different medication</w:t>
      </w:r>
      <w:r w:rsidRPr="00717F6F">
        <w:rPr>
          <w:i/>
          <w:color w:val="000000"/>
          <w:kern w:val="28"/>
        </w:rPr>
        <w:t xml:space="preserve"> such as </w:t>
      </w:r>
      <w:proofErr w:type="spellStart"/>
      <w:r>
        <w:rPr>
          <w:i/>
          <w:color w:val="000000"/>
          <w:kern w:val="28"/>
        </w:rPr>
        <w:t>sirolimus</w:t>
      </w:r>
      <w:proofErr w:type="spellEnd"/>
      <w:r w:rsidRPr="00717F6F">
        <w:rPr>
          <w:i/>
          <w:color w:val="000000"/>
          <w:kern w:val="28"/>
        </w:rPr>
        <w:t>.</w:t>
      </w:r>
    </w:p>
    <w:p w:rsidR="009C1E6D" w:rsidRPr="00717F6F" w:rsidRDefault="009C1E6D" w:rsidP="009C1E6D">
      <w:pPr>
        <w:pStyle w:val="CM32"/>
        <w:spacing w:before="120" w:after="120" w:line="400" w:lineRule="atLeast"/>
        <w:ind w:firstLine="360"/>
        <w:rPr>
          <w:i/>
          <w:color w:val="000000"/>
          <w:kern w:val="28"/>
        </w:rPr>
      </w:pPr>
      <w:r w:rsidRPr="00717F6F">
        <w:rPr>
          <w:i/>
          <w:color w:val="000000"/>
          <w:kern w:val="28"/>
        </w:rPr>
        <w:lastRenderedPageBreak/>
        <w:t xml:space="preserve">Most patients have at least one episode of acute rejection, though the risk may be lower in children less than 1 year of age.  In most patients, the acute rejection resolves after treatment with </w:t>
      </w:r>
      <w:proofErr w:type="spellStart"/>
      <w:r w:rsidRPr="00717F6F">
        <w:rPr>
          <w:i/>
          <w:color w:val="000000"/>
          <w:kern w:val="28"/>
        </w:rPr>
        <w:t>Solumedrol</w:t>
      </w:r>
      <w:proofErr w:type="spellEnd"/>
      <w:r w:rsidRPr="00717F6F">
        <w:rPr>
          <w:i/>
          <w:color w:val="000000"/>
          <w:kern w:val="28"/>
        </w:rPr>
        <w:t>.</w:t>
      </w:r>
    </w:p>
    <w:p w:rsidR="009C1E6D" w:rsidRPr="00717F6F" w:rsidRDefault="009C1E6D" w:rsidP="009C1E6D">
      <w:pPr>
        <w:pStyle w:val="CM32"/>
        <w:spacing w:before="120" w:after="120" w:line="400" w:lineRule="atLeast"/>
        <w:ind w:firstLine="360"/>
        <w:rPr>
          <w:i/>
          <w:color w:val="000000"/>
          <w:kern w:val="28"/>
        </w:rPr>
      </w:pPr>
      <w:r w:rsidRPr="00717F6F">
        <w:rPr>
          <w:i/>
          <w:color w:val="000000"/>
          <w:kern w:val="28"/>
        </w:rPr>
        <w:t xml:space="preserve">It is important to remember that rejection is a continuous threat even beyond the first 6 months, especially for transplanted lungs as opposed to other organs.  Your child will </w:t>
      </w:r>
      <w:r>
        <w:rPr>
          <w:i/>
          <w:color w:val="000000"/>
          <w:kern w:val="28"/>
        </w:rPr>
        <w:t>take</w:t>
      </w:r>
      <w:r w:rsidRPr="00717F6F">
        <w:rPr>
          <w:i/>
          <w:color w:val="000000"/>
          <w:kern w:val="28"/>
        </w:rPr>
        <w:t xml:space="preserve"> immune suppressants </w:t>
      </w:r>
      <w:r>
        <w:rPr>
          <w:i/>
          <w:color w:val="000000"/>
          <w:kern w:val="28"/>
        </w:rPr>
        <w:t xml:space="preserve">(tacrolimus, </w:t>
      </w:r>
      <w:proofErr w:type="spellStart"/>
      <w:r>
        <w:rPr>
          <w:i/>
          <w:color w:val="000000"/>
          <w:kern w:val="28"/>
        </w:rPr>
        <w:t>mycophenylate</w:t>
      </w:r>
      <w:proofErr w:type="spellEnd"/>
      <w:r>
        <w:rPr>
          <w:i/>
          <w:color w:val="000000"/>
          <w:kern w:val="28"/>
        </w:rPr>
        <w:t xml:space="preserve">, and prednisone) </w:t>
      </w:r>
      <w:r w:rsidRPr="00717F6F">
        <w:rPr>
          <w:i/>
          <w:color w:val="000000"/>
          <w:kern w:val="28"/>
        </w:rPr>
        <w:t>for the rest of his or her life.  If blood levels of the immune suppressing drugs are too low, rejection can occur.  If rejection is chronic, i.e., long-standing, the chances of reversing the rejection process are low, and mortality (death) is high since the lungs cannot function normally.</w:t>
      </w:r>
    </w:p>
    <w:p w:rsidR="009C1E6D" w:rsidRDefault="009C1E6D" w:rsidP="009C1E6D">
      <w:pPr>
        <w:pStyle w:val="Heading1"/>
        <w:spacing w:after="120" w:line="240" w:lineRule="auto"/>
        <w:rPr>
          <w:b/>
          <w:i/>
          <w:iCs/>
          <w:sz w:val="24"/>
          <w:szCs w:val="24"/>
        </w:rPr>
      </w:pPr>
      <w:bookmarkStart w:id="39" w:name="_Toc209002106"/>
    </w:p>
    <w:p w:rsidR="009C1E6D" w:rsidRPr="00975CC6" w:rsidRDefault="009C1E6D" w:rsidP="009C1E6D">
      <w:pPr>
        <w:pStyle w:val="Heading1"/>
        <w:spacing w:after="120" w:line="240" w:lineRule="auto"/>
        <w:rPr>
          <w:b/>
          <w:i/>
          <w:iCs/>
          <w:sz w:val="24"/>
          <w:szCs w:val="24"/>
        </w:rPr>
      </w:pPr>
      <w:r w:rsidRPr="00975CC6">
        <w:rPr>
          <w:b/>
          <w:i/>
          <w:iCs/>
          <w:sz w:val="24"/>
          <w:szCs w:val="24"/>
        </w:rPr>
        <w:t>Bronchiolitis Obliterans</w:t>
      </w:r>
      <w:bookmarkEnd w:id="39"/>
    </w:p>
    <w:p w:rsidR="009C1E6D" w:rsidRPr="00717F6F" w:rsidRDefault="009C1E6D" w:rsidP="009C1E6D">
      <w:pPr>
        <w:pStyle w:val="CM32"/>
        <w:spacing w:after="120" w:line="398" w:lineRule="atLeast"/>
        <w:ind w:firstLine="360"/>
        <w:rPr>
          <w:i/>
          <w:color w:val="000000"/>
          <w:kern w:val="28"/>
        </w:rPr>
      </w:pPr>
      <w:proofErr w:type="spellStart"/>
      <w:r w:rsidRPr="00717F6F">
        <w:rPr>
          <w:i/>
          <w:color w:val="000000"/>
          <w:kern w:val="28"/>
        </w:rPr>
        <w:t>Bronchiolits</w:t>
      </w:r>
      <w:proofErr w:type="spellEnd"/>
      <w:r w:rsidRPr="00717F6F">
        <w:rPr>
          <w:i/>
          <w:color w:val="000000"/>
          <w:kern w:val="28"/>
        </w:rPr>
        <w:t xml:space="preserve"> obliterans is the most important disease that limits long term survival after lung transplantation.  It is also the most common complication occurring more than a year after lung transplant.</w:t>
      </w:r>
    </w:p>
    <w:p w:rsidR="009C1E6D" w:rsidRDefault="009C1E6D" w:rsidP="009C1E6D">
      <w:pPr>
        <w:pStyle w:val="CM32"/>
        <w:spacing w:after="120" w:line="398" w:lineRule="atLeast"/>
        <w:ind w:firstLine="360"/>
        <w:rPr>
          <w:i/>
          <w:color w:val="000000"/>
          <w:kern w:val="28"/>
        </w:rPr>
      </w:pPr>
      <w:r w:rsidRPr="00717F6F">
        <w:rPr>
          <w:i/>
          <w:color w:val="000000"/>
          <w:kern w:val="28"/>
        </w:rPr>
        <w:t>There are different names for bronchiolitis obliterans: BO</w:t>
      </w:r>
      <w:r>
        <w:rPr>
          <w:i/>
          <w:color w:val="000000"/>
          <w:kern w:val="28"/>
        </w:rPr>
        <w:t>S</w:t>
      </w:r>
      <w:r w:rsidRPr="00717F6F">
        <w:rPr>
          <w:i/>
          <w:color w:val="000000"/>
          <w:kern w:val="28"/>
        </w:rPr>
        <w:t xml:space="preserve">, chronic airway rejection, chronic lung rejection.  The name refers to the </w:t>
      </w:r>
      <w:r>
        <w:rPr>
          <w:i/>
          <w:color w:val="000000"/>
          <w:kern w:val="28"/>
        </w:rPr>
        <w:t>changes</w:t>
      </w:r>
      <w:r w:rsidRPr="00717F6F">
        <w:rPr>
          <w:i/>
          <w:color w:val="000000"/>
          <w:kern w:val="28"/>
        </w:rPr>
        <w:t xml:space="preserve"> </w:t>
      </w:r>
      <w:r>
        <w:rPr>
          <w:i/>
          <w:color w:val="000000"/>
          <w:kern w:val="28"/>
        </w:rPr>
        <w:t xml:space="preserve">of lung function testing and </w:t>
      </w:r>
      <w:proofErr w:type="spellStart"/>
      <w:r>
        <w:rPr>
          <w:i/>
          <w:color w:val="000000"/>
          <w:kern w:val="28"/>
        </w:rPr>
        <w:t>xrays</w:t>
      </w:r>
      <w:proofErr w:type="spellEnd"/>
      <w:r>
        <w:rPr>
          <w:i/>
          <w:color w:val="000000"/>
          <w:kern w:val="28"/>
        </w:rPr>
        <w:t xml:space="preserve">, and sometimes is found </w:t>
      </w:r>
      <w:r w:rsidRPr="00717F6F">
        <w:rPr>
          <w:i/>
          <w:color w:val="000000"/>
          <w:kern w:val="28"/>
        </w:rPr>
        <w:t xml:space="preserve">on biopsy.  Bronchioles are the smallest airways in the lungs and these are the parts damaged in </w:t>
      </w:r>
      <w:r>
        <w:rPr>
          <w:i/>
          <w:color w:val="000000"/>
          <w:kern w:val="28"/>
        </w:rPr>
        <w:t>BOS</w:t>
      </w:r>
      <w:r w:rsidRPr="00717F6F">
        <w:rPr>
          <w:i/>
          <w:color w:val="000000"/>
          <w:kern w:val="28"/>
        </w:rPr>
        <w:t xml:space="preserve">.  </w:t>
      </w:r>
      <w:proofErr w:type="gramStart"/>
      <w:r>
        <w:rPr>
          <w:i/>
          <w:color w:val="000000"/>
          <w:kern w:val="28"/>
        </w:rPr>
        <w:t>A</w:t>
      </w:r>
      <w:r w:rsidRPr="00717F6F">
        <w:rPr>
          <w:i/>
          <w:color w:val="000000"/>
          <w:kern w:val="28"/>
        </w:rPr>
        <w:t>s damage progresses, scar forms.</w:t>
      </w:r>
      <w:proofErr w:type="gramEnd"/>
      <w:r w:rsidRPr="00717F6F">
        <w:rPr>
          <w:i/>
          <w:color w:val="000000"/>
          <w:kern w:val="28"/>
        </w:rPr>
        <w:t xml:space="preserve">  When the disease is advanced, the airwa</w:t>
      </w:r>
      <w:r>
        <w:rPr>
          <w:i/>
          <w:color w:val="000000"/>
          <w:kern w:val="28"/>
        </w:rPr>
        <w:t xml:space="preserve">ys become completely </w:t>
      </w:r>
      <w:proofErr w:type="gramStart"/>
      <w:r w:rsidRPr="008173F8">
        <w:rPr>
          <w:i/>
          <w:color w:val="000000"/>
          <w:kern w:val="28"/>
          <w:u w:val="single"/>
        </w:rPr>
        <w:t>obliterated</w:t>
      </w:r>
      <w:r w:rsidRPr="00717F6F">
        <w:rPr>
          <w:i/>
          <w:color w:val="000000"/>
          <w:kern w:val="28"/>
        </w:rPr>
        <w:t>,</w:t>
      </w:r>
      <w:proofErr w:type="gramEnd"/>
      <w:r w:rsidRPr="00717F6F">
        <w:rPr>
          <w:i/>
          <w:color w:val="000000"/>
          <w:kern w:val="28"/>
        </w:rPr>
        <w:t xml:space="preserve"> there is no longer a passageway for air.  </w:t>
      </w:r>
      <w:r>
        <w:rPr>
          <w:i/>
          <w:color w:val="000000"/>
          <w:kern w:val="28"/>
        </w:rPr>
        <w:t>T</w:t>
      </w:r>
      <w:r w:rsidRPr="00717F6F">
        <w:rPr>
          <w:i/>
          <w:color w:val="000000"/>
          <w:kern w:val="28"/>
        </w:rPr>
        <w:t>he symptoms of BOS</w:t>
      </w:r>
      <w:r>
        <w:rPr>
          <w:i/>
          <w:color w:val="000000"/>
          <w:kern w:val="28"/>
        </w:rPr>
        <w:t xml:space="preserve"> are noted by</w:t>
      </w:r>
      <w:r w:rsidRPr="00717F6F">
        <w:rPr>
          <w:i/>
          <w:color w:val="000000"/>
          <w:kern w:val="28"/>
        </w:rPr>
        <w:t xml:space="preserve"> shortness of breath and l</w:t>
      </w:r>
      <w:r>
        <w:rPr>
          <w:i/>
          <w:color w:val="000000"/>
          <w:kern w:val="28"/>
        </w:rPr>
        <w:t>ow oxygen saturation levels.</w:t>
      </w:r>
      <w:r w:rsidRPr="00717F6F">
        <w:rPr>
          <w:i/>
          <w:color w:val="000000"/>
          <w:kern w:val="28"/>
        </w:rPr>
        <w:t xml:space="preserve"> </w:t>
      </w:r>
      <w:r>
        <w:rPr>
          <w:i/>
          <w:color w:val="000000"/>
          <w:kern w:val="28"/>
        </w:rPr>
        <w:t xml:space="preserve"> </w:t>
      </w:r>
      <w:r w:rsidRPr="00717F6F">
        <w:rPr>
          <w:i/>
          <w:color w:val="000000"/>
          <w:kern w:val="28"/>
        </w:rPr>
        <w:t xml:space="preserve"> There are multiple causes for this, but the exact reason for it has not been discovered.  It is thought that prolonged ischemic time</w:t>
      </w:r>
      <w:r>
        <w:rPr>
          <w:i/>
          <w:color w:val="000000"/>
          <w:kern w:val="28"/>
        </w:rPr>
        <w:t xml:space="preserve"> (time with the donor lungs out of the body at the time of the transplant surgery)</w:t>
      </w:r>
      <w:r w:rsidRPr="00717F6F">
        <w:rPr>
          <w:i/>
          <w:color w:val="000000"/>
          <w:kern w:val="28"/>
        </w:rPr>
        <w:t>, episodes of acute rejection</w:t>
      </w:r>
      <w:r>
        <w:rPr>
          <w:i/>
          <w:color w:val="000000"/>
          <w:kern w:val="28"/>
        </w:rPr>
        <w:t xml:space="preserve"> or antibody-mediated rejection,</w:t>
      </w:r>
      <w:r w:rsidRPr="00717F6F">
        <w:rPr>
          <w:i/>
          <w:color w:val="000000"/>
          <w:kern w:val="28"/>
        </w:rPr>
        <w:t xml:space="preserve"> or the occurrence of chronic infections may contribute.  CMV infection may be one of the more common causes.  Children who receive their transplant before the age of 3 years appear to be at lower risk.</w:t>
      </w:r>
    </w:p>
    <w:p w:rsidR="009C1E6D" w:rsidRPr="008173F8" w:rsidRDefault="009C1E6D" w:rsidP="009C1E6D">
      <w:pPr>
        <w:pStyle w:val="Default"/>
      </w:pPr>
    </w:p>
    <w:p w:rsidR="009C1E6D" w:rsidRPr="00FC4256" w:rsidRDefault="009C1E6D" w:rsidP="009C1E6D">
      <w:pPr>
        <w:pStyle w:val="CM32"/>
        <w:spacing w:after="120" w:line="398" w:lineRule="atLeast"/>
        <w:rPr>
          <w:b/>
          <w:bCs/>
          <w:i/>
          <w:iCs/>
        </w:rPr>
      </w:pPr>
      <w:r w:rsidRPr="00FC4256">
        <w:rPr>
          <w:b/>
          <w:bCs/>
          <w:i/>
          <w:iCs/>
        </w:rPr>
        <w:t>How do you know if your child might be developing OB?</w:t>
      </w:r>
    </w:p>
    <w:p w:rsidR="009C1E6D" w:rsidRPr="00717F6F" w:rsidRDefault="009C1E6D" w:rsidP="009C1E6D">
      <w:pPr>
        <w:pStyle w:val="CM32"/>
        <w:spacing w:after="120" w:line="398" w:lineRule="atLeast"/>
        <w:ind w:firstLine="360"/>
        <w:rPr>
          <w:i/>
          <w:color w:val="000000"/>
          <w:kern w:val="28"/>
        </w:rPr>
      </w:pPr>
      <w:r w:rsidRPr="00717F6F">
        <w:rPr>
          <w:i/>
          <w:color w:val="000000"/>
          <w:kern w:val="28"/>
        </w:rPr>
        <w:lastRenderedPageBreak/>
        <w:t xml:space="preserve">Patients who develop </w:t>
      </w:r>
      <w:smartTag w:uri="urn:schemas-microsoft-com:office:smarttags" w:element="place">
        <w:r w:rsidRPr="00717F6F">
          <w:rPr>
            <w:i/>
            <w:color w:val="000000"/>
            <w:kern w:val="28"/>
          </w:rPr>
          <w:t>OB</w:t>
        </w:r>
      </w:smartTag>
      <w:r w:rsidRPr="00717F6F">
        <w:rPr>
          <w:i/>
          <w:color w:val="000000"/>
          <w:kern w:val="28"/>
        </w:rPr>
        <w:t xml:space="preserve"> may have chest cold symptoms or initially may have no symptoms at all.  The most useful EARLY indicator of </w:t>
      </w:r>
      <w:smartTag w:uri="urn:schemas-microsoft-com:office:smarttags" w:element="place">
        <w:r w:rsidRPr="00717F6F">
          <w:rPr>
            <w:i/>
            <w:color w:val="000000"/>
            <w:kern w:val="28"/>
          </w:rPr>
          <w:t>OB</w:t>
        </w:r>
      </w:smartTag>
      <w:r w:rsidRPr="00717F6F">
        <w:rPr>
          <w:i/>
          <w:color w:val="000000"/>
          <w:kern w:val="28"/>
        </w:rPr>
        <w:t xml:space="preserve"> is a drop in lung function (</w:t>
      </w:r>
      <w:proofErr w:type="spellStart"/>
      <w:r w:rsidRPr="00717F6F">
        <w:rPr>
          <w:i/>
          <w:color w:val="000000"/>
          <w:kern w:val="28"/>
        </w:rPr>
        <w:t>FEV1</w:t>
      </w:r>
      <w:proofErr w:type="spellEnd"/>
      <w:r w:rsidRPr="00717F6F">
        <w:rPr>
          <w:i/>
          <w:color w:val="000000"/>
          <w:kern w:val="28"/>
        </w:rPr>
        <w:t xml:space="preserve">) that is not otherwise explained. </w:t>
      </w:r>
    </w:p>
    <w:p w:rsidR="009C1E6D" w:rsidRPr="00717F6F" w:rsidRDefault="009C1E6D" w:rsidP="009C1E6D">
      <w:pPr>
        <w:pStyle w:val="CM32"/>
        <w:spacing w:after="120" w:line="398" w:lineRule="atLeast"/>
        <w:ind w:firstLine="360"/>
        <w:rPr>
          <w:i/>
          <w:color w:val="000000"/>
          <w:kern w:val="28"/>
        </w:rPr>
      </w:pPr>
      <w:r w:rsidRPr="00717F6F">
        <w:rPr>
          <w:i/>
          <w:color w:val="000000"/>
          <w:kern w:val="28"/>
        </w:rPr>
        <w:t xml:space="preserve">Symptoms of more severe </w:t>
      </w:r>
      <w:smartTag w:uri="urn:schemas-microsoft-com:office:smarttags" w:element="place">
        <w:r w:rsidRPr="00717F6F">
          <w:rPr>
            <w:i/>
            <w:color w:val="000000"/>
            <w:kern w:val="28"/>
          </w:rPr>
          <w:t>OB</w:t>
        </w:r>
      </w:smartTag>
      <w:r w:rsidRPr="00717F6F">
        <w:rPr>
          <w:i/>
          <w:color w:val="000000"/>
          <w:kern w:val="28"/>
        </w:rPr>
        <w:t xml:space="preserve"> include:</w:t>
      </w:r>
    </w:p>
    <w:p w:rsidR="009C1E6D" w:rsidRPr="00717F6F" w:rsidRDefault="009C1E6D" w:rsidP="009C1E6D">
      <w:pPr>
        <w:numPr>
          <w:ilvl w:val="0"/>
          <w:numId w:val="31"/>
        </w:numPr>
        <w:spacing w:before="120" w:after="120" w:line="240" w:lineRule="auto"/>
        <w:rPr>
          <w:i/>
          <w:iCs/>
          <w:sz w:val="24"/>
          <w:szCs w:val="24"/>
        </w:rPr>
      </w:pPr>
      <w:r w:rsidRPr="00717F6F">
        <w:rPr>
          <w:i/>
          <w:iCs/>
          <w:sz w:val="24"/>
          <w:szCs w:val="24"/>
        </w:rPr>
        <w:t>Dry cough or productive cough that is not related to an infection.</w:t>
      </w:r>
    </w:p>
    <w:p w:rsidR="009C1E6D" w:rsidRPr="00717F6F" w:rsidRDefault="009C1E6D" w:rsidP="009C1E6D">
      <w:pPr>
        <w:numPr>
          <w:ilvl w:val="0"/>
          <w:numId w:val="31"/>
        </w:numPr>
        <w:spacing w:before="120" w:after="120" w:line="240" w:lineRule="auto"/>
        <w:rPr>
          <w:i/>
          <w:iCs/>
          <w:sz w:val="24"/>
          <w:szCs w:val="24"/>
        </w:rPr>
      </w:pPr>
      <w:r w:rsidRPr="00717F6F">
        <w:rPr>
          <w:i/>
          <w:iCs/>
          <w:sz w:val="24"/>
          <w:szCs w:val="24"/>
        </w:rPr>
        <w:t>A new onset of shortness of breath with or without exercise.</w:t>
      </w:r>
    </w:p>
    <w:p w:rsidR="009C1E6D" w:rsidRPr="00717F6F" w:rsidRDefault="009C1E6D" w:rsidP="009C1E6D">
      <w:pPr>
        <w:numPr>
          <w:ilvl w:val="0"/>
          <w:numId w:val="31"/>
        </w:numPr>
        <w:spacing w:before="120" w:after="120" w:line="240" w:lineRule="auto"/>
        <w:rPr>
          <w:i/>
          <w:iCs/>
          <w:sz w:val="24"/>
          <w:szCs w:val="24"/>
        </w:rPr>
      </w:pPr>
      <w:r w:rsidRPr="00717F6F">
        <w:rPr>
          <w:i/>
          <w:iCs/>
          <w:sz w:val="24"/>
          <w:szCs w:val="24"/>
        </w:rPr>
        <w:t>A decrease in lung function (</w:t>
      </w:r>
      <w:proofErr w:type="spellStart"/>
      <w:r w:rsidRPr="00717F6F">
        <w:rPr>
          <w:i/>
          <w:iCs/>
          <w:sz w:val="24"/>
          <w:szCs w:val="24"/>
        </w:rPr>
        <w:t>FEV1</w:t>
      </w:r>
      <w:proofErr w:type="spellEnd"/>
      <w:r w:rsidRPr="00717F6F">
        <w:rPr>
          <w:i/>
          <w:iCs/>
          <w:sz w:val="24"/>
          <w:szCs w:val="24"/>
        </w:rPr>
        <w:t>) that is otherwise unexplained.</w:t>
      </w:r>
    </w:p>
    <w:p w:rsidR="009C1E6D" w:rsidRPr="00717F6F" w:rsidRDefault="009C1E6D" w:rsidP="009C1E6D">
      <w:pPr>
        <w:numPr>
          <w:ilvl w:val="0"/>
          <w:numId w:val="31"/>
        </w:numPr>
        <w:spacing w:before="120" w:after="120" w:line="240" w:lineRule="auto"/>
        <w:rPr>
          <w:i/>
          <w:iCs/>
          <w:sz w:val="24"/>
          <w:szCs w:val="24"/>
        </w:rPr>
      </w:pPr>
      <w:r w:rsidRPr="00717F6F">
        <w:rPr>
          <w:i/>
          <w:iCs/>
          <w:sz w:val="24"/>
          <w:szCs w:val="24"/>
        </w:rPr>
        <w:t>A decrease in oxygen saturations will eventually occur but is a late sign.</w:t>
      </w:r>
    </w:p>
    <w:p w:rsidR="009C1E6D" w:rsidRDefault="009C1E6D" w:rsidP="009C1E6D">
      <w:pPr>
        <w:pStyle w:val="CM32"/>
        <w:spacing w:after="120" w:line="398" w:lineRule="atLeast"/>
        <w:ind w:firstLine="360"/>
        <w:rPr>
          <w:i/>
          <w:color w:val="000000"/>
          <w:kern w:val="28"/>
        </w:rPr>
      </w:pPr>
      <w:r>
        <w:rPr>
          <w:i/>
          <w:color w:val="000000"/>
          <w:kern w:val="28"/>
        </w:rPr>
        <w:t>The diagnosis of BOS</w:t>
      </w:r>
      <w:r w:rsidRPr="00717F6F">
        <w:rPr>
          <w:i/>
          <w:color w:val="000000"/>
          <w:kern w:val="28"/>
        </w:rPr>
        <w:t xml:space="preserve"> is difficult, and usually requires more than one test.  If we see a drop in your child’s </w:t>
      </w:r>
      <w:proofErr w:type="spellStart"/>
      <w:r w:rsidRPr="00717F6F">
        <w:rPr>
          <w:i/>
          <w:color w:val="000000"/>
          <w:kern w:val="28"/>
        </w:rPr>
        <w:t>FEV1</w:t>
      </w:r>
      <w:proofErr w:type="spellEnd"/>
      <w:r w:rsidRPr="00717F6F">
        <w:rPr>
          <w:i/>
          <w:color w:val="000000"/>
          <w:kern w:val="28"/>
        </w:rPr>
        <w:t>, we will obtain a V/Q (ventilation/perfusion) scan and a CT scan.  If these show signs suspicious of OB, a</w:t>
      </w:r>
      <w:r>
        <w:rPr>
          <w:i/>
          <w:color w:val="000000"/>
          <w:kern w:val="28"/>
        </w:rPr>
        <w:t>n open</w:t>
      </w:r>
      <w:r w:rsidRPr="00717F6F">
        <w:rPr>
          <w:i/>
          <w:color w:val="000000"/>
          <w:kern w:val="28"/>
        </w:rPr>
        <w:t xml:space="preserve"> lung biopsy may be necessary to confirm the diagnosis.  </w:t>
      </w:r>
      <w:r>
        <w:rPr>
          <w:i/>
          <w:color w:val="000000"/>
          <w:kern w:val="28"/>
        </w:rPr>
        <w:t>(</w:t>
      </w:r>
      <w:r w:rsidRPr="00717F6F">
        <w:rPr>
          <w:i/>
          <w:color w:val="000000"/>
          <w:kern w:val="28"/>
        </w:rPr>
        <w:t>We ask the surgeons to obtain a larger portion of the lung by ‘open lung biopsy’</w:t>
      </w:r>
      <w:r>
        <w:rPr>
          <w:i/>
          <w:color w:val="000000"/>
          <w:kern w:val="28"/>
        </w:rPr>
        <w:t>)</w:t>
      </w:r>
      <w:r w:rsidRPr="00717F6F">
        <w:rPr>
          <w:i/>
          <w:color w:val="000000"/>
          <w:kern w:val="28"/>
        </w:rPr>
        <w:t>.</w:t>
      </w:r>
    </w:p>
    <w:p w:rsidR="009C1E6D" w:rsidRDefault="009C1E6D" w:rsidP="009C1E6D">
      <w:pPr>
        <w:pStyle w:val="CM32"/>
        <w:spacing w:after="120" w:line="398" w:lineRule="atLeast"/>
        <w:rPr>
          <w:b/>
          <w:i/>
          <w:color w:val="000000"/>
          <w:kern w:val="28"/>
        </w:rPr>
      </w:pPr>
    </w:p>
    <w:p w:rsidR="009C1E6D" w:rsidRPr="00717F6F" w:rsidRDefault="009C1E6D" w:rsidP="009C1E6D">
      <w:pPr>
        <w:pStyle w:val="CM32"/>
        <w:spacing w:after="120" w:line="398" w:lineRule="atLeast"/>
        <w:rPr>
          <w:b/>
          <w:i/>
          <w:color w:val="000000"/>
          <w:kern w:val="28"/>
        </w:rPr>
      </w:pPr>
      <w:r>
        <w:rPr>
          <w:b/>
          <w:i/>
          <w:color w:val="000000"/>
          <w:kern w:val="28"/>
        </w:rPr>
        <w:t xml:space="preserve"> How does BOS</w:t>
      </w:r>
      <w:r w:rsidRPr="00717F6F">
        <w:rPr>
          <w:b/>
          <w:i/>
          <w:color w:val="000000"/>
          <w:kern w:val="28"/>
        </w:rPr>
        <w:t xml:space="preserve"> affect your child?</w:t>
      </w:r>
    </w:p>
    <w:p w:rsidR="009C1E6D" w:rsidRPr="00717F6F" w:rsidRDefault="009C1E6D" w:rsidP="009C1E6D">
      <w:pPr>
        <w:pStyle w:val="CM32"/>
        <w:spacing w:after="120" w:line="398" w:lineRule="atLeast"/>
        <w:ind w:firstLine="360"/>
        <w:rPr>
          <w:i/>
          <w:color w:val="000000"/>
          <w:kern w:val="28"/>
        </w:rPr>
      </w:pPr>
      <w:r w:rsidRPr="00717F6F">
        <w:rPr>
          <w:i/>
          <w:color w:val="000000"/>
          <w:kern w:val="28"/>
        </w:rPr>
        <w:t xml:space="preserve">There are 3 patterns of progression of lung dysfunction in </w:t>
      </w:r>
      <w:smartTag w:uri="urn:schemas-microsoft-com:office:smarttags" w:element="place">
        <w:r w:rsidRPr="00717F6F">
          <w:rPr>
            <w:i/>
            <w:color w:val="000000"/>
            <w:kern w:val="28"/>
          </w:rPr>
          <w:t>OB</w:t>
        </w:r>
      </w:smartTag>
      <w:r w:rsidRPr="00717F6F">
        <w:rPr>
          <w:i/>
          <w:color w:val="000000"/>
          <w:kern w:val="28"/>
        </w:rPr>
        <w:t xml:space="preserve"> (in order of most to least common):</w:t>
      </w:r>
    </w:p>
    <w:p w:rsidR="009C1E6D" w:rsidRPr="00717F6F" w:rsidRDefault="009C1E6D" w:rsidP="009C1E6D">
      <w:pPr>
        <w:pStyle w:val="CM32"/>
        <w:numPr>
          <w:ilvl w:val="0"/>
          <w:numId w:val="32"/>
        </w:numPr>
        <w:spacing w:after="120" w:line="398" w:lineRule="atLeast"/>
        <w:rPr>
          <w:i/>
          <w:color w:val="000000"/>
          <w:kern w:val="28"/>
        </w:rPr>
      </w:pPr>
      <w:r w:rsidRPr="00717F6F">
        <w:rPr>
          <w:i/>
          <w:color w:val="000000"/>
          <w:kern w:val="28"/>
        </w:rPr>
        <w:t>Slow onset and slow progression.</w:t>
      </w:r>
    </w:p>
    <w:p w:rsidR="009C1E6D" w:rsidRPr="00717F6F" w:rsidRDefault="009C1E6D" w:rsidP="009C1E6D">
      <w:pPr>
        <w:pStyle w:val="CM32"/>
        <w:numPr>
          <w:ilvl w:val="0"/>
          <w:numId w:val="32"/>
        </w:numPr>
        <w:spacing w:after="120" w:line="398" w:lineRule="atLeast"/>
        <w:rPr>
          <w:i/>
          <w:color w:val="000000"/>
          <w:kern w:val="28"/>
        </w:rPr>
      </w:pPr>
      <w:r w:rsidRPr="00717F6F">
        <w:rPr>
          <w:i/>
          <w:color w:val="000000"/>
          <w:kern w:val="28"/>
        </w:rPr>
        <w:t>Rapid onset with initial decline in lung function and then stabilization of lung function for months to years.</w:t>
      </w:r>
    </w:p>
    <w:p w:rsidR="009C1E6D" w:rsidRPr="00717F6F" w:rsidRDefault="009C1E6D" w:rsidP="009C1E6D">
      <w:pPr>
        <w:pStyle w:val="CM32"/>
        <w:numPr>
          <w:ilvl w:val="0"/>
          <w:numId w:val="32"/>
        </w:numPr>
        <w:spacing w:after="120" w:line="398" w:lineRule="atLeast"/>
        <w:rPr>
          <w:i/>
          <w:color w:val="000000"/>
          <w:kern w:val="28"/>
        </w:rPr>
      </w:pPr>
      <w:r w:rsidRPr="00717F6F">
        <w:rPr>
          <w:i/>
          <w:color w:val="000000"/>
          <w:kern w:val="28"/>
        </w:rPr>
        <w:t>Rapid onset, rapid decline.</w:t>
      </w:r>
    </w:p>
    <w:p w:rsidR="009C1E6D" w:rsidRDefault="009C1E6D" w:rsidP="009C1E6D">
      <w:pPr>
        <w:pStyle w:val="CM32"/>
        <w:spacing w:after="120" w:line="398" w:lineRule="atLeast"/>
        <w:rPr>
          <w:b/>
          <w:i/>
          <w:color w:val="000000"/>
          <w:kern w:val="28"/>
        </w:rPr>
      </w:pPr>
    </w:p>
    <w:p w:rsidR="009C1E6D" w:rsidRPr="00717F6F" w:rsidRDefault="009C1E6D" w:rsidP="009C1E6D">
      <w:pPr>
        <w:pStyle w:val="CM32"/>
        <w:spacing w:after="120" w:line="398" w:lineRule="atLeast"/>
        <w:rPr>
          <w:b/>
          <w:i/>
          <w:color w:val="000000"/>
          <w:kern w:val="28"/>
        </w:rPr>
      </w:pPr>
      <w:r w:rsidRPr="00717F6F">
        <w:rPr>
          <w:b/>
          <w:i/>
          <w:color w:val="000000"/>
          <w:kern w:val="28"/>
        </w:rPr>
        <w:t xml:space="preserve">How is </w:t>
      </w:r>
      <w:r>
        <w:rPr>
          <w:b/>
          <w:i/>
          <w:color w:val="000000"/>
          <w:kern w:val="28"/>
        </w:rPr>
        <w:t>BOS</w:t>
      </w:r>
      <w:r w:rsidRPr="00717F6F">
        <w:rPr>
          <w:b/>
          <w:i/>
          <w:color w:val="000000"/>
          <w:kern w:val="28"/>
        </w:rPr>
        <w:t xml:space="preserve"> treated?</w:t>
      </w:r>
    </w:p>
    <w:p w:rsidR="009C1E6D" w:rsidRPr="00717F6F" w:rsidRDefault="009C1E6D" w:rsidP="009C1E6D">
      <w:pPr>
        <w:pStyle w:val="CM32"/>
        <w:spacing w:after="120" w:line="398" w:lineRule="atLeast"/>
        <w:ind w:firstLine="360"/>
        <w:rPr>
          <w:i/>
          <w:color w:val="000000"/>
          <w:kern w:val="28"/>
        </w:rPr>
      </w:pPr>
      <w:r>
        <w:rPr>
          <w:i/>
          <w:color w:val="000000"/>
          <w:kern w:val="28"/>
        </w:rPr>
        <w:t>BOS</w:t>
      </w:r>
      <w:r w:rsidRPr="00717F6F">
        <w:rPr>
          <w:i/>
          <w:color w:val="000000"/>
          <w:kern w:val="28"/>
        </w:rPr>
        <w:t xml:space="preserve"> cannot be cured, but the progression of lung damage can be halted or slowed.  The treatment is variable, and depends on previous complications or infections that occurred after transplant.  Usually, the first step is treatment with </w:t>
      </w:r>
      <w:proofErr w:type="spellStart"/>
      <w:r>
        <w:rPr>
          <w:i/>
          <w:color w:val="000000"/>
          <w:kern w:val="28"/>
        </w:rPr>
        <w:t>basilixumab</w:t>
      </w:r>
      <w:proofErr w:type="spellEnd"/>
      <w:r>
        <w:rPr>
          <w:i/>
          <w:color w:val="000000"/>
          <w:kern w:val="28"/>
        </w:rPr>
        <w:t xml:space="preserve">, </w:t>
      </w:r>
      <w:proofErr w:type="spellStart"/>
      <w:r>
        <w:rPr>
          <w:i/>
          <w:color w:val="000000"/>
          <w:kern w:val="28"/>
        </w:rPr>
        <w:t>IVIG</w:t>
      </w:r>
      <w:proofErr w:type="spellEnd"/>
      <w:r>
        <w:rPr>
          <w:i/>
          <w:color w:val="000000"/>
          <w:kern w:val="28"/>
        </w:rPr>
        <w:t xml:space="preserve">, and plasmapheresis, or other antibody ‘biologics’ that target different T- or B-cell populations.  We also optimize </w:t>
      </w:r>
      <w:r w:rsidRPr="00717F6F">
        <w:rPr>
          <w:i/>
          <w:color w:val="000000"/>
          <w:kern w:val="28"/>
        </w:rPr>
        <w:t xml:space="preserve">the </w:t>
      </w:r>
      <w:r>
        <w:rPr>
          <w:i/>
          <w:color w:val="000000"/>
          <w:kern w:val="28"/>
        </w:rPr>
        <w:t xml:space="preserve">immune </w:t>
      </w:r>
      <w:r w:rsidRPr="00717F6F">
        <w:rPr>
          <w:i/>
          <w:color w:val="000000"/>
          <w:kern w:val="28"/>
        </w:rPr>
        <w:lastRenderedPageBreak/>
        <w:t xml:space="preserve">suppression medicines.  </w:t>
      </w:r>
    </w:p>
    <w:p w:rsidR="009C1E6D" w:rsidRDefault="009C1E6D" w:rsidP="009C1E6D">
      <w:pPr>
        <w:pStyle w:val="Heading1"/>
        <w:spacing w:after="120" w:line="400" w:lineRule="atLeast"/>
        <w:rPr>
          <w:b/>
          <w:i/>
          <w:iCs/>
          <w:sz w:val="24"/>
          <w:szCs w:val="24"/>
        </w:rPr>
      </w:pPr>
      <w:bookmarkStart w:id="40" w:name="_Toc209002107"/>
    </w:p>
    <w:p w:rsidR="009C1E6D" w:rsidRPr="001F2171" w:rsidRDefault="009C1E6D" w:rsidP="009C1E6D">
      <w:pPr>
        <w:pStyle w:val="Heading1"/>
        <w:spacing w:after="120" w:line="400" w:lineRule="atLeast"/>
        <w:rPr>
          <w:b/>
          <w:i/>
          <w:iCs/>
          <w:sz w:val="24"/>
          <w:szCs w:val="24"/>
        </w:rPr>
      </w:pPr>
      <w:r w:rsidRPr="001F2171">
        <w:rPr>
          <w:b/>
          <w:i/>
          <w:iCs/>
          <w:sz w:val="24"/>
          <w:szCs w:val="24"/>
        </w:rPr>
        <w:t>Post-Transplant Lymphoproliferative Disease (</w:t>
      </w:r>
      <w:proofErr w:type="spellStart"/>
      <w:r w:rsidRPr="001F2171">
        <w:rPr>
          <w:b/>
          <w:i/>
          <w:iCs/>
          <w:sz w:val="24"/>
          <w:szCs w:val="24"/>
        </w:rPr>
        <w:t>PTLD</w:t>
      </w:r>
      <w:proofErr w:type="spellEnd"/>
      <w:r w:rsidRPr="001F2171">
        <w:rPr>
          <w:b/>
          <w:i/>
          <w:iCs/>
          <w:sz w:val="24"/>
          <w:szCs w:val="24"/>
        </w:rPr>
        <w:t>)</w:t>
      </w:r>
      <w:bookmarkEnd w:id="40"/>
    </w:p>
    <w:p w:rsidR="009C1E6D" w:rsidRPr="00717F6F" w:rsidRDefault="009C1E6D" w:rsidP="009C1E6D">
      <w:pPr>
        <w:pStyle w:val="CM32"/>
        <w:spacing w:after="120" w:line="398" w:lineRule="atLeast"/>
        <w:ind w:firstLine="360"/>
        <w:rPr>
          <w:i/>
          <w:color w:val="000000"/>
          <w:kern w:val="28"/>
        </w:rPr>
      </w:pPr>
      <w:proofErr w:type="spellStart"/>
      <w:r w:rsidRPr="00717F6F">
        <w:rPr>
          <w:i/>
          <w:color w:val="000000"/>
          <w:kern w:val="28"/>
        </w:rPr>
        <w:t>PTLD</w:t>
      </w:r>
      <w:proofErr w:type="spellEnd"/>
      <w:r w:rsidRPr="00717F6F">
        <w:rPr>
          <w:i/>
          <w:color w:val="000000"/>
          <w:kern w:val="28"/>
        </w:rPr>
        <w:t xml:space="preserve"> is </w:t>
      </w:r>
      <w:proofErr w:type="gramStart"/>
      <w:r w:rsidRPr="00717F6F">
        <w:rPr>
          <w:i/>
          <w:color w:val="000000"/>
          <w:kern w:val="28"/>
        </w:rPr>
        <w:t>a disease that all transplant patients are</w:t>
      </w:r>
      <w:proofErr w:type="gramEnd"/>
      <w:r w:rsidRPr="00717F6F">
        <w:rPr>
          <w:i/>
          <w:color w:val="000000"/>
          <w:kern w:val="28"/>
        </w:rPr>
        <w:t xml:space="preserve"> at risk of developing because of the immunosuppressed state that is required to maintain the graft in good function and avoid rejection and OB.  </w:t>
      </w:r>
      <w:proofErr w:type="spellStart"/>
      <w:r w:rsidRPr="00717F6F">
        <w:rPr>
          <w:i/>
          <w:color w:val="000000"/>
          <w:kern w:val="28"/>
        </w:rPr>
        <w:t>PTLD</w:t>
      </w:r>
      <w:proofErr w:type="spellEnd"/>
      <w:r w:rsidRPr="00717F6F">
        <w:rPr>
          <w:i/>
          <w:color w:val="000000"/>
          <w:kern w:val="28"/>
        </w:rPr>
        <w:t xml:space="preserve"> is a form of cancer that occurs most often in children who were not exposed to the </w:t>
      </w:r>
      <w:proofErr w:type="gramStart"/>
      <w:r w:rsidRPr="00717F6F">
        <w:rPr>
          <w:i/>
          <w:color w:val="000000"/>
          <w:kern w:val="28"/>
        </w:rPr>
        <w:t>Epstein-Barr Virus</w:t>
      </w:r>
      <w:proofErr w:type="gramEnd"/>
      <w:r w:rsidRPr="00717F6F">
        <w:rPr>
          <w:i/>
          <w:color w:val="000000"/>
          <w:kern w:val="28"/>
        </w:rPr>
        <w:t xml:space="preserve"> (</w:t>
      </w:r>
      <w:proofErr w:type="spellStart"/>
      <w:r w:rsidRPr="00717F6F">
        <w:rPr>
          <w:i/>
          <w:color w:val="000000"/>
          <w:kern w:val="28"/>
        </w:rPr>
        <w:t>EBV</w:t>
      </w:r>
      <w:proofErr w:type="spellEnd"/>
      <w:r w:rsidRPr="00717F6F">
        <w:rPr>
          <w:i/>
          <w:color w:val="000000"/>
          <w:kern w:val="28"/>
        </w:rPr>
        <w:t xml:space="preserve">) prior to transplantation, but who are exposed after the transplant.  </w:t>
      </w:r>
      <w:proofErr w:type="spellStart"/>
      <w:r w:rsidRPr="00717F6F">
        <w:rPr>
          <w:i/>
          <w:color w:val="000000"/>
          <w:kern w:val="28"/>
        </w:rPr>
        <w:t>EBV</w:t>
      </w:r>
      <w:proofErr w:type="spellEnd"/>
      <w:r w:rsidRPr="00717F6F">
        <w:rPr>
          <w:i/>
          <w:color w:val="000000"/>
          <w:kern w:val="28"/>
        </w:rPr>
        <w:t xml:space="preserve"> is the virus that causes “mono”</w:t>
      </w:r>
      <w:r>
        <w:rPr>
          <w:i/>
          <w:color w:val="000000"/>
          <w:kern w:val="28"/>
        </w:rPr>
        <w:t>, the kissing disease</w:t>
      </w:r>
      <w:r w:rsidRPr="00717F6F">
        <w:rPr>
          <w:i/>
          <w:color w:val="000000"/>
          <w:kern w:val="28"/>
        </w:rPr>
        <w:t xml:space="preserve">.  It can develop in children who were previously infected with </w:t>
      </w:r>
      <w:proofErr w:type="spellStart"/>
      <w:r w:rsidRPr="00717F6F">
        <w:rPr>
          <w:i/>
          <w:color w:val="000000"/>
          <w:kern w:val="28"/>
        </w:rPr>
        <w:t>EBV</w:t>
      </w:r>
      <w:proofErr w:type="spellEnd"/>
      <w:r>
        <w:rPr>
          <w:i/>
          <w:color w:val="000000"/>
          <w:kern w:val="28"/>
        </w:rPr>
        <w:t xml:space="preserve"> or t</w:t>
      </w:r>
      <w:r w:rsidRPr="00717F6F">
        <w:rPr>
          <w:i/>
          <w:color w:val="000000"/>
          <w:kern w:val="28"/>
        </w:rPr>
        <w:t>he exposure</w:t>
      </w:r>
      <w:r>
        <w:rPr>
          <w:i/>
          <w:color w:val="000000"/>
          <w:kern w:val="28"/>
        </w:rPr>
        <w:t xml:space="preserve"> after transplant happens if </w:t>
      </w:r>
      <w:r w:rsidRPr="00717F6F">
        <w:rPr>
          <w:i/>
          <w:color w:val="000000"/>
          <w:kern w:val="28"/>
        </w:rPr>
        <w:t>the donor of the lungs had been previously infected</w:t>
      </w:r>
      <w:r>
        <w:rPr>
          <w:i/>
          <w:color w:val="000000"/>
          <w:kern w:val="28"/>
        </w:rPr>
        <w:t>,</w:t>
      </w:r>
      <w:r w:rsidRPr="00717F6F">
        <w:rPr>
          <w:i/>
          <w:color w:val="000000"/>
          <w:kern w:val="28"/>
        </w:rPr>
        <w:t xml:space="preserve"> or it can occur from exposure to </w:t>
      </w:r>
      <w:proofErr w:type="spellStart"/>
      <w:r w:rsidRPr="00717F6F">
        <w:rPr>
          <w:i/>
          <w:color w:val="000000"/>
          <w:kern w:val="28"/>
        </w:rPr>
        <w:t>EBV</w:t>
      </w:r>
      <w:proofErr w:type="spellEnd"/>
      <w:r w:rsidRPr="00717F6F">
        <w:rPr>
          <w:i/>
          <w:color w:val="000000"/>
          <w:kern w:val="28"/>
        </w:rPr>
        <w:t xml:space="preserve"> in other people.  Someone who has been infected in the past with </w:t>
      </w:r>
      <w:proofErr w:type="spellStart"/>
      <w:r w:rsidRPr="00717F6F">
        <w:rPr>
          <w:i/>
          <w:color w:val="000000"/>
          <w:kern w:val="28"/>
        </w:rPr>
        <w:t>EBV</w:t>
      </w:r>
      <w:proofErr w:type="spellEnd"/>
      <w:r w:rsidRPr="00717F6F">
        <w:rPr>
          <w:i/>
          <w:color w:val="000000"/>
          <w:kern w:val="28"/>
        </w:rPr>
        <w:t xml:space="preserve"> will always test positive for the virus.  Usually, the virus </w:t>
      </w:r>
      <w:proofErr w:type="gramStart"/>
      <w:r w:rsidRPr="00717F6F">
        <w:rPr>
          <w:i/>
          <w:color w:val="000000"/>
          <w:kern w:val="28"/>
        </w:rPr>
        <w:t>lies</w:t>
      </w:r>
      <w:proofErr w:type="gramEnd"/>
      <w:r w:rsidRPr="00717F6F">
        <w:rPr>
          <w:i/>
          <w:color w:val="000000"/>
          <w:kern w:val="28"/>
        </w:rPr>
        <w:t xml:space="preserve"> dormant (sleeps) in the B-lymphocyte cells (B-cells) of the immune system.  The </w:t>
      </w:r>
      <w:proofErr w:type="spellStart"/>
      <w:r w:rsidRPr="00717F6F">
        <w:rPr>
          <w:i/>
          <w:color w:val="000000"/>
          <w:kern w:val="28"/>
        </w:rPr>
        <w:t>EBV</w:t>
      </w:r>
      <w:proofErr w:type="spellEnd"/>
      <w:r w:rsidRPr="00717F6F">
        <w:rPr>
          <w:i/>
          <w:color w:val="000000"/>
          <w:kern w:val="28"/>
        </w:rPr>
        <w:t xml:space="preserve"> can reactivate (come out of dormancy) because the child is immune-suppressed.  When this happens, B-lymphocytes (B cells) will grow.  In this setting, the B cells grow so rapidly, that they act like a cancer tumor.</w:t>
      </w:r>
    </w:p>
    <w:p w:rsidR="009C1E6D" w:rsidRPr="00717F6F" w:rsidRDefault="009C1E6D" w:rsidP="009C1E6D">
      <w:pPr>
        <w:pStyle w:val="CM32"/>
        <w:spacing w:after="120" w:line="398" w:lineRule="atLeast"/>
        <w:ind w:firstLine="360"/>
        <w:rPr>
          <w:i/>
          <w:color w:val="000000"/>
          <w:kern w:val="28"/>
        </w:rPr>
      </w:pPr>
      <w:proofErr w:type="spellStart"/>
      <w:r w:rsidRPr="00717F6F">
        <w:rPr>
          <w:i/>
          <w:color w:val="000000"/>
          <w:kern w:val="28"/>
        </w:rPr>
        <w:t>PTLD</w:t>
      </w:r>
      <w:proofErr w:type="spellEnd"/>
      <w:r w:rsidRPr="00717F6F">
        <w:rPr>
          <w:i/>
          <w:color w:val="000000"/>
          <w:kern w:val="28"/>
        </w:rPr>
        <w:t xml:space="preserve"> occurs in about 15% of pediatric lung transplant recipients.  It most commonly occurs in the first two to three months following transplantation but may occur many years after transplant.  Some patients do not have symptoms at all and the tumor is found during a routine physical examination.  Other patients have flu-like symptoms, and some patient have problems associated with the body part that the tumor forms in (liver problems, cough, </w:t>
      </w:r>
      <w:proofErr w:type="spellStart"/>
      <w:r w:rsidRPr="00717F6F">
        <w:rPr>
          <w:i/>
          <w:color w:val="000000"/>
          <w:kern w:val="28"/>
        </w:rPr>
        <w:t>etc</w:t>
      </w:r>
      <w:proofErr w:type="spellEnd"/>
      <w:r w:rsidRPr="00717F6F">
        <w:rPr>
          <w:i/>
          <w:color w:val="000000"/>
          <w:kern w:val="28"/>
        </w:rPr>
        <w:t xml:space="preserve">).  </w:t>
      </w:r>
    </w:p>
    <w:p w:rsidR="009C1E6D" w:rsidRPr="00717F6F" w:rsidRDefault="009C1E6D" w:rsidP="009C1E6D">
      <w:pPr>
        <w:pStyle w:val="CM32"/>
        <w:spacing w:after="120" w:line="398" w:lineRule="atLeast"/>
        <w:ind w:firstLine="360"/>
        <w:rPr>
          <w:i/>
          <w:color w:val="000000"/>
          <w:kern w:val="28"/>
        </w:rPr>
      </w:pPr>
      <w:r w:rsidRPr="00717F6F">
        <w:rPr>
          <w:i/>
          <w:color w:val="000000"/>
          <w:kern w:val="28"/>
        </w:rPr>
        <w:t xml:space="preserve">The prognosis depends on the amount and location of tumor formation and the disease’s response to treatment.  In </w:t>
      </w:r>
      <w:r>
        <w:rPr>
          <w:i/>
          <w:color w:val="000000"/>
          <w:kern w:val="28"/>
        </w:rPr>
        <w:t xml:space="preserve">some </w:t>
      </w:r>
      <w:r w:rsidRPr="00717F6F">
        <w:rPr>
          <w:i/>
          <w:color w:val="000000"/>
          <w:kern w:val="28"/>
        </w:rPr>
        <w:t xml:space="preserve">of </w:t>
      </w:r>
      <w:r>
        <w:rPr>
          <w:i/>
          <w:color w:val="000000"/>
          <w:kern w:val="28"/>
        </w:rPr>
        <w:t xml:space="preserve">the </w:t>
      </w:r>
      <w:r w:rsidRPr="00717F6F">
        <w:rPr>
          <w:i/>
          <w:color w:val="000000"/>
          <w:kern w:val="28"/>
        </w:rPr>
        <w:t>cases</w:t>
      </w:r>
      <w:r>
        <w:rPr>
          <w:i/>
          <w:color w:val="000000"/>
          <w:kern w:val="28"/>
        </w:rPr>
        <w:t>,</w:t>
      </w:r>
      <w:r w:rsidRPr="00717F6F">
        <w:rPr>
          <w:i/>
          <w:color w:val="000000"/>
          <w:kern w:val="28"/>
        </w:rPr>
        <w:t xml:space="preserve"> </w:t>
      </w:r>
      <w:proofErr w:type="spellStart"/>
      <w:r w:rsidRPr="00717F6F">
        <w:rPr>
          <w:i/>
          <w:color w:val="000000"/>
          <w:kern w:val="28"/>
        </w:rPr>
        <w:t>PTLD</w:t>
      </w:r>
      <w:proofErr w:type="spellEnd"/>
      <w:r w:rsidRPr="00717F6F">
        <w:rPr>
          <w:i/>
          <w:color w:val="000000"/>
          <w:kern w:val="28"/>
        </w:rPr>
        <w:t xml:space="preserve"> is fatal.  </w:t>
      </w:r>
    </w:p>
    <w:p w:rsidR="009C1E6D" w:rsidRDefault="009C1E6D" w:rsidP="009C1E6D">
      <w:pPr>
        <w:pStyle w:val="CM32"/>
        <w:spacing w:after="120" w:line="398" w:lineRule="atLeast"/>
        <w:ind w:firstLine="360"/>
        <w:rPr>
          <w:i/>
          <w:color w:val="000000"/>
          <w:kern w:val="28"/>
        </w:rPr>
      </w:pPr>
      <w:r w:rsidRPr="00717F6F">
        <w:rPr>
          <w:i/>
          <w:color w:val="000000"/>
          <w:kern w:val="28"/>
        </w:rPr>
        <w:t xml:space="preserve">There are several types of treatment options for </w:t>
      </w:r>
      <w:proofErr w:type="spellStart"/>
      <w:r w:rsidRPr="00717F6F">
        <w:rPr>
          <w:i/>
          <w:color w:val="000000"/>
          <w:kern w:val="28"/>
        </w:rPr>
        <w:t>PTLD</w:t>
      </w:r>
      <w:proofErr w:type="spellEnd"/>
      <w:r w:rsidRPr="00717F6F">
        <w:rPr>
          <w:i/>
          <w:color w:val="000000"/>
          <w:kern w:val="28"/>
        </w:rPr>
        <w:t>.  Most often, the doses of your child’s immunosuppressiv</w:t>
      </w:r>
      <w:r>
        <w:rPr>
          <w:i/>
          <w:color w:val="000000"/>
          <w:kern w:val="28"/>
        </w:rPr>
        <w:t>e medicines will be decreased, and treatment with chemotherapy (like cancer patients) will likely be required.  T</w:t>
      </w:r>
      <w:r w:rsidRPr="00717F6F">
        <w:rPr>
          <w:i/>
          <w:color w:val="000000"/>
          <w:kern w:val="28"/>
        </w:rPr>
        <w:t xml:space="preserve">he doctors who treat cancer will be asked to help manage the </w:t>
      </w:r>
      <w:proofErr w:type="spellStart"/>
      <w:r w:rsidRPr="00717F6F">
        <w:rPr>
          <w:i/>
          <w:color w:val="000000"/>
          <w:kern w:val="28"/>
        </w:rPr>
        <w:t>PTLD</w:t>
      </w:r>
      <w:proofErr w:type="spellEnd"/>
      <w:r w:rsidRPr="00717F6F">
        <w:rPr>
          <w:i/>
          <w:color w:val="000000"/>
          <w:kern w:val="28"/>
        </w:rPr>
        <w:t xml:space="preserve"> if chemotherapy is required to treat it.</w:t>
      </w:r>
      <w:bookmarkStart w:id="41" w:name="_Toc209002108"/>
    </w:p>
    <w:p w:rsidR="009C1E6D" w:rsidRDefault="009C1E6D" w:rsidP="009C1E6D">
      <w:pPr>
        <w:pStyle w:val="CM32"/>
        <w:spacing w:after="120" w:line="398" w:lineRule="atLeast"/>
        <w:ind w:firstLine="360"/>
        <w:rPr>
          <w:i/>
          <w:color w:val="000000"/>
          <w:kern w:val="28"/>
        </w:rPr>
      </w:pPr>
    </w:p>
    <w:p w:rsidR="009C1E6D" w:rsidRPr="009C1E6D" w:rsidRDefault="009C1E6D" w:rsidP="009C1E6D">
      <w:pPr>
        <w:pStyle w:val="CM32"/>
        <w:spacing w:after="120" w:line="398" w:lineRule="atLeast"/>
        <w:rPr>
          <w:i/>
          <w:color w:val="000000"/>
          <w:kern w:val="28"/>
        </w:rPr>
      </w:pPr>
      <w:r w:rsidRPr="001F2171">
        <w:rPr>
          <w:sz w:val="31"/>
        </w:rPr>
        <w:t>Immune Suppression</w:t>
      </w:r>
      <w:bookmarkEnd w:id="41"/>
    </w:p>
    <w:p w:rsidR="009C1E6D" w:rsidRPr="00717F6F" w:rsidRDefault="009C1E6D" w:rsidP="009C1E6D">
      <w:pPr>
        <w:pStyle w:val="CM32"/>
        <w:spacing w:before="120" w:after="120" w:line="398" w:lineRule="atLeast"/>
        <w:ind w:firstLine="360"/>
        <w:rPr>
          <w:i/>
          <w:color w:val="000000"/>
          <w:kern w:val="28"/>
        </w:rPr>
      </w:pPr>
      <w:r w:rsidRPr="00717F6F">
        <w:rPr>
          <w:i/>
          <w:color w:val="000000"/>
          <w:kern w:val="28"/>
        </w:rPr>
        <w:t xml:space="preserve">Since the donor lungs come from people unrelated to your child, your child’s immune system will try to get those lungs out of his body.  That is what a normal immune system does.  If this happens, we call this process </w:t>
      </w:r>
      <w:r w:rsidRPr="009607A6">
        <w:rPr>
          <w:i/>
          <w:color w:val="000000"/>
          <w:kern w:val="28"/>
          <w:u w:val="single"/>
        </w:rPr>
        <w:t>rejection</w:t>
      </w:r>
      <w:r w:rsidRPr="00717F6F">
        <w:rPr>
          <w:i/>
          <w:color w:val="000000"/>
          <w:kern w:val="28"/>
        </w:rPr>
        <w:t xml:space="preserve">.  If the lungs are rejected, your child will not survive.  </w:t>
      </w:r>
      <w:r>
        <w:rPr>
          <w:i/>
          <w:color w:val="000000"/>
          <w:kern w:val="28"/>
        </w:rPr>
        <w:t>R</w:t>
      </w:r>
      <w:r w:rsidRPr="00717F6F">
        <w:rPr>
          <w:i/>
          <w:color w:val="000000"/>
          <w:kern w:val="28"/>
        </w:rPr>
        <w:t>ejec</w:t>
      </w:r>
      <w:r>
        <w:rPr>
          <w:i/>
          <w:color w:val="000000"/>
          <w:kern w:val="28"/>
        </w:rPr>
        <w:t xml:space="preserve">tion destroys the lung tissue, and </w:t>
      </w:r>
      <w:r w:rsidRPr="00717F6F">
        <w:rPr>
          <w:i/>
          <w:color w:val="000000"/>
          <w:kern w:val="28"/>
        </w:rPr>
        <w:t>can occur very rapidly or can proceed slowly, even if your child is taking the medication, if the blood levels or the anti-rejection (immune suppressants) medications are not high enough.  Rejection can even happen if your child is taking the mediations properly.</w:t>
      </w:r>
    </w:p>
    <w:p w:rsidR="009C1E6D" w:rsidRDefault="009C1E6D" w:rsidP="009C1E6D">
      <w:pPr>
        <w:pStyle w:val="CM32"/>
        <w:spacing w:before="120" w:after="120" w:line="398" w:lineRule="atLeast"/>
        <w:ind w:firstLine="360"/>
        <w:rPr>
          <w:i/>
          <w:color w:val="000000"/>
          <w:kern w:val="28"/>
        </w:rPr>
      </w:pPr>
      <w:r w:rsidRPr="00717F6F">
        <w:rPr>
          <w:i/>
          <w:color w:val="000000"/>
          <w:kern w:val="28"/>
        </w:rPr>
        <w:t xml:space="preserve">Acute rejection is most common in the first 6 months after transplant, and for this reason, your child will be very closely monitored.  The schedule for testing is discussed in the next section.  What is very important to understand is that all post-transplant patients must learn to take their immune-suppressants by mouth, </w:t>
      </w:r>
      <w:r w:rsidRPr="009607A6">
        <w:rPr>
          <w:i/>
          <w:color w:val="000000"/>
          <w:kern w:val="28"/>
          <w:u w:val="single"/>
        </w:rPr>
        <w:t>even if they already have a G-tube in place</w:t>
      </w:r>
      <w:r w:rsidRPr="00717F6F">
        <w:rPr>
          <w:i/>
          <w:color w:val="000000"/>
          <w:kern w:val="28"/>
        </w:rPr>
        <w:t>.  This is because the medication doses are very specific, and the dosage is changed based on blood serum levels.  These medications ‘stick’ to the G-tube, and do not get absorbed into the blood stream in a reliable way. The medicines must be taken orally, either in liquid or pill form</w:t>
      </w:r>
      <w:r>
        <w:rPr>
          <w:i/>
          <w:color w:val="000000"/>
          <w:kern w:val="28"/>
        </w:rPr>
        <w:t>.</w:t>
      </w:r>
    </w:p>
    <w:p w:rsidR="009C1E6D" w:rsidRDefault="009C1E6D" w:rsidP="001F2171">
      <w:pPr>
        <w:pStyle w:val="Heading1"/>
      </w:pPr>
    </w:p>
    <w:p w:rsidR="00B41F8C" w:rsidRDefault="00B41F8C" w:rsidP="009C1E6D">
      <w:pPr>
        <w:pStyle w:val="Heading1"/>
        <w:spacing w:before="120" w:after="120" w:line="400" w:lineRule="atLeast"/>
      </w:pPr>
      <w:r>
        <w:t>The First Three Months</w:t>
      </w:r>
      <w:bookmarkEnd w:id="34"/>
      <w:r>
        <w:t xml:space="preserve"> </w:t>
      </w:r>
    </w:p>
    <w:p w:rsidR="00B41F8C" w:rsidRPr="00D450FF" w:rsidRDefault="00B41F8C" w:rsidP="009C1E6D">
      <w:pPr>
        <w:pStyle w:val="CM2"/>
        <w:spacing w:before="120" w:after="120" w:line="400" w:lineRule="atLeast"/>
        <w:ind w:firstLine="360"/>
        <w:rPr>
          <w:i/>
          <w:color w:val="000000"/>
          <w:kern w:val="28"/>
        </w:rPr>
      </w:pPr>
      <w:r w:rsidRPr="00D450FF">
        <w:rPr>
          <w:i/>
          <w:color w:val="000000"/>
          <w:kern w:val="28"/>
        </w:rPr>
        <w:t>Once your child no longer requires oxygen, and all chest tubes are out, and your child is up and walking and eating well, she/he will be discharged to the Ronald McDonald House.  The Ronald McDonald House is just down the street from LPCH, and there is a shuttle bus that can take you back and forth.</w:t>
      </w:r>
      <w:r w:rsidR="00BD7DEB" w:rsidRPr="00D450FF">
        <w:rPr>
          <w:i/>
          <w:color w:val="000000"/>
          <w:kern w:val="28"/>
        </w:rPr>
        <w:t xml:space="preserve"> </w:t>
      </w:r>
      <w:r w:rsidRPr="00D450FF">
        <w:rPr>
          <w:i/>
          <w:color w:val="000000"/>
          <w:kern w:val="28"/>
        </w:rPr>
        <w:t xml:space="preserve"> You will be staying in the building for ‘immunosuppressed’ patients and their families.  Both parents can stay, but other siblings cannot</w:t>
      </w:r>
      <w:r w:rsidR="00D37497" w:rsidRPr="00D450FF">
        <w:rPr>
          <w:i/>
          <w:color w:val="000000"/>
          <w:kern w:val="28"/>
        </w:rPr>
        <w:t>, though they can visit</w:t>
      </w:r>
      <w:r w:rsidRPr="00D450FF">
        <w:rPr>
          <w:i/>
          <w:color w:val="000000"/>
          <w:kern w:val="28"/>
        </w:rPr>
        <w:t>.  This is because they might transmit infections to other immune- suppressed patients in the building.  You will be required to stay for about 3 months</w:t>
      </w:r>
      <w:r w:rsidR="00000B63">
        <w:rPr>
          <w:i/>
          <w:color w:val="000000"/>
          <w:kern w:val="28"/>
        </w:rPr>
        <w:t>, even if your home is very close to the hospital</w:t>
      </w:r>
      <w:r w:rsidRPr="00D450FF">
        <w:rPr>
          <w:i/>
          <w:color w:val="000000"/>
          <w:kern w:val="28"/>
        </w:rPr>
        <w:t xml:space="preserve">.  This time immediately post-transplant is the most </w:t>
      </w:r>
      <w:r w:rsidR="00000B63">
        <w:rPr>
          <w:i/>
          <w:color w:val="000000"/>
          <w:kern w:val="28"/>
        </w:rPr>
        <w:lastRenderedPageBreak/>
        <w:t>critical and exposure to infections and other things that can trigger rejection must be minimized.</w:t>
      </w:r>
    </w:p>
    <w:p w:rsidR="00B41F8C" w:rsidRPr="00D450FF" w:rsidRDefault="00B41F8C" w:rsidP="009C1E6D">
      <w:pPr>
        <w:pStyle w:val="CM2"/>
        <w:spacing w:before="120" w:after="120" w:line="400" w:lineRule="atLeast"/>
        <w:ind w:firstLine="360"/>
        <w:rPr>
          <w:i/>
          <w:color w:val="000000"/>
          <w:kern w:val="28"/>
        </w:rPr>
      </w:pPr>
      <w:r w:rsidRPr="00D450FF">
        <w:rPr>
          <w:i/>
          <w:color w:val="000000"/>
          <w:kern w:val="28"/>
        </w:rPr>
        <w:t xml:space="preserve">It will be a huge adjustment to </w:t>
      </w:r>
      <w:r w:rsidR="00D37497" w:rsidRPr="00D450FF">
        <w:rPr>
          <w:i/>
          <w:color w:val="000000"/>
          <w:kern w:val="28"/>
        </w:rPr>
        <w:t>leave the hospital</w:t>
      </w:r>
      <w:r w:rsidRPr="00D450FF">
        <w:rPr>
          <w:i/>
          <w:color w:val="000000"/>
          <w:kern w:val="28"/>
        </w:rPr>
        <w:t>.</w:t>
      </w:r>
      <w:r w:rsidR="00D37497" w:rsidRPr="00D450FF">
        <w:rPr>
          <w:i/>
          <w:color w:val="000000"/>
          <w:kern w:val="28"/>
        </w:rPr>
        <w:t xml:space="preserve"> </w:t>
      </w:r>
      <w:r w:rsidRPr="00D450FF">
        <w:rPr>
          <w:i/>
          <w:color w:val="000000"/>
          <w:kern w:val="28"/>
        </w:rPr>
        <w:t xml:space="preserve">  Most people look forward to leaving the hospital, but actual discharge can be met with mixed emotions.  The medication schedules, blood pressure monitoring, etc. may seem overwhelming.  Prior to your departure, we will go over your medications and review any side effects that your child might experience.  You can ask the</w:t>
      </w:r>
      <w:r w:rsidR="00967133" w:rsidRPr="00D450FF">
        <w:rPr>
          <w:i/>
          <w:color w:val="000000"/>
          <w:kern w:val="28"/>
        </w:rPr>
        <w:t xml:space="preserve"> </w:t>
      </w:r>
      <w:r w:rsidRPr="00D450FF">
        <w:rPr>
          <w:i/>
          <w:color w:val="000000"/>
          <w:kern w:val="28"/>
        </w:rPr>
        <w:t>transplant team any questions before</w:t>
      </w:r>
      <w:r w:rsidR="00000B63">
        <w:rPr>
          <w:i/>
          <w:color w:val="000000"/>
          <w:kern w:val="28"/>
        </w:rPr>
        <w:t xml:space="preserve"> and after leaving the hospital</w:t>
      </w:r>
      <w:r w:rsidRPr="00D450FF">
        <w:rPr>
          <w:i/>
          <w:color w:val="000000"/>
          <w:kern w:val="28"/>
        </w:rPr>
        <w:t xml:space="preserve">.  </w:t>
      </w:r>
      <w:r w:rsidR="00000B63">
        <w:rPr>
          <w:i/>
          <w:color w:val="000000"/>
          <w:kern w:val="28"/>
        </w:rPr>
        <w:t xml:space="preserve">There will be </w:t>
      </w:r>
      <w:r w:rsidRPr="00D450FF">
        <w:rPr>
          <w:i/>
          <w:color w:val="000000"/>
          <w:kern w:val="28"/>
        </w:rPr>
        <w:t xml:space="preserve">as much time as you need to prepare you for discharge. </w:t>
      </w:r>
    </w:p>
    <w:p w:rsidR="00B41F8C" w:rsidRPr="00D450FF" w:rsidRDefault="00B41F8C" w:rsidP="009C1E6D">
      <w:pPr>
        <w:pStyle w:val="CM2"/>
        <w:spacing w:before="120" w:after="120" w:line="400" w:lineRule="atLeast"/>
        <w:ind w:firstLine="360"/>
        <w:rPr>
          <w:i/>
          <w:color w:val="000000"/>
          <w:kern w:val="28"/>
        </w:rPr>
      </w:pPr>
      <w:r w:rsidRPr="00D450FF">
        <w:rPr>
          <w:i/>
          <w:color w:val="000000"/>
          <w:kern w:val="28"/>
        </w:rPr>
        <w:t xml:space="preserve">Your child might require daily IV medications that will require visits to the </w:t>
      </w:r>
      <w:r w:rsidR="00000B63">
        <w:rPr>
          <w:i/>
          <w:color w:val="000000"/>
          <w:kern w:val="28"/>
        </w:rPr>
        <w:t>Short Stay Unit (</w:t>
      </w:r>
      <w:proofErr w:type="spellStart"/>
      <w:r w:rsidR="00000B63">
        <w:rPr>
          <w:i/>
          <w:color w:val="000000"/>
          <w:kern w:val="28"/>
        </w:rPr>
        <w:t>SSU</w:t>
      </w:r>
      <w:proofErr w:type="spellEnd"/>
      <w:r w:rsidR="00000B63">
        <w:rPr>
          <w:i/>
          <w:color w:val="000000"/>
          <w:kern w:val="28"/>
        </w:rPr>
        <w:t>)</w:t>
      </w:r>
      <w:r w:rsidRPr="00D450FF">
        <w:rPr>
          <w:i/>
          <w:color w:val="000000"/>
          <w:kern w:val="28"/>
        </w:rPr>
        <w:t xml:space="preserve">.  Your child’s blood levels of </w:t>
      </w:r>
      <w:proofErr w:type="spellStart"/>
      <w:r w:rsidR="00000B63">
        <w:rPr>
          <w:i/>
          <w:color w:val="000000"/>
          <w:kern w:val="28"/>
        </w:rPr>
        <w:t>tacrolimus</w:t>
      </w:r>
      <w:proofErr w:type="gramStart"/>
      <w:r w:rsidRPr="00D450FF">
        <w:rPr>
          <w:i/>
          <w:color w:val="000000"/>
          <w:kern w:val="28"/>
        </w:rPr>
        <w:t>,r</w:t>
      </w:r>
      <w:proofErr w:type="spellEnd"/>
      <w:proofErr w:type="gramEnd"/>
      <w:r w:rsidRPr="00D450FF">
        <w:rPr>
          <w:i/>
          <w:color w:val="000000"/>
          <w:kern w:val="28"/>
        </w:rPr>
        <w:t xml:space="preserve"> white blood cell count, or kidney function may need to be checked several times a week.  This is done either in the</w:t>
      </w:r>
      <w:r w:rsidR="00000B63" w:rsidRPr="00000B63">
        <w:rPr>
          <w:i/>
          <w:color w:val="000000"/>
          <w:kern w:val="28"/>
        </w:rPr>
        <w:t xml:space="preserve"> </w:t>
      </w:r>
      <w:proofErr w:type="spellStart"/>
      <w:r w:rsidR="00000B63">
        <w:rPr>
          <w:i/>
          <w:color w:val="000000"/>
          <w:kern w:val="28"/>
        </w:rPr>
        <w:t>SSU</w:t>
      </w:r>
      <w:proofErr w:type="spellEnd"/>
      <w:r w:rsidRPr="00D450FF">
        <w:rPr>
          <w:i/>
          <w:color w:val="000000"/>
          <w:kern w:val="28"/>
        </w:rPr>
        <w:t xml:space="preserve">, where they can draw the blood from the </w:t>
      </w:r>
      <w:proofErr w:type="spellStart"/>
      <w:r w:rsidRPr="00D450FF">
        <w:rPr>
          <w:i/>
          <w:color w:val="000000"/>
          <w:kern w:val="28"/>
        </w:rPr>
        <w:t>Broviac</w:t>
      </w:r>
      <w:proofErr w:type="spellEnd"/>
      <w:r w:rsidRPr="00D450FF">
        <w:rPr>
          <w:i/>
          <w:color w:val="000000"/>
          <w:kern w:val="28"/>
        </w:rPr>
        <w:t xml:space="preserve"> or </w:t>
      </w:r>
      <w:proofErr w:type="spellStart"/>
      <w:r w:rsidRPr="00D450FF">
        <w:rPr>
          <w:i/>
          <w:color w:val="000000"/>
          <w:kern w:val="28"/>
        </w:rPr>
        <w:t>Mediport</w:t>
      </w:r>
      <w:proofErr w:type="spellEnd"/>
      <w:r w:rsidRPr="00D450FF">
        <w:rPr>
          <w:i/>
          <w:color w:val="000000"/>
          <w:kern w:val="28"/>
        </w:rPr>
        <w:t xml:space="preserve">, or at the Outpatient Laboratory.   </w:t>
      </w:r>
    </w:p>
    <w:p w:rsidR="006B088B" w:rsidRDefault="00B41F8C" w:rsidP="009C1E6D">
      <w:pPr>
        <w:pStyle w:val="CM2"/>
        <w:spacing w:before="120" w:after="120" w:line="400" w:lineRule="atLeast"/>
        <w:ind w:firstLine="360"/>
        <w:rPr>
          <w:i/>
          <w:color w:val="000000"/>
          <w:kern w:val="28"/>
        </w:rPr>
      </w:pPr>
      <w:r w:rsidRPr="00D450FF">
        <w:rPr>
          <w:i/>
          <w:color w:val="000000"/>
          <w:kern w:val="28"/>
        </w:rPr>
        <w:t>You will be seen in clinic each week</w:t>
      </w:r>
      <w:r w:rsidR="00000B63">
        <w:rPr>
          <w:i/>
          <w:color w:val="000000"/>
          <w:kern w:val="28"/>
        </w:rPr>
        <w:t xml:space="preserve">.  For each visit, </w:t>
      </w:r>
      <w:r w:rsidRPr="00D450FF">
        <w:rPr>
          <w:i/>
          <w:color w:val="000000"/>
          <w:kern w:val="28"/>
        </w:rPr>
        <w:t>we will obtain</w:t>
      </w:r>
      <w:r w:rsidR="00000B63">
        <w:rPr>
          <w:i/>
          <w:color w:val="000000"/>
          <w:kern w:val="28"/>
        </w:rPr>
        <w:t xml:space="preserve"> </w:t>
      </w:r>
      <w:r w:rsidR="00000B63" w:rsidRPr="00000B63">
        <w:rPr>
          <w:i/>
          <w:color w:val="000000"/>
          <w:kern w:val="28"/>
          <w:u w:val="single"/>
        </w:rPr>
        <w:t>blood tests</w:t>
      </w:r>
      <w:r w:rsidR="00000B63">
        <w:rPr>
          <w:i/>
          <w:color w:val="000000"/>
          <w:kern w:val="28"/>
        </w:rPr>
        <w:t>,</w:t>
      </w:r>
      <w:r w:rsidRPr="00D450FF">
        <w:rPr>
          <w:i/>
          <w:color w:val="000000"/>
          <w:kern w:val="28"/>
        </w:rPr>
        <w:t xml:space="preserve"> </w:t>
      </w:r>
      <w:r w:rsidRPr="00000B63">
        <w:rPr>
          <w:i/>
          <w:color w:val="000000"/>
          <w:kern w:val="28"/>
          <w:u w:val="single"/>
        </w:rPr>
        <w:t>chest</w:t>
      </w:r>
      <w:r w:rsidRPr="00D450FF">
        <w:rPr>
          <w:i/>
          <w:color w:val="000000"/>
          <w:kern w:val="28"/>
        </w:rPr>
        <w:t xml:space="preserve"> </w:t>
      </w:r>
      <w:r w:rsidRPr="00000B63">
        <w:rPr>
          <w:i/>
          <w:color w:val="000000"/>
          <w:kern w:val="28"/>
          <w:u w:val="single"/>
        </w:rPr>
        <w:t>x-rays</w:t>
      </w:r>
      <w:r w:rsidRPr="00D450FF">
        <w:rPr>
          <w:i/>
          <w:color w:val="000000"/>
          <w:kern w:val="28"/>
        </w:rPr>
        <w:t xml:space="preserve"> and </w:t>
      </w:r>
      <w:r w:rsidRPr="00000B63">
        <w:rPr>
          <w:i/>
          <w:color w:val="000000"/>
          <w:kern w:val="28"/>
          <w:u w:val="single"/>
        </w:rPr>
        <w:t>spirometry</w:t>
      </w:r>
      <w:r w:rsidRPr="00D450FF">
        <w:rPr>
          <w:i/>
          <w:color w:val="000000"/>
          <w:kern w:val="28"/>
        </w:rPr>
        <w:t xml:space="preserve"> (breathing tests) to </w:t>
      </w:r>
      <w:r w:rsidR="00000B63">
        <w:rPr>
          <w:i/>
          <w:color w:val="000000"/>
          <w:kern w:val="28"/>
        </w:rPr>
        <w:t xml:space="preserve">make sure that there is no evidence for </w:t>
      </w:r>
      <w:r w:rsidRPr="00D450FF">
        <w:rPr>
          <w:i/>
          <w:color w:val="000000"/>
          <w:kern w:val="28"/>
        </w:rPr>
        <w:t>rejection</w:t>
      </w:r>
      <w:r w:rsidR="00000B63">
        <w:rPr>
          <w:i/>
          <w:color w:val="000000"/>
          <w:kern w:val="28"/>
        </w:rPr>
        <w:t xml:space="preserve"> or infection</w:t>
      </w:r>
      <w:r w:rsidRPr="00D450FF">
        <w:rPr>
          <w:i/>
          <w:color w:val="000000"/>
          <w:kern w:val="28"/>
        </w:rPr>
        <w:t xml:space="preserve">.  </w:t>
      </w:r>
    </w:p>
    <w:p w:rsidR="00B41F8C" w:rsidRDefault="006B088B" w:rsidP="009C1E6D">
      <w:pPr>
        <w:pStyle w:val="CM2"/>
        <w:spacing w:before="120" w:after="120" w:line="400" w:lineRule="atLeast"/>
        <w:ind w:firstLine="360"/>
        <w:rPr>
          <w:i/>
          <w:color w:val="000000"/>
          <w:kern w:val="28"/>
        </w:rPr>
      </w:pPr>
      <w:r>
        <w:rPr>
          <w:i/>
          <w:color w:val="000000"/>
          <w:kern w:val="28"/>
        </w:rPr>
        <w:t>It’s important to remember that e</w:t>
      </w:r>
      <w:r w:rsidR="00B41F8C" w:rsidRPr="00D450FF">
        <w:rPr>
          <w:i/>
          <w:color w:val="000000"/>
          <w:kern w:val="28"/>
        </w:rPr>
        <w:t xml:space="preserve">veryone recovers from surgery at a different pace.  It is normal to have good days, as well as some not so good days as your child recovers.  Your child’s body is going through many adjustments as he recovers from the surgery, and as he gets used to the new medications. He will be slowly resuming regular activities.  Some transplant recipients learn how to do things that they never did before!  The challenge is to help your child achieve whatever his dreams are. </w:t>
      </w:r>
    </w:p>
    <w:p w:rsidR="009C1E6D" w:rsidRPr="009C1E6D" w:rsidRDefault="009C1E6D" w:rsidP="009C1E6D">
      <w:pPr>
        <w:pStyle w:val="Default"/>
      </w:pPr>
    </w:p>
    <w:p w:rsidR="00B41F8C" w:rsidRPr="009C1E6D" w:rsidRDefault="00B41F8C" w:rsidP="009C1E6D">
      <w:pPr>
        <w:pStyle w:val="Heading1"/>
        <w:spacing w:before="120" w:after="120" w:line="400" w:lineRule="atLeast"/>
      </w:pPr>
      <w:bookmarkStart w:id="42" w:name="_Toc209002117"/>
      <w:r w:rsidRPr="009C1E6D">
        <w:t xml:space="preserve">Instructions </w:t>
      </w:r>
      <w:proofErr w:type="gramStart"/>
      <w:r w:rsidRPr="009C1E6D">
        <w:t>For</w:t>
      </w:r>
      <w:proofErr w:type="gramEnd"/>
      <w:r w:rsidRPr="009C1E6D">
        <w:t xml:space="preserve"> Discharge</w:t>
      </w:r>
      <w:bookmarkEnd w:id="42"/>
      <w:r w:rsidRPr="009C1E6D">
        <w:t xml:space="preserve"> </w:t>
      </w:r>
    </w:p>
    <w:p w:rsidR="00B41F8C" w:rsidRPr="00D450FF" w:rsidRDefault="00B41F8C" w:rsidP="009C1E6D">
      <w:pPr>
        <w:pStyle w:val="CM2"/>
        <w:spacing w:before="120" w:line="400" w:lineRule="atLeast"/>
        <w:ind w:firstLine="360"/>
        <w:rPr>
          <w:i/>
          <w:color w:val="000000"/>
          <w:kern w:val="28"/>
        </w:rPr>
      </w:pPr>
      <w:r w:rsidRPr="00D450FF">
        <w:rPr>
          <w:i/>
          <w:color w:val="000000"/>
          <w:kern w:val="28"/>
        </w:rPr>
        <w:t xml:space="preserve">The child should not lift anything greater than 10 pounds for six weeks after surgery and not participate in strenuous activity for six weeks.  We will have you follow up in the Physical Therapy twice a week to help with the proper types of exercise to accomplish. </w:t>
      </w:r>
    </w:p>
    <w:p w:rsidR="00B41F8C" w:rsidRPr="00D450FF" w:rsidRDefault="00B41F8C" w:rsidP="009C1E6D">
      <w:pPr>
        <w:pStyle w:val="CM2"/>
        <w:spacing w:before="120" w:line="400" w:lineRule="atLeast"/>
        <w:ind w:firstLine="360"/>
        <w:rPr>
          <w:i/>
          <w:color w:val="000000"/>
          <w:kern w:val="28"/>
        </w:rPr>
      </w:pPr>
      <w:r w:rsidRPr="00D450FF">
        <w:rPr>
          <w:i/>
          <w:color w:val="000000"/>
          <w:kern w:val="28"/>
        </w:rPr>
        <w:lastRenderedPageBreak/>
        <w:t xml:space="preserve">Check your child’s chest incision every day.  If there is unusual redness or swelling, pus or drainage, or pain, contact the transplant nurse immediately.  Clean the incision daily with warm water and soap. </w:t>
      </w:r>
    </w:p>
    <w:p w:rsidR="00B41F8C" w:rsidRPr="00D450FF" w:rsidRDefault="00B41F8C" w:rsidP="009C1E6D">
      <w:pPr>
        <w:pStyle w:val="CM2"/>
        <w:spacing w:before="120" w:line="400" w:lineRule="atLeast"/>
        <w:ind w:firstLine="360"/>
        <w:rPr>
          <w:i/>
          <w:color w:val="000000"/>
          <w:kern w:val="28"/>
        </w:rPr>
      </w:pPr>
      <w:r w:rsidRPr="00D450FF">
        <w:rPr>
          <w:i/>
          <w:color w:val="000000"/>
          <w:kern w:val="28"/>
        </w:rPr>
        <w:t xml:space="preserve">Check the </w:t>
      </w:r>
      <w:proofErr w:type="spellStart"/>
      <w:r w:rsidR="006D111E" w:rsidRPr="00D450FF">
        <w:rPr>
          <w:i/>
          <w:color w:val="000000"/>
          <w:kern w:val="28"/>
        </w:rPr>
        <w:t>PICC</w:t>
      </w:r>
      <w:proofErr w:type="spellEnd"/>
      <w:r w:rsidR="006D111E" w:rsidRPr="00D450FF">
        <w:rPr>
          <w:i/>
          <w:color w:val="000000"/>
          <w:kern w:val="28"/>
        </w:rPr>
        <w:t xml:space="preserve"> or </w:t>
      </w:r>
      <w:proofErr w:type="spellStart"/>
      <w:r w:rsidRPr="00D450FF">
        <w:rPr>
          <w:i/>
          <w:color w:val="000000"/>
          <w:kern w:val="28"/>
        </w:rPr>
        <w:t>Mediport</w:t>
      </w:r>
      <w:proofErr w:type="spellEnd"/>
      <w:r w:rsidRPr="00D450FF">
        <w:rPr>
          <w:i/>
          <w:color w:val="000000"/>
          <w:kern w:val="28"/>
        </w:rPr>
        <w:t xml:space="preserve"> site every day.  If there is any redness, swelling, pus, drainage, or pain, contact the transplant nurse immediately. </w:t>
      </w:r>
    </w:p>
    <w:p w:rsidR="009C1E6D" w:rsidRDefault="009C1E6D" w:rsidP="00BD7DEB">
      <w:pPr>
        <w:pStyle w:val="CM32"/>
        <w:spacing w:line="398" w:lineRule="atLeast"/>
        <w:rPr>
          <w:b/>
          <w:bCs/>
        </w:rPr>
      </w:pPr>
    </w:p>
    <w:p w:rsidR="00B41F8C" w:rsidRPr="009C1E6D" w:rsidRDefault="00B41F8C" w:rsidP="00BD7DEB">
      <w:pPr>
        <w:pStyle w:val="CM32"/>
        <w:spacing w:line="398" w:lineRule="atLeast"/>
        <w:rPr>
          <w:b/>
          <w:bCs/>
        </w:rPr>
      </w:pPr>
      <w:r w:rsidRPr="009C1E6D">
        <w:rPr>
          <w:b/>
          <w:bCs/>
        </w:rPr>
        <w:t>Call the transplant nurse, or o</w:t>
      </w:r>
      <w:r w:rsidR="001F2171" w:rsidRPr="009C1E6D">
        <w:rPr>
          <w:b/>
          <w:bCs/>
        </w:rPr>
        <w:t>n call physician immediately, for</w:t>
      </w:r>
      <w:r w:rsidRPr="009C1E6D">
        <w:rPr>
          <w:b/>
          <w:bCs/>
        </w:rPr>
        <w:t xml:space="preserve"> any of the following: </w:t>
      </w:r>
    </w:p>
    <w:p w:rsidR="00BD7DEB" w:rsidRPr="009C1E6D" w:rsidRDefault="00B41F8C" w:rsidP="00DB6B9F">
      <w:pPr>
        <w:pStyle w:val="CM35"/>
        <w:numPr>
          <w:ilvl w:val="0"/>
          <w:numId w:val="22"/>
        </w:numPr>
        <w:spacing w:before="120" w:after="120"/>
      </w:pPr>
      <w:r w:rsidRPr="009C1E6D">
        <w:t>Fever over 99.6</w:t>
      </w:r>
      <w:r w:rsidRPr="009C1E6D">
        <w:rPr>
          <w:position w:val="5"/>
          <w:vertAlign w:val="superscript"/>
        </w:rPr>
        <w:t>o</w:t>
      </w:r>
      <w:r w:rsidRPr="009C1E6D">
        <w:t xml:space="preserve">F. </w:t>
      </w:r>
    </w:p>
    <w:p w:rsidR="00BD7DEB" w:rsidRPr="009C1E6D" w:rsidRDefault="00B41F8C" w:rsidP="00DB6B9F">
      <w:pPr>
        <w:pStyle w:val="CM35"/>
        <w:numPr>
          <w:ilvl w:val="0"/>
          <w:numId w:val="22"/>
        </w:numPr>
        <w:spacing w:before="120" w:after="120"/>
      </w:pPr>
      <w:r w:rsidRPr="009C1E6D">
        <w:t>Flu-like symptoms (a</w:t>
      </w:r>
      <w:r w:rsidR="00BD7DEB" w:rsidRPr="009C1E6D">
        <w:t>chiness, nausea, vomiting,</w:t>
      </w:r>
      <w:r w:rsidR="004A5977" w:rsidRPr="009C1E6D">
        <w:t xml:space="preserve"> runny nose,</w:t>
      </w:r>
      <w:r w:rsidR="00BD7DEB" w:rsidRPr="009C1E6D">
        <w:t xml:space="preserve"> </w:t>
      </w:r>
      <w:proofErr w:type="spellStart"/>
      <w:r w:rsidR="00BD7DEB" w:rsidRPr="009C1E6D">
        <w:t>etc</w:t>
      </w:r>
      <w:proofErr w:type="spellEnd"/>
      <w:r w:rsidR="00BD7DEB" w:rsidRPr="009C1E6D">
        <w:t>).</w:t>
      </w:r>
    </w:p>
    <w:p w:rsidR="00B41F8C" w:rsidRPr="009C1E6D" w:rsidRDefault="00B41F8C" w:rsidP="00DB6B9F">
      <w:pPr>
        <w:pStyle w:val="CM35"/>
        <w:numPr>
          <w:ilvl w:val="0"/>
          <w:numId w:val="22"/>
        </w:numPr>
        <w:spacing w:before="120" w:after="120"/>
      </w:pPr>
      <w:r w:rsidRPr="009C1E6D">
        <w:t xml:space="preserve">Cough or shortness of breath </w:t>
      </w:r>
    </w:p>
    <w:p w:rsidR="00B41F8C" w:rsidRPr="009C1E6D" w:rsidRDefault="00B41F8C" w:rsidP="00DB6B9F">
      <w:pPr>
        <w:pStyle w:val="Default"/>
        <w:numPr>
          <w:ilvl w:val="0"/>
          <w:numId w:val="22"/>
        </w:numPr>
        <w:spacing w:before="120" w:after="120"/>
        <w:rPr>
          <w:color w:val="auto"/>
        </w:rPr>
      </w:pPr>
      <w:r w:rsidRPr="009C1E6D">
        <w:rPr>
          <w:color w:val="auto"/>
        </w:rPr>
        <w:t xml:space="preserve">Blood in the stool </w:t>
      </w:r>
    </w:p>
    <w:p w:rsidR="00B41F8C" w:rsidRPr="009C1E6D" w:rsidRDefault="00B41F8C" w:rsidP="00DB6B9F">
      <w:pPr>
        <w:pStyle w:val="Default"/>
        <w:numPr>
          <w:ilvl w:val="0"/>
          <w:numId w:val="22"/>
        </w:numPr>
        <w:spacing w:before="120" w:after="120"/>
        <w:rPr>
          <w:color w:val="auto"/>
        </w:rPr>
      </w:pPr>
      <w:r w:rsidRPr="009C1E6D">
        <w:rPr>
          <w:color w:val="auto"/>
        </w:rPr>
        <w:t xml:space="preserve">Nausea, vomiting, or diarrhea </w:t>
      </w:r>
    </w:p>
    <w:p w:rsidR="00B41F8C" w:rsidRPr="009C1E6D" w:rsidRDefault="00B41F8C" w:rsidP="00DB6B9F">
      <w:pPr>
        <w:pStyle w:val="Default"/>
        <w:numPr>
          <w:ilvl w:val="0"/>
          <w:numId w:val="22"/>
        </w:numPr>
        <w:spacing w:before="120" w:after="120"/>
        <w:rPr>
          <w:color w:val="auto"/>
        </w:rPr>
      </w:pPr>
      <w:r w:rsidRPr="009C1E6D">
        <w:rPr>
          <w:color w:val="auto"/>
        </w:rPr>
        <w:t xml:space="preserve">Chills </w:t>
      </w:r>
    </w:p>
    <w:p w:rsidR="00B41F8C" w:rsidRPr="009C1E6D" w:rsidRDefault="00B41F8C" w:rsidP="00DB6B9F">
      <w:pPr>
        <w:pStyle w:val="Default"/>
        <w:numPr>
          <w:ilvl w:val="0"/>
          <w:numId w:val="22"/>
        </w:numPr>
        <w:spacing w:before="120" w:after="120"/>
        <w:rPr>
          <w:color w:val="auto"/>
        </w:rPr>
      </w:pPr>
      <w:r w:rsidRPr="009C1E6D">
        <w:rPr>
          <w:color w:val="auto"/>
        </w:rPr>
        <w:t xml:space="preserve">Redness, swelling, drainage, pus, or pain at the incision or central line site. </w:t>
      </w:r>
    </w:p>
    <w:p w:rsidR="00B41F8C" w:rsidRPr="009C1E6D" w:rsidRDefault="00B41F8C" w:rsidP="00BD7DEB">
      <w:pPr>
        <w:pStyle w:val="Default"/>
        <w:rPr>
          <w:color w:val="auto"/>
        </w:rPr>
        <w:sectPr w:rsidR="00B41F8C" w:rsidRPr="009C1E6D" w:rsidSect="006A4CF9">
          <w:type w:val="continuous"/>
          <w:pgSz w:w="12240" w:h="15840"/>
          <w:pgMar w:top="1440" w:right="1800" w:bottom="1440" w:left="1800" w:header="720" w:footer="720" w:gutter="0"/>
          <w:cols w:space="720"/>
          <w:noEndnote/>
        </w:sectPr>
      </w:pPr>
    </w:p>
    <w:p w:rsidR="00B41F8C" w:rsidRDefault="00B41F8C" w:rsidP="00BD7DEB">
      <w:pPr>
        <w:pStyle w:val="Default"/>
        <w:rPr>
          <w:color w:val="auto"/>
        </w:rPr>
      </w:pPr>
    </w:p>
    <w:p w:rsidR="00B41F8C" w:rsidRDefault="00B41F8C">
      <w:pPr>
        <w:pStyle w:val="Default"/>
        <w:rPr>
          <w:color w:val="auto"/>
        </w:rPr>
      </w:pPr>
    </w:p>
    <w:p w:rsidR="00D450FF" w:rsidRDefault="00D450FF">
      <w:pPr>
        <w:pStyle w:val="CM32"/>
        <w:jc w:val="both"/>
        <w:rPr>
          <w:sz w:val="31"/>
          <w:szCs w:val="31"/>
        </w:rPr>
      </w:pPr>
    </w:p>
    <w:p w:rsidR="00B41F8C" w:rsidRPr="00D450FF" w:rsidRDefault="00B41F8C" w:rsidP="00D450FF">
      <w:pPr>
        <w:pStyle w:val="Heading1"/>
        <w:rPr>
          <w:sz w:val="31"/>
        </w:rPr>
      </w:pPr>
      <w:r w:rsidRPr="00D450FF">
        <w:rPr>
          <w:sz w:val="31"/>
        </w:rPr>
        <w:t xml:space="preserve">In The First Months Post-Transplant, You Will Be Busy... </w:t>
      </w:r>
    </w:p>
    <w:tbl>
      <w:tblPr>
        <w:tblStyle w:val="TableGrid"/>
        <w:tblW w:w="89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0"/>
        <w:gridCol w:w="4450"/>
      </w:tblGrid>
      <w:tr w:rsidR="003E4120">
        <w:trPr>
          <w:trHeight w:val="357"/>
        </w:trPr>
        <w:tc>
          <w:tcPr>
            <w:tcW w:w="4450" w:type="dxa"/>
            <w:shd w:val="clear" w:color="000000" w:fill="800080"/>
          </w:tcPr>
          <w:p w:rsidR="003E4120" w:rsidRPr="003E4120" w:rsidRDefault="003E4120" w:rsidP="003E4120">
            <w:pPr>
              <w:pStyle w:val="Default"/>
              <w:tabs>
                <w:tab w:val="center" w:pos="2117"/>
                <w:tab w:val="right" w:pos="4234"/>
              </w:tabs>
              <w:rPr>
                <w:color w:val="FFFFFF"/>
              </w:rPr>
            </w:pPr>
            <w:r w:rsidRPr="003E4120">
              <w:rPr>
                <w:color w:val="FFFFFF"/>
              </w:rPr>
              <w:tab/>
              <w:t>First Month</w:t>
            </w:r>
            <w:r w:rsidRPr="003E4120">
              <w:rPr>
                <w:color w:val="FFFFFF"/>
              </w:rPr>
              <w:tab/>
            </w:r>
          </w:p>
        </w:tc>
        <w:tc>
          <w:tcPr>
            <w:tcW w:w="4450" w:type="dxa"/>
            <w:shd w:val="clear" w:color="000000" w:fill="800080"/>
          </w:tcPr>
          <w:p w:rsidR="003E4120" w:rsidRPr="003E4120" w:rsidRDefault="003E4120" w:rsidP="003E4120">
            <w:pPr>
              <w:pStyle w:val="Default"/>
              <w:jc w:val="center"/>
              <w:rPr>
                <w:color w:val="FFFFFF"/>
              </w:rPr>
            </w:pPr>
            <w:r w:rsidRPr="003E4120">
              <w:rPr>
                <w:color w:val="FFFFFF"/>
              </w:rPr>
              <w:t>Second and third Months</w:t>
            </w:r>
          </w:p>
        </w:tc>
      </w:tr>
      <w:tr w:rsidR="003E4120">
        <w:trPr>
          <w:trHeight w:val="402"/>
        </w:trPr>
        <w:tc>
          <w:tcPr>
            <w:tcW w:w="4450" w:type="dxa"/>
          </w:tcPr>
          <w:p w:rsidR="003E4120" w:rsidRDefault="003E4120" w:rsidP="003E4120">
            <w:pPr>
              <w:pStyle w:val="Default"/>
              <w:numPr>
                <w:ilvl w:val="0"/>
                <w:numId w:val="23"/>
              </w:numPr>
            </w:pPr>
            <w:r>
              <w:t>Weekly clinic appointment</w:t>
            </w:r>
          </w:p>
        </w:tc>
        <w:tc>
          <w:tcPr>
            <w:tcW w:w="4450" w:type="dxa"/>
          </w:tcPr>
          <w:p w:rsidR="003E4120" w:rsidRDefault="003E4120" w:rsidP="003E4120">
            <w:pPr>
              <w:pStyle w:val="Default"/>
              <w:numPr>
                <w:ilvl w:val="0"/>
                <w:numId w:val="23"/>
              </w:numPr>
            </w:pPr>
            <w:r>
              <w:t xml:space="preserve">Clinic appointment every 2 </w:t>
            </w:r>
            <w:proofErr w:type="spellStart"/>
            <w:r>
              <w:t>wks</w:t>
            </w:r>
            <w:proofErr w:type="spellEnd"/>
          </w:p>
        </w:tc>
      </w:tr>
      <w:tr w:rsidR="003E4120">
        <w:trPr>
          <w:trHeight w:val="783"/>
        </w:trPr>
        <w:tc>
          <w:tcPr>
            <w:tcW w:w="4450" w:type="dxa"/>
          </w:tcPr>
          <w:p w:rsidR="003E4120" w:rsidRDefault="003E4120" w:rsidP="003E4120">
            <w:pPr>
              <w:pStyle w:val="Default"/>
              <w:numPr>
                <w:ilvl w:val="0"/>
                <w:numId w:val="23"/>
              </w:numPr>
            </w:pPr>
            <w:r>
              <w:t>Chest x-ray and spirometry twice a week</w:t>
            </w:r>
          </w:p>
        </w:tc>
        <w:tc>
          <w:tcPr>
            <w:tcW w:w="4450" w:type="dxa"/>
          </w:tcPr>
          <w:p w:rsidR="003E4120" w:rsidRDefault="003E4120" w:rsidP="003E4120">
            <w:pPr>
              <w:pStyle w:val="Default"/>
              <w:numPr>
                <w:ilvl w:val="0"/>
                <w:numId w:val="23"/>
              </w:numPr>
            </w:pPr>
            <w:r>
              <w:t>Chest x-ray and spirometry every week</w:t>
            </w:r>
          </w:p>
        </w:tc>
      </w:tr>
      <w:tr w:rsidR="003E4120">
        <w:trPr>
          <w:trHeight w:val="783"/>
        </w:trPr>
        <w:tc>
          <w:tcPr>
            <w:tcW w:w="4450" w:type="dxa"/>
          </w:tcPr>
          <w:p w:rsidR="003E4120" w:rsidRDefault="003E4120" w:rsidP="003E4120">
            <w:pPr>
              <w:pStyle w:val="Default"/>
              <w:numPr>
                <w:ilvl w:val="0"/>
                <w:numId w:val="23"/>
              </w:numPr>
            </w:pPr>
            <w:r>
              <w:t xml:space="preserve">Blood tests weekly (drug levels, electrolytes, </w:t>
            </w:r>
            <w:proofErr w:type="spellStart"/>
            <w:r>
              <w:t>CBC</w:t>
            </w:r>
            <w:proofErr w:type="spellEnd"/>
            <w:r>
              <w:t>)</w:t>
            </w:r>
          </w:p>
        </w:tc>
        <w:tc>
          <w:tcPr>
            <w:tcW w:w="4450" w:type="dxa"/>
          </w:tcPr>
          <w:p w:rsidR="003E4120" w:rsidRDefault="003E4120" w:rsidP="003E4120">
            <w:pPr>
              <w:pStyle w:val="Default"/>
              <w:numPr>
                <w:ilvl w:val="0"/>
                <w:numId w:val="23"/>
              </w:numPr>
            </w:pPr>
            <w:r>
              <w:t>Blood tests every 2 weeks</w:t>
            </w:r>
          </w:p>
        </w:tc>
      </w:tr>
      <w:tr w:rsidR="003E4120">
        <w:trPr>
          <w:trHeight w:val="783"/>
        </w:trPr>
        <w:tc>
          <w:tcPr>
            <w:tcW w:w="4450" w:type="dxa"/>
          </w:tcPr>
          <w:p w:rsidR="003E4120" w:rsidRDefault="003E4120" w:rsidP="003E4120">
            <w:pPr>
              <w:pStyle w:val="Default"/>
              <w:numPr>
                <w:ilvl w:val="0"/>
                <w:numId w:val="23"/>
              </w:numPr>
            </w:pPr>
            <w:r>
              <w:t>Pulmonary Rehabilitation Program 3 times a week</w:t>
            </w:r>
          </w:p>
        </w:tc>
        <w:tc>
          <w:tcPr>
            <w:tcW w:w="4450" w:type="dxa"/>
          </w:tcPr>
          <w:p w:rsidR="003E4120" w:rsidRDefault="003E4120" w:rsidP="003E4120">
            <w:pPr>
              <w:pStyle w:val="Default"/>
              <w:numPr>
                <w:ilvl w:val="0"/>
                <w:numId w:val="23"/>
              </w:numPr>
            </w:pPr>
            <w:r>
              <w:t>Pulmonary Rehab follow-up as recommended</w:t>
            </w:r>
          </w:p>
        </w:tc>
      </w:tr>
      <w:tr w:rsidR="003E4120">
        <w:trPr>
          <w:trHeight w:val="805"/>
        </w:trPr>
        <w:tc>
          <w:tcPr>
            <w:tcW w:w="4450" w:type="dxa"/>
          </w:tcPr>
          <w:p w:rsidR="003E4120" w:rsidRDefault="003E4120" w:rsidP="003E4120">
            <w:pPr>
              <w:pStyle w:val="Default"/>
              <w:numPr>
                <w:ilvl w:val="0"/>
                <w:numId w:val="23"/>
              </w:numPr>
            </w:pPr>
            <w:r>
              <w:t>Surveillance bronchoscopy at 2 and 4 weeks post-op.</w:t>
            </w:r>
          </w:p>
        </w:tc>
        <w:tc>
          <w:tcPr>
            <w:tcW w:w="4450" w:type="dxa"/>
          </w:tcPr>
          <w:p w:rsidR="003E4120" w:rsidRDefault="003E4120" w:rsidP="003E4120">
            <w:pPr>
              <w:pStyle w:val="Default"/>
              <w:numPr>
                <w:ilvl w:val="0"/>
                <w:numId w:val="23"/>
              </w:numPr>
            </w:pPr>
            <w:r>
              <w:t>Surveillance bronchoscopy at 6, 8, and 12 weeks post-op.</w:t>
            </w:r>
          </w:p>
        </w:tc>
      </w:tr>
    </w:tbl>
    <w:p w:rsidR="00DB6B9F" w:rsidRDefault="00DB6B9F" w:rsidP="00DB6B9F">
      <w:pPr>
        <w:pStyle w:val="Default"/>
        <w:jc w:val="center"/>
        <w:rPr>
          <w:sz w:val="28"/>
          <w:szCs w:val="28"/>
        </w:rPr>
      </w:pPr>
      <w:r>
        <w:br w:type="page"/>
      </w:r>
      <w:r>
        <w:rPr>
          <w:sz w:val="28"/>
          <w:szCs w:val="28"/>
        </w:rPr>
        <w:lastRenderedPageBreak/>
        <w:t>MEDICATION LIST</w:t>
      </w:r>
    </w:p>
    <w:p w:rsidR="00DB6B9F" w:rsidRDefault="00DB6B9F" w:rsidP="00DB6B9F">
      <w:pPr>
        <w:pStyle w:val="Default"/>
        <w:jc w:val="center"/>
        <w:rPr>
          <w:sz w:val="28"/>
          <w:szCs w:val="28"/>
        </w:rPr>
      </w:pPr>
    </w:p>
    <w:tbl>
      <w:tblPr>
        <w:tblStyle w:val="TableGrid3"/>
        <w:tblW w:w="9141" w:type="dxa"/>
        <w:tblInd w:w="0" w:type="dxa"/>
        <w:tblLook w:val="01E0" w:firstRow="1" w:lastRow="1" w:firstColumn="1" w:lastColumn="1" w:noHBand="0" w:noVBand="0"/>
      </w:tblPr>
      <w:tblGrid>
        <w:gridCol w:w="3047"/>
        <w:gridCol w:w="3047"/>
        <w:gridCol w:w="3047"/>
      </w:tblGrid>
      <w:tr w:rsidR="00DB6B9F">
        <w:trPr>
          <w:cnfStyle w:val="100000000000" w:firstRow="1" w:lastRow="0" w:firstColumn="0" w:lastColumn="0" w:oddVBand="0" w:evenVBand="0" w:oddHBand="0" w:evenHBand="0" w:firstRowFirstColumn="0" w:firstRowLastColumn="0" w:lastRowFirstColumn="0" w:lastRowLastColumn="0"/>
          <w:trHeight w:val="400"/>
        </w:trPr>
        <w:tc>
          <w:tcPr>
            <w:tcW w:w="3047" w:type="dxa"/>
            <w:tcBorders>
              <w:top w:val="single" w:sz="6" w:space="0" w:color="000000"/>
            </w:tcBorders>
          </w:tcPr>
          <w:p w:rsidR="00DB6B9F" w:rsidRDefault="00DB6B9F" w:rsidP="00DB6B9F">
            <w:pPr>
              <w:pStyle w:val="Default"/>
              <w:spacing w:after="180" w:line="271" w:lineRule="auto"/>
            </w:pPr>
            <w:r>
              <w:t>Name of Drug</w:t>
            </w:r>
          </w:p>
        </w:tc>
        <w:tc>
          <w:tcPr>
            <w:tcW w:w="3047" w:type="dxa"/>
            <w:tcBorders>
              <w:top w:val="single" w:sz="6" w:space="0" w:color="000000"/>
            </w:tcBorders>
          </w:tcPr>
          <w:p w:rsidR="00DB6B9F" w:rsidRDefault="00DB6B9F" w:rsidP="00DB6B9F">
            <w:pPr>
              <w:pStyle w:val="Default"/>
              <w:spacing w:after="180" w:line="271" w:lineRule="auto"/>
            </w:pPr>
            <w:r>
              <w:t>How often taken</w:t>
            </w:r>
          </w:p>
        </w:tc>
        <w:tc>
          <w:tcPr>
            <w:cnfStyle w:val="000100000000" w:firstRow="0" w:lastRow="0" w:firstColumn="0" w:lastColumn="1" w:oddVBand="0" w:evenVBand="0" w:oddHBand="0" w:evenHBand="0" w:firstRowFirstColumn="0" w:firstRowLastColumn="0" w:lastRowFirstColumn="0" w:lastRowLastColumn="0"/>
            <w:tcW w:w="3047" w:type="dxa"/>
            <w:tcBorders>
              <w:top w:val="single" w:sz="6" w:space="0" w:color="000000"/>
            </w:tcBorders>
          </w:tcPr>
          <w:p w:rsidR="00DB6B9F" w:rsidRPr="00DB6B9F" w:rsidRDefault="001F2171" w:rsidP="00DB6B9F">
            <w:pPr>
              <w:pStyle w:val="Default"/>
              <w:spacing w:after="180" w:line="271" w:lineRule="auto"/>
            </w:pPr>
            <w:r>
              <w:rPr>
                <w:b/>
                <w:bCs/>
              </w:rPr>
              <w:t xml:space="preserve">Target </w:t>
            </w:r>
            <w:r w:rsidR="00DB6B9F" w:rsidRPr="00DB6B9F">
              <w:rPr>
                <w:b/>
                <w:bCs/>
              </w:rPr>
              <w:t>Blood Level</w:t>
            </w:r>
          </w:p>
        </w:tc>
      </w:tr>
      <w:tr w:rsidR="00DB6B9F">
        <w:trPr>
          <w:trHeight w:val="1297"/>
        </w:trPr>
        <w:tc>
          <w:tcPr>
            <w:tcW w:w="3047" w:type="dxa"/>
          </w:tcPr>
          <w:p w:rsidR="00DB6B9F" w:rsidRDefault="00DB6B9F" w:rsidP="00DB6B9F">
            <w:pPr>
              <w:pStyle w:val="Default"/>
              <w:spacing w:after="180" w:line="271" w:lineRule="auto"/>
            </w:pPr>
          </w:p>
        </w:tc>
        <w:tc>
          <w:tcPr>
            <w:tcW w:w="3047" w:type="dxa"/>
          </w:tcPr>
          <w:p w:rsidR="00DB6B9F" w:rsidRDefault="00DB6B9F" w:rsidP="00DB6B9F">
            <w:pPr>
              <w:pStyle w:val="Default"/>
              <w:spacing w:after="180" w:line="271" w:lineRule="auto"/>
            </w:pPr>
          </w:p>
        </w:tc>
        <w:tc>
          <w:tcPr>
            <w:cnfStyle w:val="000100000000" w:firstRow="0" w:lastRow="0" w:firstColumn="0" w:lastColumn="1" w:oddVBand="0" w:evenVBand="0" w:oddHBand="0" w:evenHBand="0" w:firstRowFirstColumn="0" w:firstRowLastColumn="0" w:lastRowFirstColumn="0" w:lastRowLastColumn="0"/>
            <w:tcW w:w="3047" w:type="dxa"/>
          </w:tcPr>
          <w:p w:rsidR="00DB6B9F" w:rsidRPr="00DB6B9F" w:rsidRDefault="00DB6B9F" w:rsidP="00DB6B9F">
            <w:pPr>
              <w:pStyle w:val="Default"/>
              <w:spacing w:after="180" w:line="271" w:lineRule="auto"/>
            </w:pPr>
          </w:p>
        </w:tc>
      </w:tr>
      <w:tr w:rsidR="00DB6B9F">
        <w:trPr>
          <w:trHeight w:val="1255"/>
        </w:trPr>
        <w:tc>
          <w:tcPr>
            <w:tcW w:w="3047" w:type="dxa"/>
          </w:tcPr>
          <w:p w:rsidR="00DB6B9F" w:rsidRDefault="00DB6B9F" w:rsidP="00DB6B9F">
            <w:pPr>
              <w:pStyle w:val="Default"/>
              <w:spacing w:after="180" w:line="271" w:lineRule="auto"/>
            </w:pPr>
          </w:p>
        </w:tc>
        <w:tc>
          <w:tcPr>
            <w:tcW w:w="3047" w:type="dxa"/>
          </w:tcPr>
          <w:p w:rsidR="00DB6B9F" w:rsidRDefault="00DB6B9F" w:rsidP="00DB6B9F">
            <w:pPr>
              <w:pStyle w:val="Default"/>
              <w:spacing w:after="180" w:line="271" w:lineRule="auto"/>
            </w:pPr>
          </w:p>
        </w:tc>
        <w:tc>
          <w:tcPr>
            <w:cnfStyle w:val="000100000000" w:firstRow="0" w:lastRow="0" w:firstColumn="0" w:lastColumn="1" w:oddVBand="0" w:evenVBand="0" w:oddHBand="0" w:evenHBand="0" w:firstRowFirstColumn="0" w:firstRowLastColumn="0" w:lastRowFirstColumn="0" w:lastRowLastColumn="0"/>
            <w:tcW w:w="3047" w:type="dxa"/>
          </w:tcPr>
          <w:p w:rsidR="00DB6B9F" w:rsidRPr="00DB6B9F" w:rsidRDefault="00DB6B9F" w:rsidP="00DB6B9F">
            <w:pPr>
              <w:pStyle w:val="Default"/>
              <w:spacing w:after="180" w:line="271" w:lineRule="auto"/>
            </w:pPr>
          </w:p>
        </w:tc>
      </w:tr>
      <w:tr w:rsidR="00DB6B9F">
        <w:trPr>
          <w:trHeight w:val="1297"/>
        </w:trPr>
        <w:tc>
          <w:tcPr>
            <w:tcW w:w="3047" w:type="dxa"/>
          </w:tcPr>
          <w:p w:rsidR="00DB6B9F" w:rsidRDefault="00DB6B9F" w:rsidP="00DB6B9F">
            <w:pPr>
              <w:pStyle w:val="Default"/>
              <w:spacing w:after="180" w:line="271" w:lineRule="auto"/>
            </w:pPr>
          </w:p>
        </w:tc>
        <w:tc>
          <w:tcPr>
            <w:tcW w:w="3047" w:type="dxa"/>
          </w:tcPr>
          <w:p w:rsidR="00DB6B9F" w:rsidRDefault="00DB6B9F" w:rsidP="00DB6B9F">
            <w:pPr>
              <w:pStyle w:val="Default"/>
              <w:spacing w:after="180" w:line="271" w:lineRule="auto"/>
            </w:pPr>
          </w:p>
        </w:tc>
        <w:tc>
          <w:tcPr>
            <w:cnfStyle w:val="000100000000" w:firstRow="0" w:lastRow="0" w:firstColumn="0" w:lastColumn="1" w:oddVBand="0" w:evenVBand="0" w:oddHBand="0" w:evenHBand="0" w:firstRowFirstColumn="0" w:firstRowLastColumn="0" w:lastRowFirstColumn="0" w:lastRowLastColumn="0"/>
            <w:tcW w:w="3047" w:type="dxa"/>
          </w:tcPr>
          <w:p w:rsidR="00DB6B9F" w:rsidRPr="00DB6B9F" w:rsidRDefault="00DB6B9F" w:rsidP="00DB6B9F">
            <w:pPr>
              <w:pStyle w:val="Default"/>
              <w:spacing w:after="180" w:line="271" w:lineRule="auto"/>
            </w:pPr>
          </w:p>
        </w:tc>
      </w:tr>
      <w:tr w:rsidR="00DB6B9F">
        <w:trPr>
          <w:trHeight w:val="1255"/>
        </w:trPr>
        <w:tc>
          <w:tcPr>
            <w:tcW w:w="3047" w:type="dxa"/>
          </w:tcPr>
          <w:p w:rsidR="00DB6B9F" w:rsidRDefault="00DB6B9F" w:rsidP="00DB6B9F">
            <w:pPr>
              <w:pStyle w:val="Default"/>
              <w:spacing w:after="180" w:line="271" w:lineRule="auto"/>
            </w:pPr>
          </w:p>
        </w:tc>
        <w:tc>
          <w:tcPr>
            <w:tcW w:w="3047" w:type="dxa"/>
          </w:tcPr>
          <w:p w:rsidR="00DB6B9F" w:rsidRDefault="00DB6B9F" w:rsidP="00DB6B9F">
            <w:pPr>
              <w:pStyle w:val="Default"/>
              <w:spacing w:after="180" w:line="271" w:lineRule="auto"/>
            </w:pPr>
          </w:p>
        </w:tc>
        <w:tc>
          <w:tcPr>
            <w:cnfStyle w:val="000100000000" w:firstRow="0" w:lastRow="0" w:firstColumn="0" w:lastColumn="1" w:oddVBand="0" w:evenVBand="0" w:oddHBand="0" w:evenHBand="0" w:firstRowFirstColumn="0" w:firstRowLastColumn="0" w:lastRowFirstColumn="0" w:lastRowLastColumn="0"/>
            <w:tcW w:w="3047" w:type="dxa"/>
          </w:tcPr>
          <w:p w:rsidR="00DB6B9F" w:rsidRPr="00DB6B9F" w:rsidRDefault="00DB6B9F" w:rsidP="00DB6B9F">
            <w:pPr>
              <w:pStyle w:val="Default"/>
              <w:spacing w:after="180" w:line="271" w:lineRule="auto"/>
            </w:pPr>
          </w:p>
        </w:tc>
      </w:tr>
      <w:tr w:rsidR="00DB6B9F">
        <w:trPr>
          <w:trHeight w:val="1297"/>
        </w:trPr>
        <w:tc>
          <w:tcPr>
            <w:tcW w:w="3047" w:type="dxa"/>
          </w:tcPr>
          <w:p w:rsidR="00DB6B9F" w:rsidRDefault="00DB6B9F" w:rsidP="00DB6B9F">
            <w:pPr>
              <w:pStyle w:val="Default"/>
              <w:spacing w:after="180" w:line="271" w:lineRule="auto"/>
            </w:pPr>
          </w:p>
        </w:tc>
        <w:tc>
          <w:tcPr>
            <w:tcW w:w="3047" w:type="dxa"/>
          </w:tcPr>
          <w:p w:rsidR="00DB6B9F" w:rsidRDefault="00DB6B9F" w:rsidP="00DB6B9F">
            <w:pPr>
              <w:pStyle w:val="Default"/>
              <w:spacing w:after="180" w:line="271" w:lineRule="auto"/>
            </w:pPr>
          </w:p>
        </w:tc>
        <w:tc>
          <w:tcPr>
            <w:cnfStyle w:val="000100000000" w:firstRow="0" w:lastRow="0" w:firstColumn="0" w:lastColumn="1" w:oddVBand="0" w:evenVBand="0" w:oddHBand="0" w:evenHBand="0" w:firstRowFirstColumn="0" w:firstRowLastColumn="0" w:lastRowFirstColumn="0" w:lastRowLastColumn="0"/>
            <w:tcW w:w="3047" w:type="dxa"/>
          </w:tcPr>
          <w:p w:rsidR="00DB6B9F" w:rsidRPr="00DB6B9F" w:rsidRDefault="00DB6B9F" w:rsidP="00DB6B9F">
            <w:pPr>
              <w:pStyle w:val="Default"/>
              <w:spacing w:after="180" w:line="271" w:lineRule="auto"/>
            </w:pPr>
          </w:p>
        </w:tc>
      </w:tr>
      <w:tr w:rsidR="00DB6B9F">
        <w:trPr>
          <w:trHeight w:val="1255"/>
        </w:trPr>
        <w:tc>
          <w:tcPr>
            <w:tcW w:w="3047" w:type="dxa"/>
          </w:tcPr>
          <w:p w:rsidR="00DB6B9F" w:rsidRDefault="00DB6B9F" w:rsidP="00DB6B9F">
            <w:pPr>
              <w:pStyle w:val="Default"/>
              <w:spacing w:after="180" w:line="271" w:lineRule="auto"/>
            </w:pPr>
          </w:p>
        </w:tc>
        <w:tc>
          <w:tcPr>
            <w:tcW w:w="3047" w:type="dxa"/>
          </w:tcPr>
          <w:p w:rsidR="00DB6B9F" w:rsidRDefault="00DB6B9F" w:rsidP="00DB6B9F">
            <w:pPr>
              <w:pStyle w:val="Default"/>
              <w:spacing w:after="180" w:line="271" w:lineRule="auto"/>
            </w:pPr>
          </w:p>
        </w:tc>
        <w:tc>
          <w:tcPr>
            <w:cnfStyle w:val="000100000000" w:firstRow="0" w:lastRow="0" w:firstColumn="0" w:lastColumn="1" w:oddVBand="0" w:evenVBand="0" w:oddHBand="0" w:evenHBand="0" w:firstRowFirstColumn="0" w:firstRowLastColumn="0" w:lastRowFirstColumn="0" w:lastRowLastColumn="0"/>
            <w:tcW w:w="3047" w:type="dxa"/>
          </w:tcPr>
          <w:p w:rsidR="00DB6B9F" w:rsidRPr="00DB6B9F" w:rsidRDefault="00DB6B9F" w:rsidP="00DB6B9F">
            <w:pPr>
              <w:pStyle w:val="Default"/>
              <w:spacing w:after="180" w:line="271" w:lineRule="auto"/>
            </w:pPr>
          </w:p>
        </w:tc>
      </w:tr>
      <w:tr w:rsidR="00DB6B9F">
        <w:trPr>
          <w:trHeight w:val="1297"/>
        </w:trPr>
        <w:tc>
          <w:tcPr>
            <w:tcW w:w="3047" w:type="dxa"/>
          </w:tcPr>
          <w:p w:rsidR="00DB6B9F" w:rsidRDefault="00DB6B9F" w:rsidP="00DB6B9F">
            <w:pPr>
              <w:pStyle w:val="Default"/>
              <w:spacing w:after="180" w:line="271" w:lineRule="auto"/>
            </w:pPr>
          </w:p>
        </w:tc>
        <w:tc>
          <w:tcPr>
            <w:tcW w:w="3047" w:type="dxa"/>
          </w:tcPr>
          <w:p w:rsidR="00DB6B9F" w:rsidRDefault="00DB6B9F" w:rsidP="00DB6B9F">
            <w:pPr>
              <w:pStyle w:val="Default"/>
              <w:spacing w:after="180" w:line="271" w:lineRule="auto"/>
            </w:pPr>
          </w:p>
        </w:tc>
        <w:tc>
          <w:tcPr>
            <w:cnfStyle w:val="000100000000" w:firstRow="0" w:lastRow="0" w:firstColumn="0" w:lastColumn="1" w:oddVBand="0" w:evenVBand="0" w:oddHBand="0" w:evenHBand="0" w:firstRowFirstColumn="0" w:firstRowLastColumn="0" w:lastRowFirstColumn="0" w:lastRowLastColumn="0"/>
            <w:tcW w:w="3047" w:type="dxa"/>
          </w:tcPr>
          <w:p w:rsidR="00DB6B9F" w:rsidRPr="00DB6B9F" w:rsidRDefault="00DB6B9F" w:rsidP="00DB6B9F">
            <w:pPr>
              <w:pStyle w:val="Default"/>
              <w:spacing w:after="180" w:line="271" w:lineRule="auto"/>
            </w:pPr>
          </w:p>
        </w:tc>
      </w:tr>
      <w:tr w:rsidR="00DB6B9F">
        <w:trPr>
          <w:cnfStyle w:val="010000000000" w:firstRow="0" w:lastRow="1" w:firstColumn="0" w:lastColumn="0" w:oddVBand="0" w:evenVBand="0" w:oddHBand="0" w:evenHBand="0" w:firstRowFirstColumn="0" w:firstRowLastColumn="0" w:lastRowFirstColumn="0" w:lastRowLastColumn="0"/>
          <w:trHeight w:val="1297"/>
        </w:trPr>
        <w:tc>
          <w:tcPr>
            <w:tcW w:w="3047" w:type="dxa"/>
            <w:tcBorders>
              <w:bottom w:val="single" w:sz="6" w:space="0" w:color="000000"/>
            </w:tcBorders>
          </w:tcPr>
          <w:p w:rsidR="00DB6B9F" w:rsidRDefault="00DB6B9F" w:rsidP="00DB6B9F">
            <w:pPr>
              <w:pStyle w:val="Default"/>
              <w:spacing w:after="180" w:line="271" w:lineRule="auto"/>
              <w:rPr>
                <w:b/>
                <w:bCs/>
              </w:rPr>
            </w:pPr>
          </w:p>
        </w:tc>
        <w:tc>
          <w:tcPr>
            <w:tcW w:w="3047" w:type="dxa"/>
            <w:tcBorders>
              <w:bottom w:val="single" w:sz="6" w:space="0" w:color="000000"/>
            </w:tcBorders>
          </w:tcPr>
          <w:p w:rsidR="00DB6B9F" w:rsidRDefault="00DB6B9F" w:rsidP="00DB6B9F">
            <w:pPr>
              <w:pStyle w:val="Default"/>
              <w:spacing w:after="180" w:line="271" w:lineRule="auto"/>
              <w:rPr>
                <w:b/>
                <w:bCs/>
              </w:rPr>
            </w:pPr>
          </w:p>
        </w:tc>
        <w:tc>
          <w:tcPr>
            <w:cnfStyle w:val="000100000000" w:firstRow="0" w:lastRow="0" w:firstColumn="0" w:lastColumn="1" w:oddVBand="0" w:evenVBand="0" w:oddHBand="0" w:evenHBand="0" w:firstRowFirstColumn="0" w:firstRowLastColumn="0" w:lastRowFirstColumn="0" w:lastRowLastColumn="0"/>
            <w:tcW w:w="3047" w:type="dxa"/>
            <w:tcBorders>
              <w:bottom w:val="single" w:sz="6" w:space="0" w:color="000000"/>
            </w:tcBorders>
          </w:tcPr>
          <w:p w:rsidR="00DB6B9F" w:rsidRPr="00DB6B9F" w:rsidRDefault="00DB6B9F" w:rsidP="00DB6B9F">
            <w:pPr>
              <w:pStyle w:val="Default"/>
              <w:spacing w:after="180" w:line="271" w:lineRule="auto"/>
            </w:pPr>
          </w:p>
        </w:tc>
      </w:tr>
    </w:tbl>
    <w:p w:rsidR="00DB6B9F" w:rsidRDefault="00DB6B9F" w:rsidP="00DB6B9F">
      <w:pPr>
        <w:pStyle w:val="Default"/>
        <w:jc w:val="center"/>
        <w:rPr>
          <w:sz w:val="28"/>
          <w:szCs w:val="28"/>
        </w:rPr>
      </w:pPr>
      <w:r>
        <w:rPr>
          <w:b/>
          <w:bCs/>
        </w:rPr>
        <w:br w:type="page"/>
      </w:r>
      <w:r>
        <w:rPr>
          <w:b/>
          <w:bCs/>
          <w:sz w:val="28"/>
          <w:szCs w:val="28"/>
        </w:rPr>
        <w:lastRenderedPageBreak/>
        <w:t>BLOOD PRESSURE CHART</w:t>
      </w:r>
    </w:p>
    <w:p w:rsidR="00DB6B9F" w:rsidRDefault="00DB6B9F" w:rsidP="00DB6B9F">
      <w:pPr>
        <w:pStyle w:val="Default"/>
        <w:jc w:val="center"/>
        <w:rPr>
          <w:sz w:val="28"/>
          <w:szCs w:val="28"/>
        </w:rPr>
      </w:pPr>
    </w:p>
    <w:tbl>
      <w:tblPr>
        <w:tblStyle w:val="TableGrid"/>
        <w:tblW w:w="8892" w:type="dxa"/>
        <w:tblInd w:w="0" w:type="dxa"/>
        <w:tblLook w:val="01E0" w:firstRow="1" w:lastRow="1" w:firstColumn="1" w:lastColumn="1" w:noHBand="0" w:noVBand="0"/>
      </w:tblPr>
      <w:tblGrid>
        <w:gridCol w:w="1482"/>
        <w:gridCol w:w="1482"/>
        <w:gridCol w:w="1482"/>
        <w:gridCol w:w="1482"/>
        <w:gridCol w:w="1482"/>
        <w:gridCol w:w="1482"/>
      </w:tblGrid>
      <w:tr w:rsidR="00DB6B9F">
        <w:trPr>
          <w:trHeight w:val="382"/>
        </w:trPr>
        <w:tc>
          <w:tcPr>
            <w:tcW w:w="1482" w:type="dxa"/>
          </w:tcPr>
          <w:p w:rsidR="00DB6B9F" w:rsidRDefault="00DB6B9F" w:rsidP="00DB6B9F">
            <w:pPr>
              <w:pStyle w:val="Default"/>
              <w:jc w:val="center"/>
            </w:pPr>
            <w:r>
              <w:t>Date</w:t>
            </w:r>
          </w:p>
        </w:tc>
        <w:tc>
          <w:tcPr>
            <w:tcW w:w="1482" w:type="dxa"/>
          </w:tcPr>
          <w:p w:rsidR="00DB6B9F" w:rsidRDefault="00DB6B9F" w:rsidP="00DB6B9F">
            <w:pPr>
              <w:pStyle w:val="Default"/>
              <w:jc w:val="center"/>
            </w:pPr>
            <w:r>
              <w:t>BP</w:t>
            </w:r>
          </w:p>
        </w:tc>
        <w:tc>
          <w:tcPr>
            <w:tcW w:w="1482" w:type="dxa"/>
          </w:tcPr>
          <w:p w:rsidR="00DB6B9F" w:rsidRDefault="00DB6B9F" w:rsidP="00DB6B9F">
            <w:pPr>
              <w:pStyle w:val="Default"/>
              <w:jc w:val="center"/>
            </w:pPr>
            <w:r>
              <w:t>Date</w:t>
            </w:r>
          </w:p>
        </w:tc>
        <w:tc>
          <w:tcPr>
            <w:tcW w:w="1482" w:type="dxa"/>
          </w:tcPr>
          <w:p w:rsidR="00DB6B9F" w:rsidRDefault="00DB6B9F" w:rsidP="00DB6B9F">
            <w:pPr>
              <w:pStyle w:val="Default"/>
              <w:jc w:val="center"/>
            </w:pPr>
            <w:r>
              <w:t>BP</w:t>
            </w:r>
          </w:p>
        </w:tc>
        <w:tc>
          <w:tcPr>
            <w:tcW w:w="1482" w:type="dxa"/>
          </w:tcPr>
          <w:p w:rsidR="00DB6B9F" w:rsidRDefault="00DB6B9F" w:rsidP="00DB6B9F">
            <w:pPr>
              <w:pStyle w:val="Default"/>
              <w:jc w:val="center"/>
            </w:pPr>
            <w:r>
              <w:t>Date</w:t>
            </w:r>
          </w:p>
        </w:tc>
        <w:tc>
          <w:tcPr>
            <w:tcW w:w="1482" w:type="dxa"/>
          </w:tcPr>
          <w:p w:rsidR="00DB6B9F" w:rsidRDefault="00DB6B9F" w:rsidP="00DB6B9F">
            <w:pPr>
              <w:pStyle w:val="Default"/>
              <w:jc w:val="center"/>
            </w:pPr>
            <w:r>
              <w:t>BP</w:t>
            </w: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382"/>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382"/>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382"/>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382"/>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382"/>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382"/>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382"/>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382"/>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r w:rsidR="00DB6B9F">
        <w:trPr>
          <w:trHeight w:val="406"/>
        </w:trPr>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c>
          <w:tcPr>
            <w:tcW w:w="1482" w:type="dxa"/>
          </w:tcPr>
          <w:p w:rsidR="00DB6B9F" w:rsidRDefault="00DB6B9F" w:rsidP="00DB6B9F">
            <w:pPr>
              <w:pStyle w:val="Default"/>
              <w:jc w:val="center"/>
            </w:pPr>
          </w:p>
        </w:tc>
      </w:tr>
    </w:tbl>
    <w:p w:rsidR="00EF149A" w:rsidRDefault="00DB6B9F" w:rsidP="009F178B">
      <w:pPr>
        <w:pStyle w:val="Heading1"/>
      </w:pPr>
      <w:r>
        <w:br w:type="page"/>
      </w:r>
      <w:bookmarkStart w:id="43" w:name="_Toc209002118"/>
      <w:r>
        <w:lastRenderedPageBreak/>
        <w:t>Phone Numbers</w:t>
      </w:r>
      <w:bookmarkEnd w:id="43"/>
    </w:p>
    <w:p w:rsidR="00D31EEA" w:rsidRPr="009F178B" w:rsidRDefault="00D31EEA" w:rsidP="00DB6B9F">
      <w:pPr>
        <w:pStyle w:val="Default"/>
        <w:rPr>
          <w:b/>
          <w:u w:val="single"/>
        </w:rPr>
      </w:pPr>
      <w:r w:rsidRPr="009F178B">
        <w:rPr>
          <w:b/>
          <w:u w:val="single"/>
        </w:rPr>
        <w:t>Transplant Nurse Coordinator</w:t>
      </w:r>
    </w:p>
    <w:p w:rsidR="00D31EEA" w:rsidRDefault="00D31EEA" w:rsidP="009F178B">
      <w:pPr>
        <w:pStyle w:val="Default"/>
        <w:tabs>
          <w:tab w:val="left" w:pos="2400"/>
          <w:tab w:val="left" w:pos="5760"/>
        </w:tabs>
      </w:pPr>
      <w:r>
        <w:t>Jennifer Shek, RN</w:t>
      </w:r>
      <w:r w:rsidR="009F178B">
        <w:tab/>
        <w:t>650-725-3810</w:t>
      </w:r>
      <w:r w:rsidR="009F178B">
        <w:tab/>
      </w:r>
      <w:r>
        <w:t xml:space="preserve">FAX </w:t>
      </w:r>
      <w:r>
        <w:tab/>
        <w:t>650-7</w:t>
      </w:r>
      <w:r w:rsidR="001F2171">
        <w:t>36-8912</w:t>
      </w:r>
    </w:p>
    <w:p w:rsidR="006B088B" w:rsidRDefault="006B088B" w:rsidP="00D31EEA">
      <w:pPr>
        <w:pStyle w:val="Default"/>
        <w:spacing w:after="120"/>
      </w:pPr>
    </w:p>
    <w:p w:rsidR="009F178B" w:rsidRDefault="009F178B" w:rsidP="00D31EEA">
      <w:pPr>
        <w:pStyle w:val="Default"/>
        <w:spacing w:after="120"/>
      </w:pPr>
      <w:r>
        <w:t>Transplant Physicians</w:t>
      </w:r>
    </w:p>
    <w:p w:rsidR="00D31EEA" w:rsidRDefault="009F178B" w:rsidP="009F178B">
      <w:pPr>
        <w:pStyle w:val="Default"/>
        <w:ind w:firstLine="720"/>
      </w:pPr>
      <w:r>
        <w:t>Dr. Carol Conrad</w:t>
      </w:r>
      <w:r w:rsidR="00EB007F">
        <w:t xml:space="preserve">, Director </w:t>
      </w:r>
      <w:r>
        <w:tab/>
      </w:r>
      <w:r>
        <w:tab/>
      </w:r>
      <w:r>
        <w:tab/>
      </w:r>
      <w:r>
        <w:tab/>
      </w:r>
      <w:r>
        <w:tab/>
        <w:t xml:space="preserve">Call pre- or </w:t>
      </w:r>
      <w:r w:rsidR="00D31EEA">
        <w:t xml:space="preserve">  </w:t>
      </w:r>
    </w:p>
    <w:p w:rsidR="009F178B" w:rsidRDefault="009F178B" w:rsidP="009F178B">
      <w:pPr>
        <w:pStyle w:val="Default"/>
        <w:ind w:firstLine="720"/>
      </w:pPr>
      <w:r>
        <w:t>Dr. Carlos Milla</w:t>
      </w:r>
      <w:r>
        <w:tab/>
      </w:r>
      <w:r>
        <w:tab/>
      </w:r>
      <w:r>
        <w:tab/>
      </w:r>
      <w:r>
        <w:tab/>
      </w:r>
      <w:r>
        <w:tab/>
      </w:r>
      <w:r>
        <w:tab/>
        <w:t>post-transplant</w:t>
      </w:r>
    </w:p>
    <w:p w:rsidR="009F178B" w:rsidRDefault="009F178B" w:rsidP="006B088B">
      <w:pPr>
        <w:pStyle w:val="Default"/>
        <w:ind w:left="6480" w:hanging="5760"/>
      </w:pPr>
      <w:r>
        <w:t>Dr. David Cornfield</w:t>
      </w:r>
      <w:r>
        <w:tab/>
      </w:r>
      <w:proofErr w:type="gramStart"/>
      <w:r>
        <w:t>nurse</w:t>
      </w:r>
      <w:r w:rsidR="006B088B">
        <w:t>,</w:t>
      </w:r>
      <w:proofErr w:type="gramEnd"/>
      <w:r w:rsidR="006B088B">
        <w:t xml:space="preserve"> or operator if after hours</w:t>
      </w:r>
    </w:p>
    <w:p w:rsidR="009F178B" w:rsidRDefault="009F178B" w:rsidP="009F178B">
      <w:pPr>
        <w:pStyle w:val="Default"/>
        <w:ind w:firstLine="720"/>
      </w:pPr>
    </w:p>
    <w:p w:rsidR="00D31EEA" w:rsidRDefault="00D31EEA" w:rsidP="00D31EEA">
      <w:pPr>
        <w:pStyle w:val="Default"/>
        <w:spacing w:after="120"/>
      </w:pPr>
      <w:r>
        <w:t>Hospital Operator</w:t>
      </w:r>
      <w:r>
        <w:tab/>
      </w:r>
      <w:r>
        <w:tab/>
      </w:r>
      <w:r>
        <w:tab/>
      </w:r>
      <w:r>
        <w:tab/>
      </w:r>
      <w:r>
        <w:tab/>
      </w:r>
      <w:r>
        <w:tab/>
      </w:r>
      <w:r>
        <w:tab/>
        <w:t>650-497-8000</w:t>
      </w:r>
    </w:p>
    <w:p w:rsidR="00D31EEA" w:rsidRDefault="00D31EEA" w:rsidP="00D31EEA">
      <w:pPr>
        <w:pStyle w:val="Default"/>
      </w:pPr>
      <w:r>
        <w:tab/>
      </w:r>
      <w:r>
        <w:tab/>
      </w:r>
      <w:r>
        <w:tab/>
      </w:r>
      <w:r>
        <w:tab/>
      </w:r>
      <w:r>
        <w:tab/>
      </w:r>
      <w:r>
        <w:tab/>
      </w:r>
      <w:r>
        <w:tab/>
      </w:r>
      <w:r>
        <w:tab/>
      </w:r>
      <w:r>
        <w:tab/>
        <w:t>650-723-4000</w:t>
      </w:r>
    </w:p>
    <w:p w:rsidR="006B088B" w:rsidRDefault="006B088B" w:rsidP="006B088B">
      <w:pPr>
        <w:pStyle w:val="Default"/>
        <w:spacing w:after="120"/>
      </w:pPr>
    </w:p>
    <w:p w:rsidR="006B088B" w:rsidRDefault="006B088B" w:rsidP="006B088B">
      <w:pPr>
        <w:pStyle w:val="Default"/>
        <w:spacing w:after="120"/>
      </w:pPr>
      <w:r>
        <w:t>Tamzen Hull, MSW</w:t>
      </w:r>
      <w:r>
        <w:tab/>
      </w:r>
      <w:r>
        <w:tab/>
      </w:r>
      <w:r>
        <w:tab/>
      </w:r>
      <w:r>
        <w:tab/>
      </w:r>
      <w:r>
        <w:tab/>
      </w:r>
      <w:r>
        <w:tab/>
        <w:t xml:space="preserve">         </w:t>
      </w:r>
      <w:r>
        <w:tab/>
        <w:t>650-725-9626</w:t>
      </w:r>
    </w:p>
    <w:p w:rsidR="006B088B" w:rsidRDefault="006B088B" w:rsidP="00D31EEA">
      <w:pPr>
        <w:pStyle w:val="Default"/>
      </w:pPr>
    </w:p>
    <w:p w:rsidR="00D31EEA" w:rsidRPr="00DB6B9F" w:rsidRDefault="00D31EEA" w:rsidP="00DB6B9F">
      <w:pPr>
        <w:pStyle w:val="Default"/>
      </w:pPr>
    </w:p>
    <w:p w:rsidR="00914DBD" w:rsidRPr="009F178B" w:rsidRDefault="00914DBD" w:rsidP="009F178B">
      <w:pPr>
        <w:pStyle w:val="Heading1"/>
      </w:pPr>
      <w:bookmarkStart w:id="44" w:name="_Toc209002119"/>
      <w:r w:rsidRPr="009F178B">
        <w:t>Frequently Asked Questions</w:t>
      </w:r>
      <w:bookmarkEnd w:id="44"/>
    </w:p>
    <w:p w:rsidR="00422908" w:rsidRPr="009F178B" w:rsidRDefault="00422908" w:rsidP="009F178B">
      <w:pPr>
        <w:rPr>
          <w:b/>
          <w:sz w:val="24"/>
          <w:szCs w:val="24"/>
        </w:rPr>
      </w:pPr>
      <w:r w:rsidRPr="009F178B">
        <w:rPr>
          <w:b/>
          <w:sz w:val="24"/>
          <w:szCs w:val="24"/>
        </w:rPr>
        <w:t>Is my child cured after getting the transplant?</w:t>
      </w:r>
    </w:p>
    <w:p w:rsidR="00422908" w:rsidRPr="009F178B" w:rsidRDefault="00422908" w:rsidP="009F178B">
      <w:pPr>
        <w:rPr>
          <w:sz w:val="24"/>
          <w:szCs w:val="24"/>
        </w:rPr>
      </w:pPr>
      <w:r w:rsidRPr="009F178B">
        <w:rPr>
          <w:sz w:val="24"/>
          <w:szCs w:val="24"/>
        </w:rPr>
        <w:t>It will surely seem like it.  Your child will very likely feel much more normal than they ever have before.  We encourage your family to live as normal a life as possible.  This means going to a regular school, participating in social and group activities, playing sports, traveling, dating (yikes), mountain climbing, getting married, starting a new career.</w:t>
      </w:r>
    </w:p>
    <w:p w:rsidR="00422908" w:rsidRPr="009F178B" w:rsidRDefault="00422908" w:rsidP="009F178B">
      <w:pPr>
        <w:rPr>
          <w:sz w:val="24"/>
          <w:szCs w:val="24"/>
        </w:rPr>
      </w:pPr>
      <w:r w:rsidRPr="009F178B">
        <w:rPr>
          <w:sz w:val="24"/>
          <w:szCs w:val="24"/>
        </w:rPr>
        <w:t xml:space="preserve">But, your child is not really ‘cured’.  By getting a lung transplant,  your child received the wonderful opportunity to live several years longer than he or she would have without a transplant.  But she still must take medications every day for the rest of her life to prevent rejection.  And there are many side effects of the medications that must be combated.  So, in effect, they have ‘traded’ one disease for another.  </w:t>
      </w:r>
    </w:p>
    <w:p w:rsidR="00422908" w:rsidRPr="009F178B" w:rsidRDefault="00422908" w:rsidP="009F178B">
      <w:pPr>
        <w:rPr>
          <w:sz w:val="24"/>
          <w:szCs w:val="24"/>
        </w:rPr>
      </w:pPr>
      <w:r w:rsidRPr="009F178B">
        <w:rPr>
          <w:sz w:val="24"/>
          <w:szCs w:val="24"/>
        </w:rPr>
        <w:t>Children who were transplanted because they had cystic fibrosis still have cystic fibrosis.  This means your child will continue to need treatment and medications to help with food absorption, enzymes are necessary (which must also be used with cyclosporine), extra vitamins are necessary, and the likelihood of developing insulin-</w:t>
      </w:r>
      <w:proofErr w:type="spellStart"/>
      <w:r w:rsidRPr="009F178B">
        <w:rPr>
          <w:sz w:val="24"/>
          <w:szCs w:val="24"/>
        </w:rPr>
        <w:t>dependant</w:t>
      </w:r>
      <w:proofErr w:type="spellEnd"/>
      <w:r w:rsidRPr="009F178B">
        <w:rPr>
          <w:sz w:val="24"/>
          <w:szCs w:val="24"/>
        </w:rPr>
        <w:t xml:space="preserve"> diabetes is higher, since they will be taking prednisone.</w:t>
      </w:r>
    </w:p>
    <w:p w:rsidR="00422908" w:rsidRPr="009F178B" w:rsidRDefault="00422908" w:rsidP="009F178B">
      <w:pPr>
        <w:rPr>
          <w:sz w:val="24"/>
          <w:szCs w:val="24"/>
        </w:rPr>
      </w:pPr>
      <w:r w:rsidRPr="009F178B">
        <w:rPr>
          <w:sz w:val="24"/>
          <w:szCs w:val="24"/>
        </w:rPr>
        <w:t>The lungs of a CF patient won’t ‘get CF’ again, since the lungs are genetically normal, but, they can be infected with the bacteria that your child still has present growing in the nose, sinuses, and upper trachea.</w:t>
      </w:r>
    </w:p>
    <w:p w:rsidR="00914DBD" w:rsidRPr="009F178B" w:rsidRDefault="00914DBD" w:rsidP="009F178B">
      <w:pPr>
        <w:rPr>
          <w:b/>
          <w:sz w:val="24"/>
          <w:szCs w:val="24"/>
        </w:rPr>
      </w:pPr>
      <w:r w:rsidRPr="009F178B">
        <w:rPr>
          <w:b/>
          <w:sz w:val="24"/>
          <w:szCs w:val="24"/>
        </w:rPr>
        <w:lastRenderedPageBreak/>
        <w:t>Why do we have to live at the Ronald McDonald house for so long – I live 10 miles away!</w:t>
      </w:r>
    </w:p>
    <w:p w:rsidR="00914DBD" w:rsidRPr="009F178B" w:rsidRDefault="00914DBD" w:rsidP="009F178B">
      <w:pPr>
        <w:rPr>
          <w:sz w:val="24"/>
          <w:szCs w:val="24"/>
        </w:rPr>
      </w:pPr>
      <w:r w:rsidRPr="009F178B">
        <w:rPr>
          <w:sz w:val="24"/>
          <w:szCs w:val="24"/>
        </w:rPr>
        <w:t>Your child will have a very low resistance to ANY kind of infection because of the immune-suppressant medications that she is taking to prevent rejection.  The You will be staying in a special part of the Ronald McDonald house that is special for ‘immune-suppressed’ patients.  Most types of visitors are restricted from visiting it, and thus, we can provide a more protected place for your child to live during the time when they are most susceptible to getting very ill, even from a simple cold.  Once we are assured that your child is safe and doesn’t need so much isolation from exposure to infections, that’s when you will be discharged to your own home.</w:t>
      </w:r>
    </w:p>
    <w:p w:rsidR="00914DBD" w:rsidRPr="009F178B" w:rsidRDefault="00914DBD" w:rsidP="009F178B">
      <w:pPr>
        <w:rPr>
          <w:b/>
          <w:sz w:val="24"/>
          <w:szCs w:val="24"/>
        </w:rPr>
      </w:pPr>
      <w:r w:rsidRPr="009F178B">
        <w:rPr>
          <w:b/>
          <w:sz w:val="24"/>
          <w:szCs w:val="24"/>
        </w:rPr>
        <w:t>When can my child go back to school?</w:t>
      </w:r>
    </w:p>
    <w:p w:rsidR="00914DBD" w:rsidRPr="009F178B" w:rsidRDefault="00914DBD" w:rsidP="009F178B">
      <w:pPr>
        <w:rPr>
          <w:sz w:val="24"/>
          <w:szCs w:val="24"/>
        </w:rPr>
      </w:pPr>
      <w:r w:rsidRPr="009F178B">
        <w:rPr>
          <w:sz w:val="24"/>
          <w:szCs w:val="24"/>
        </w:rPr>
        <w:t>Generally speak</w:t>
      </w:r>
      <w:r w:rsidR="006B088B">
        <w:rPr>
          <w:sz w:val="24"/>
          <w:szCs w:val="24"/>
        </w:rPr>
        <w:t>ing, they can return to school</w:t>
      </w:r>
      <w:r w:rsidR="00422908" w:rsidRPr="009F178B">
        <w:rPr>
          <w:sz w:val="24"/>
          <w:szCs w:val="24"/>
        </w:rPr>
        <w:t xml:space="preserve"> 6</w:t>
      </w:r>
      <w:r w:rsidRPr="009F178B">
        <w:rPr>
          <w:sz w:val="24"/>
          <w:szCs w:val="24"/>
        </w:rPr>
        <w:t xml:space="preserve"> months after </w:t>
      </w:r>
      <w:r w:rsidR="005E49C7" w:rsidRPr="009F178B">
        <w:rPr>
          <w:sz w:val="24"/>
          <w:szCs w:val="24"/>
        </w:rPr>
        <w:t>they have had their transplant</w:t>
      </w:r>
      <w:r w:rsidRPr="009F178B">
        <w:rPr>
          <w:sz w:val="24"/>
          <w:szCs w:val="24"/>
        </w:rPr>
        <w:t>.  They are most immune-suppressed in those three months, thus are most susceptible to infection from viruses and other infections kids can pass to each other at school.</w:t>
      </w:r>
    </w:p>
    <w:p w:rsidR="005E49C7" w:rsidRPr="009F178B" w:rsidRDefault="005E49C7" w:rsidP="009F178B">
      <w:pPr>
        <w:rPr>
          <w:b/>
          <w:sz w:val="24"/>
          <w:szCs w:val="24"/>
        </w:rPr>
      </w:pPr>
      <w:r w:rsidRPr="009F178B">
        <w:rPr>
          <w:b/>
          <w:sz w:val="24"/>
          <w:szCs w:val="24"/>
        </w:rPr>
        <w:t>When can we travel?</w:t>
      </w:r>
    </w:p>
    <w:p w:rsidR="001C646D" w:rsidRPr="009F178B" w:rsidRDefault="005E49C7" w:rsidP="009F178B">
      <w:pPr>
        <w:rPr>
          <w:sz w:val="24"/>
          <w:szCs w:val="24"/>
        </w:rPr>
      </w:pPr>
      <w:r w:rsidRPr="009F178B">
        <w:rPr>
          <w:sz w:val="24"/>
          <w:szCs w:val="24"/>
        </w:rPr>
        <w:t>The same idea is true as for schoo</w:t>
      </w:r>
      <w:bookmarkStart w:id="45" w:name="_GoBack"/>
      <w:bookmarkEnd w:id="45"/>
      <w:r w:rsidRPr="009F178B">
        <w:rPr>
          <w:sz w:val="24"/>
          <w:szCs w:val="24"/>
        </w:rPr>
        <w:t xml:space="preserve">l, but it may be best to wait until 6 months.  Airplanes often re-circulate the air in the cabin, and this increases the likelihood </w:t>
      </w:r>
      <w:r w:rsidR="00B41F8C" w:rsidRPr="009F178B">
        <w:rPr>
          <w:sz w:val="24"/>
          <w:szCs w:val="24"/>
        </w:rPr>
        <w:t>of getting an infection, even higher than exposure that occurs in the schoolyard.</w:t>
      </w:r>
    </w:p>
    <w:sectPr w:rsidR="001C646D" w:rsidRPr="009F178B" w:rsidSect="006A4CF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A4" w:rsidRDefault="008F51A4" w:rsidP="0052052C">
      <w:pPr>
        <w:pStyle w:val="CM2"/>
      </w:pPr>
      <w:r>
        <w:separator/>
      </w:r>
    </w:p>
  </w:endnote>
  <w:endnote w:type="continuationSeparator" w:id="0">
    <w:p w:rsidR="008F51A4" w:rsidRDefault="008F51A4" w:rsidP="0052052C">
      <w:pPr>
        <w:pStyle w:val="CM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C4" w:rsidRDefault="009E09C4" w:rsidP="008150F2">
    <w:pPr>
      <w:pStyle w:val="Footer"/>
      <w:jc w:val="center"/>
    </w:pPr>
    <w:r w:rsidRPr="008150F2">
      <w:rPr>
        <w:rStyle w:val="PageNumber"/>
        <w:rFonts w:cs="Georgia"/>
      </w:rPr>
      <w:t xml:space="preserve">Page </w:t>
    </w:r>
    <w:r w:rsidRPr="008150F2">
      <w:rPr>
        <w:rStyle w:val="PageNumber"/>
        <w:rFonts w:cs="Georgia"/>
      </w:rPr>
      <w:fldChar w:fldCharType="begin"/>
    </w:r>
    <w:r w:rsidRPr="008150F2">
      <w:rPr>
        <w:rStyle w:val="PageNumber"/>
        <w:rFonts w:cs="Georgia"/>
      </w:rPr>
      <w:instrText xml:space="preserve"> PAGE </w:instrText>
    </w:r>
    <w:r w:rsidRPr="008150F2">
      <w:rPr>
        <w:rStyle w:val="PageNumber"/>
        <w:rFonts w:cs="Georgia"/>
      </w:rPr>
      <w:fldChar w:fldCharType="separate"/>
    </w:r>
    <w:r w:rsidR="006B088B">
      <w:rPr>
        <w:rStyle w:val="PageNumber"/>
        <w:rFonts w:cs="Georgia"/>
        <w:noProof/>
      </w:rPr>
      <w:t>37</w:t>
    </w:r>
    <w:r w:rsidRPr="008150F2">
      <w:rPr>
        <w:rStyle w:val="PageNumber"/>
        <w:rFonts w:cs="Georgia"/>
      </w:rPr>
      <w:fldChar w:fldCharType="end"/>
    </w:r>
    <w:r w:rsidRPr="008150F2">
      <w:rPr>
        <w:rStyle w:val="PageNumber"/>
        <w:rFonts w:cs="Georgia"/>
      </w:rPr>
      <w:t xml:space="preserve"> of </w:t>
    </w:r>
    <w:r w:rsidRPr="008150F2">
      <w:rPr>
        <w:rStyle w:val="PageNumber"/>
        <w:rFonts w:cs="Georgia"/>
      </w:rPr>
      <w:fldChar w:fldCharType="begin"/>
    </w:r>
    <w:r w:rsidRPr="008150F2">
      <w:rPr>
        <w:rStyle w:val="PageNumber"/>
        <w:rFonts w:cs="Georgia"/>
      </w:rPr>
      <w:instrText xml:space="preserve"> NUMPAGES </w:instrText>
    </w:r>
    <w:r w:rsidRPr="008150F2">
      <w:rPr>
        <w:rStyle w:val="PageNumber"/>
        <w:rFonts w:cs="Georgia"/>
      </w:rPr>
      <w:fldChar w:fldCharType="separate"/>
    </w:r>
    <w:r w:rsidR="006B088B">
      <w:rPr>
        <w:rStyle w:val="PageNumber"/>
        <w:rFonts w:cs="Georgia"/>
        <w:noProof/>
      </w:rPr>
      <w:t>37</w:t>
    </w:r>
    <w:r w:rsidRPr="008150F2">
      <w:rPr>
        <w:rStyle w:val="PageNumber"/>
        <w:rFonts w:cs="Georg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A4" w:rsidRDefault="008F51A4" w:rsidP="0052052C">
      <w:pPr>
        <w:pStyle w:val="CM2"/>
      </w:pPr>
      <w:r>
        <w:separator/>
      </w:r>
    </w:p>
  </w:footnote>
  <w:footnote w:type="continuationSeparator" w:id="0">
    <w:p w:rsidR="008F51A4" w:rsidRDefault="008F51A4" w:rsidP="0052052C">
      <w:pPr>
        <w:pStyle w:val="CM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E671A"/>
    <w:multiLevelType w:val="hybridMultilevel"/>
    <w:tmpl w:val="F4E4AAA9"/>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F6EB72D"/>
    <w:multiLevelType w:val="hybridMultilevel"/>
    <w:tmpl w:val="66F2E89D"/>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DB9BFD9"/>
    <w:multiLevelType w:val="hybridMultilevel"/>
    <w:tmpl w:val="C3C48039"/>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26766C2"/>
    <w:multiLevelType w:val="hybridMultilevel"/>
    <w:tmpl w:val="6004F9D8"/>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3A20AA6"/>
    <w:multiLevelType w:val="hybridMultilevel"/>
    <w:tmpl w:val="6ED08726"/>
    <w:lvl w:ilvl="0" w:tplc="13A01FA2">
      <w:start w:val="1"/>
      <w:numFmt w:val="bullet"/>
      <w:lvlText w:val=""/>
      <w:lvlJc w:val="left"/>
      <w:pPr>
        <w:tabs>
          <w:tab w:val="num" w:pos="1440"/>
        </w:tabs>
        <w:ind w:left="144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68013BE"/>
    <w:multiLevelType w:val="hybridMultilevel"/>
    <w:tmpl w:val="2200D6C4"/>
    <w:lvl w:ilvl="0" w:tplc="B3BCCE4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07E1AFAD"/>
    <w:multiLevelType w:val="hybridMultilevel"/>
    <w:tmpl w:val="D234FD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A3D740A"/>
    <w:multiLevelType w:val="hybridMultilevel"/>
    <w:tmpl w:val="EBF0D566"/>
    <w:lvl w:ilvl="0" w:tplc="B3BCCE4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0ADF3AEB"/>
    <w:multiLevelType w:val="hybridMultilevel"/>
    <w:tmpl w:val="385682A2"/>
    <w:lvl w:ilvl="0" w:tplc="0409000F">
      <w:start w:val="1"/>
      <w:numFmt w:val="decimal"/>
      <w:lvlText w:val="%1."/>
      <w:lvlJc w:val="left"/>
      <w:pPr>
        <w:tabs>
          <w:tab w:val="num" w:pos="1411"/>
        </w:tabs>
        <w:ind w:left="1411" w:hanging="360"/>
      </w:pPr>
      <w:rPr>
        <w:rFonts w:cs="Times New Roman"/>
      </w:rPr>
    </w:lvl>
    <w:lvl w:ilvl="1" w:tplc="04090019">
      <w:start w:val="1"/>
      <w:numFmt w:val="lowerLetter"/>
      <w:lvlText w:val="%2."/>
      <w:lvlJc w:val="left"/>
      <w:pPr>
        <w:tabs>
          <w:tab w:val="num" w:pos="2131"/>
        </w:tabs>
        <w:ind w:left="2131" w:hanging="360"/>
      </w:pPr>
      <w:rPr>
        <w:rFonts w:cs="Times New Roman"/>
      </w:rPr>
    </w:lvl>
    <w:lvl w:ilvl="2" w:tplc="0409001B">
      <w:start w:val="1"/>
      <w:numFmt w:val="lowerRoman"/>
      <w:lvlText w:val="%3."/>
      <w:lvlJc w:val="right"/>
      <w:pPr>
        <w:tabs>
          <w:tab w:val="num" w:pos="2851"/>
        </w:tabs>
        <w:ind w:left="2851" w:hanging="180"/>
      </w:pPr>
      <w:rPr>
        <w:rFonts w:cs="Times New Roman"/>
      </w:rPr>
    </w:lvl>
    <w:lvl w:ilvl="3" w:tplc="0409000F">
      <w:start w:val="1"/>
      <w:numFmt w:val="decimal"/>
      <w:lvlText w:val="%4."/>
      <w:lvlJc w:val="left"/>
      <w:pPr>
        <w:tabs>
          <w:tab w:val="num" w:pos="3571"/>
        </w:tabs>
        <w:ind w:left="3571" w:hanging="360"/>
      </w:pPr>
      <w:rPr>
        <w:rFonts w:cs="Times New Roman"/>
      </w:rPr>
    </w:lvl>
    <w:lvl w:ilvl="4" w:tplc="04090019">
      <w:start w:val="1"/>
      <w:numFmt w:val="lowerLetter"/>
      <w:lvlText w:val="%5."/>
      <w:lvlJc w:val="left"/>
      <w:pPr>
        <w:tabs>
          <w:tab w:val="num" w:pos="4291"/>
        </w:tabs>
        <w:ind w:left="4291" w:hanging="360"/>
      </w:pPr>
      <w:rPr>
        <w:rFonts w:cs="Times New Roman"/>
      </w:rPr>
    </w:lvl>
    <w:lvl w:ilvl="5" w:tplc="0409001B">
      <w:start w:val="1"/>
      <w:numFmt w:val="lowerRoman"/>
      <w:lvlText w:val="%6."/>
      <w:lvlJc w:val="right"/>
      <w:pPr>
        <w:tabs>
          <w:tab w:val="num" w:pos="5011"/>
        </w:tabs>
        <w:ind w:left="5011" w:hanging="180"/>
      </w:pPr>
      <w:rPr>
        <w:rFonts w:cs="Times New Roman"/>
      </w:rPr>
    </w:lvl>
    <w:lvl w:ilvl="6" w:tplc="0409000F">
      <w:start w:val="1"/>
      <w:numFmt w:val="decimal"/>
      <w:lvlText w:val="%7."/>
      <w:lvlJc w:val="left"/>
      <w:pPr>
        <w:tabs>
          <w:tab w:val="num" w:pos="5731"/>
        </w:tabs>
        <w:ind w:left="5731" w:hanging="360"/>
      </w:pPr>
      <w:rPr>
        <w:rFonts w:cs="Times New Roman"/>
      </w:rPr>
    </w:lvl>
    <w:lvl w:ilvl="7" w:tplc="04090019">
      <w:start w:val="1"/>
      <w:numFmt w:val="lowerLetter"/>
      <w:lvlText w:val="%8."/>
      <w:lvlJc w:val="left"/>
      <w:pPr>
        <w:tabs>
          <w:tab w:val="num" w:pos="6451"/>
        </w:tabs>
        <w:ind w:left="6451" w:hanging="360"/>
      </w:pPr>
      <w:rPr>
        <w:rFonts w:cs="Times New Roman"/>
      </w:rPr>
    </w:lvl>
    <w:lvl w:ilvl="8" w:tplc="0409001B">
      <w:start w:val="1"/>
      <w:numFmt w:val="lowerRoman"/>
      <w:lvlText w:val="%9."/>
      <w:lvlJc w:val="right"/>
      <w:pPr>
        <w:tabs>
          <w:tab w:val="num" w:pos="7171"/>
        </w:tabs>
        <w:ind w:left="7171" w:hanging="180"/>
      </w:pPr>
      <w:rPr>
        <w:rFonts w:cs="Times New Roman"/>
      </w:rPr>
    </w:lvl>
  </w:abstractNum>
  <w:abstractNum w:abstractNumId="9">
    <w:nsid w:val="0EA88754"/>
    <w:multiLevelType w:val="hybridMultilevel"/>
    <w:tmpl w:val="ACB24B26"/>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F51D160"/>
    <w:multiLevelType w:val="hybridMultilevel"/>
    <w:tmpl w:val="1F6DD33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1FF1A83"/>
    <w:multiLevelType w:val="hybridMultilevel"/>
    <w:tmpl w:val="97CE3F14"/>
    <w:lvl w:ilvl="0" w:tplc="B3BCCE4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1ADF862E"/>
    <w:multiLevelType w:val="hybridMultilevel"/>
    <w:tmpl w:val="E655948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3109A5D"/>
    <w:multiLevelType w:val="hybridMultilevel"/>
    <w:tmpl w:val="657E760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BBF0135"/>
    <w:multiLevelType w:val="hybridMultilevel"/>
    <w:tmpl w:val="063A1C56"/>
    <w:lvl w:ilvl="0" w:tplc="B3BCCE4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2E5B2473"/>
    <w:multiLevelType w:val="hybridMultilevel"/>
    <w:tmpl w:val="F92E02A0"/>
    <w:lvl w:ilvl="0" w:tplc="B3BCCE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38F4048"/>
    <w:multiLevelType w:val="hybridMultilevel"/>
    <w:tmpl w:val="867602F8"/>
    <w:lvl w:ilvl="0" w:tplc="B3BCCE46">
      <w:start w:val="1"/>
      <w:numFmt w:val="bullet"/>
      <w:lvlText w:val=""/>
      <w:lvlJc w:val="left"/>
      <w:pPr>
        <w:tabs>
          <w:tab w:val="num" w:pos="1078"/>
        </w:tabs>
        <w:ind w:left="1078" w:hanging="360"/>
      </w:pPr>
      <w:rPr>
        <w:rFonts w:ascii="Symbol" w:hAnsi="Symbol" w:hint="default"/>
        <w:color w:val="auto"/>
      </w:rPr>
    </w:lvl>
    <w:lvl w:ilvl="1" w:tplc="04090003">
      <w:start w:val="1"/>
      <w:numFmt w:val="bullet"/>
      <w:lvlText w:val="o"/>
      <w:lvlJc w:val="left"/>
      <w:pPr>
        <w:tabs>
          <w:tab w:val="num" w:pos="1798"/>
        </w:tabs>
        <w:ind w:left="1798" w:hanging="360"/>
      </w:pPr>
      <w:rPr>
        <w:rFonts w:ascii="Courier New" w:hAnsi="Courier New" w:hint="default"/>
      </w:rPr>
    </w:lvl>
    <w:lvl w:ilvl="2" w:tplc="04090005">
      <w:start w:val="1"/>
      <w:numFmt w:val="bullet"/>
      <w:lvlText w:val=""/>
      <w:lvlJc w:val="left"/>
      <w:pPr>
        <w:tabs>
          <w:tab w:val="num" w:pos="2518"/>
        </w:tabs>
        <w:ind w:left="2518" w:hanging="360"/>
      </w:pPr>
      <w:rPr>
        <w:rFonts w:ascii="Wingdings" w:hAnsi="Wingdings" w:hint="default"/>
      </w:rPr>
    </w:lvl>
    <w:lvl w:ilvl="3" w:tplc="04090001">
      <w:start w:val="1"/>
      <w:numFmt w:val="bullet"/>
      <w:lvlText w:val=""/>
      <w:lvlJc w:val="left"/>
      <w:pPr>
        <w:tabs>
          <w:tab w:val="num" w:pos="3238"/>
        </w:tabs>
        <w:ind w:left="3238" w:hanging="360"/>
      </w:pPr>
      <w:rPr>
        <w:rFonts w:ascii="Symbol" w:hAnsi="Symbol" w:hint="default"/>
      </w:rPr>
    </w:lvl>
    <w:lvl w:ilvl="4" w:tplc="04090003">
      <w:start w:val="1"/>
      <w:numFmt w:val="bullet"/>
      <w:lvlText w:val="o"/>
      <w:lvlJc w:val="left"/>
      <w:pPr>
        <w:tabs>
          <w:tab w:val="num" w:pos="3958"/>
        </w:tabs>
        <w:ind w:left="3958" w:hanging="360"/>
      </w:pPr>
      <w:rPr>
        <w:rFonts w:ascii="Courier New" w:hAnsi="Courier New" w:hint="default"/>
      </w:rPr>
    </w:lvl>
    <w:lvl w:ilvl="5" w:tplc="04090005">
      <w:start w:val="1"/>
      <w:numFmt w:val="bullet"/>
      <w:lvlText w:val=""/>
      <w:lvlJc w:val="left"/>
      <w:pPr>
        <w:tabs>
          <w:tab w:val="num" w:pos="4678"/>
        </w:tabs>
        <w:ind w:left="4678" w:hanging="360"/>
      </w:pPr>
      <w:rPr>
        <w:rFonts w:ascii="Wingdings" w:hAnsi="Wingdings" w:hint="default"/>
      </w:rPr>
    </w:lvl>
    <w:lvl w:ilvl="6" w:tplc="04090001">
      <w:start w:val="1"/>
      <w:numFmt w:val="bullet"/>
      <w:lvlText w:val=""/>
      <w:lvlJc w:val="left"/>
      <w:pPr>
        <w:tabs>
          <w:tab w:val="num" w:pos="5398"/>
        </w:tabs>
        <w:ind w:left="5398" w:hanging="360"/>
      </w:pPr>
      <w:rPr>
        <w:rFonts w:ascii="Symbol" w:hAnsi="Symbol" w:hint="default"/>
      </w:rPr>
    </w:lvl>
    <w:lvl w:ilvl="7" w:tplc="04090003">
      <w:start w:val="1"/>
      <w:numFmt w:val="bullet"/>
      <w:lvlText w:val="o"/>
      <w:lvlJc w:val="left"/>
      <w:pPr>
        <w:tabs>
          <w:tab w:val="num" w:pos="6118"/>
        </w:tabs>
        <w:ind w:left="6118" w:hanging="360"/>
      </w:pPr>
      <w:rPr>
        <w:rFonts w:ascii="Courier New" w:hAnsi="Courier New" w:hint="default"/>
      </w:rPr>
    </w:lvl>
    <w:lvl w:ilvl="8" w:tplc="04090005">
      <w:start w:val="1"/>
      <w:numFmt w:val="bullet"/>
      <w:lvlText w:val=""/>
      <w:lvlJc w:val="left"/>
      <w:pPr>
        <w:tabs>
          <w:tab w:val="num" w:pos="6838"/>
        </w:tabs>
        <w:ind w:left="6838" w:hanging="360"/>
      </w:pPr>
      <w:rPr>
        <w:rFonts w:ascii="Wingdings" w:hAnsi="Wingdings" w:hint="default"/>
      </w:rPr>
    </w:lvl>
  </w:abstractNum>
  <w:abstractNum w:abstractNumId="17">
    <w:nsid w:val="38CB781F"/>
    <w:multiLevelType w:val="hybridMultilevel"/>
    <w:tmpl w:val="20221C9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3CB41075"/>
    <w:multiLevelType w:val="hybridMultilevel"/>
    <w:tmpl w:val="FD1CC8D4"/>
    <w:lvl w:ilvl="0" w:tplc="B3BCCE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CC752A9"/>
    <w:multiLevelType w:val="hybridMultilevel"/>
    <w:tmpl w:val="C5D02E42"/>
    <w:lvl w:ilvl="0" w:tplc="B3BCCE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F5673E"/>
    <w:multiLevelType w:val="hybridMultilevel"/>
    <w:tmpl w:val="0A8CDEC6"/>
    <w:lvl w:ilvl="0" w:tplc="B3BCCE4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54465B45"/>
    <w:multiLevelType w:val="hybridMultilevel"/>
    <w:tmpl w:val="7BC23932"/>
    <w:lvl w:ilvl="0" w:tplc="81BA4EE8">
      <w:start w:val="1"/>
      <w:numFmt w:val="bullet"/>
      <w:lvlText w:val=""/>
      <w:lvlJc w:val="left"/>
      <w:pPr>
        <w:tabs>
          <w:tab w:val="num" w:pos="1080"/>
        </w:tabs>
        <w:ind w:left="108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21541F"/>
    <w:multiLevelType w:val="hybridMultilevel"/>
    <w:tmpl w:val="CB5E747A"/>
    <w:lvl w:ilvl="0" w:tplc="13A01FA2">
      <w:start w:val="1"/>
      <w:numFmt w:val="bullet"/>
      <w:lvlText w:val=""/>
      <w:lvlJc w:val="left"/>
      <w:pPr>
        <w:tabs>
          <w:tab w:val="num" w:pos="2160"/>
        </w:tabs>
        <w:ind w:left="2160" w:hanging="360"/>
      </w:pPr>
      <w:rPr>
        <w:rFonts w:ascii="Symbol" w:hAnsi="Symbol" w:hint="default"/>
        <w:color w:val="FF000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5D6A05C5"/>
    <w:multiLevelType w:val="hybridMultilevel"/>
    <w:tmpl w:val="26981B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0FE71BF"/>
    <w:multiLevelType w:val="hybridMultilevel"/>
    <w:tmpl w:val="0710EA9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5EA1946"/>
    <w:multiLevelType w:val="hybridMultilevel"/>
    <w:tmpl w:val="83BE911E"/>
    <w:lvl w:ilvl="0" w:tplc="B3BCCE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6661F0B"/>
    <w:multiLevelType w:val="hybridMultilevel"/>
    <w:tmpl w:val="BFBAFEC6"/>
    <w:lvl w:ilvl="0" w:tplc="B3BCCE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B126CD2"/>
    <w:multiLevelType w:val="hybridMultilevel"/>
    <w:tmpl w:val="813CF43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C6D737C"/>
    <w:multiLevelType w:val="hybridMultilevel"/>
    <w:tmpl w:val="A31747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E9217B4"/>
    <w:multiLevelType w:val="hybridMultilevel"/>
    <w:tmpl w:val="2F24BD6C"/>
    <w:lvl w:ilvl="0" w:tplc="65DC3AC2">
      <w:start w:val="1"/>
      <w:numFmt w:val="bullet"/>
      <w:lvlText w:val=""/>
      <w:lvlJc w:val="left"/>
      <w:pPr>
        <w:tabs>
          <w:tab w:val="num" w:pos="2520"/>
        </w:tabs>
        <w:ind w:left="25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752A10B7"/>
    <w:multiLevelType w:val="hybridMultilevel"/>
    <w:tmpl w:val="8924A372"/>
    <w:lvl w:ilvl="0" w:tplc="4602230A">
      <w:start w:val="1"/>
      <w:numFmt w:val="decimal"/>
      <w:lvlText w:val="%1."/>
      <w:lvlJc w:val="left"/>
      <w:pPr>
        <w:tabs>
          <w:tab w:val="num" w:pos="1051"/>
        </w:tabs>
        <w:ind w:left="1051" w:hanging="360"/>
      </w:pPr>
      <w:rPr>
        <w:rFonts w:cs="Times New Roman" w:hint="default"/>
      </w:rPr>
    </w:lvl>
    <w:lvl w:ilvl="1" w:tplc="04090019">
      <w:start w:val="1"/>
      <w:numFmt w:val="lowerLetter"/>
      <w:lvlText w:val="%2."/>
      <w:lvlJc w:val="left"/>
      <w:pPr>
        <w:tabs>
          <w:tab w:val="num" w:pos="1771"/>
        </w:tabs>
        <w:ind w:left="1771" w:hanging="360"/>
      </w:pPr>
      <w:rPr>
        <w:rFonts w:cs="Times New Roman"/>
      </w:rPr>
    </w:lvl>
    <w:lvl w:ilvl="2" w:tplc="0409001B">
      <w:start w:val="1"/>
      <w:numFmt w:val="lowerRoman"/>
      <w:lvlText w:val="%3."/>
      <w:lvlJc w:val="right"/>
      <w:pPr>
        <w:tabs>
          <w:tab w:val="num" w:pos="2491"/>
        </w:tabs>
        <w:ind w:left="2491" w:hanging="180"/>
      </w:pPr>
      <w:rPr>
        <w:rFonts w:cs="Times New Roman"/>
      </w:rPr>
    </w:lvl>
    <w:lvl w:ilvl="3" w:tplc="0409000F">
      <w:start w:val="1"/>
      <w:numFmt w:val="decimal"/>
      <w:lvlText w:val="%4."/>
      <w:lvlJc w:val="left"/>
      <w:pPr>
        <w:tabs>
          <w:tab w:val="num" w:pos="3211"/>
        </w:tabs>
        <w:ind w:left="3211" w:hanging="360"/>
      </w:pPr>
      <w:rPr>
        <w:rFonts w:cs="Times New Roman"/>
      </w:rPr>
    </w:lvl>
    <w:lvl w:ilvl="4" w:tplc="04090019">
      <w:start w:val="1"/>
      <w:numFmt w:val="lowerLetter"/>
      <w:lvlText w:val="%5."/>
      <w:lvlJc w:val="left"/>
      <w:pPr>
        <w:tabs>
          <w:tab w:val="num" w:pos="3931"/>
        </w:tabs>
        <w:ind w:left="3931" w:hanging="360"/>
      </w:pPr>
      <w:rPr>
        <w:rFonts w:cs="Times New Roman"/>
      </w:rPr>
    </w:lvl>
    <w:lvl w:ilvl="5" w:tplc="0409001B">
      <w:start w:val="1"/>
      <w:numFmt w:val="lowerRoman"/>
      <w:lvlText w:val="%6."/>
      <w:lvlJc w:val="right"/>
      <w:pPr>
        <w:tabs>
          <w:tab w:val="num" w:pos="4651"/>
        </w:tabs>
        <w:ind w:left="4651" w:hanging="180"/>
      </w:pPr>
      <w:rPr>
        <w:rFonts w:cs="Times New Roman"/>
      </w:rPr>
    </w:lvl>
    <w:lvl w:ilvl="6" w:tplc="0409000F">
      <w:start w:val="1"/>
      <w:numFmt w:val="decimal"/>
      <w:lvlText w:val="%7."/>
      <w:lvlJc w:val="left"/>
      <w:pPr>
        <w:tabs>
          <w:tab w:val="num" w:pos="5371"/>
        </w:tabs>
        <w:ind w:left="5371" w:hanging="360"/>
      </w:pPr>
      <w:rPr>
        <w:rFonts w:cs="Times New Roman"/>
      </w:rPr>
    </w:lvl>
    <w:lvl w:ilvl="7" w:tplc="04090019">
      <w:start w:val="1"/>
      <w:numFmt w:val="lowerLetter"/>
      <w:lvlText w:val="%8."/>
      <w:lvlJc w:val="left"/>
      <w:pPr>
        <w:tabs>
          <w:tab w:val="num" w:pos="6091"/>
        </w:tabs>
        <w:ind w:left="6091" w:hanging="360"/>
      </w:pPr>
      <w:rPr>
        <w:rFonts w:cs="Times New Roman"/>
      </w:rPr>
    </w:lvl>
    <w:lvl w:ilvl="8" w:tplc="0409001B">
      <w:start w:val="1"/>
      <w:numFmt w:val="lowerRoman"/>
      <w:lvlText w:val="%9."/>
      <w:lvlJc w:val="right"/>
      <w:pPr>
        <w:tabs>
          <w:tab w:val="num" w:pos="6811"/>
        </w:tabs>
        <w:ind w:left="6811" w:hanging="180"/>
      </w:pPr>
      <w:rPr>
        <w:rFonts w:cs="Times New Roman"/>
      </w:rPr>
    </w:lvl>
  </w:abstractNum>
  <w:abstractNum w:abstractNumId="31">
    <w:nsid w:val="76375EC0"/>
    <w:multiLevelType w:val="hybridMultilevel"/>
    <w:tmpl w:val="6E0E8A0C"/>
    <w:lvl w:ilvl="0" w:tplc="4602230A">
      <w:start w:val="1"/>
      <w:numFmt w:val="decimal"/>
      <w:lvlText w:val="%1."/>
      <w:lvlJc w:val="left"/>
      <w:pPr>
        <w:tabs>
          <w:tab w:val="num" w:pos="1051"/>
        </w:tabs>
        <w:ind w:left="1051"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E6B1075"/>
    <w:multiLevelType w:val="hybridMultilevel"/>
    <w:tmpl w:val="FE64ED0E"/>
    <w:lvl w:ilvl="0" w:tplc="B3BCCE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12"/>
  </w:num>
  <w:num w:numId="4">
    <w:abstractNumId w:val="9"/>
  </w:num>
  <w:num w:numId="5">
    <w:abstractNumId w:val="1"/>
  </w:num>
  <w:num w:numId="6">
    <w:abstractNumId w:val="10"/>
  </w:num>
  <w:num w:numId="7">
    <w:abstractNumId w:val="2"/>
  </w:num>
  <w:num w:numId="8">
    <w:abstractNumId w:val="3"/>
  </w:num>
  <w:num w:numId="9">
    <w:abstractNumId w:val="24"/>
  </w:num>
  <w:num w:numId="10">
    <w:abstractNumId w:val="13"/>
  </w:num>
  <w:num w:numId="11">
    <w:abstractNumId w:val="0"/>
  </w:num>
  <w:num w:numId="12">
    <w:abstractNumId w:val="26"/>
  </w:num>
  <w:num w:numId="13">
    <w:abstractNumId w:val="25"/>
  </w:num>
  <w:num w:numId="14">
    <w:abstractNumId w:val="32"/>
  </w:num>
  <w:num w:numId="15">
    <w:abstractNumId w:val="19"/>
  </w:num>
  <w:num w:numId="16">
    <w:abstractNumId w:val="14"/>
  </w:num>
  <w:num w:numId="17">
    <w:abstractNumId w:val="11"/>
  </w:num>
  <w:num w:numId="18">
    <w:abstractNumId w:val="16"/>
  </w:num>
  <w:num w:numId="19">
    <w:abstractNumId w:val="23"/>
  </w:num>
  <w:num w:numId="20">
    <w:abstractNumId w:val="8"/>
  </w:num>
  <w:num w:numId="21">
    <w:abstractNumId w:val="30"/>
  </w:num>
  <w:num w:numId="22">
    <w:abstractNumId w:val="31"/>
  </w:num>
  <w:num w:numId="23">
    <w:abstractNumId w:val="15"/>
  </w:num>
  <w:num w:numId="24">
    <w:abstractNumId w:val="18"/>
  </w:num>
  <w:num w:numId="25">
    <w:abstractNumId w:val="29"/>
  </w:num>
  <w:num w:numId="26">
    <w:abstractNumId w:val="4"/>
  </w:num>
  <w:num w:numId="27">
    <w:abstractNumId w:val="22"/>
  </w:num>
  <w:num w:numId="28">
    <w:abstractNumId w:val="17"/>
  </w:num>
  <w:num w:numId="29">
    <w:abstractNumId w:val="5"/>
  </w:num>
  <w:num w:numId="30">
    <w:abstractNumId w:val="20"/>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07"/>
    <w:rsid w:val="00000B63"/>
    <w:rsid w:val="00066910"/>
    <w:rsid w:val="000B669C"/>
    <w:rsid w:val="000F226D"/>
    <w:rsid w:val="00101B8B"/>
    <w:rsid w:val="00143598"/>
    <w:rsid w:val="001C646D"/>
    <w:rsid w:val="001D0915"/>
    <w:rsid w:val="001F2171"/>
    <w:rsid w:val="00200AD4"/>
    <w:rsid w:val="002435F5"/>
    <w:rsid w:val="00272F9A"/>
    <w:rsid w:val="00276983"/>
    <w:rsid w:val="00285F87"/>
    <w:rsid w:val="00295023"/>
    <w:rsid w:val="00297949"/>
    <w:rsid w:val="003374C9"/>
    <w:rsid w:val="00353E61"/>
    <w:rsid w:val="00371A94"/>
    <w:rsid w:val="003E4120"/>
    <w:rsid w:val="0040393E"/>
    <w:rsid w:val="00407055"/>
    <w:rsid w:val="00413317"/>
    <w:rsid w:val="00422908"/>
    <w:rsid w:val="004249C8"/>
    <w:rsid w:val="00454F6F"/>
    <w:rsid w:val="00456C35"/>
    <w:rsid w:val="0048114E"/>
    <w:rsid w:val="004A5977"/>
    <w:rsid w:val="004D0822"/>
    <w:rsid w:val="004D4845"/>
    <w:rsid w:val="004E16E5"/>
    <w:rsid w:val="004F75F4"/>
    <w:rsid w:val="00512C14"/>
    <w:rsid w:val="0052052C"/>
    <w:rsid w:val="00591484"/>
    <w:rsid w:val="005A684D"/>
    <w:rsid w:val="005D5615"/>
    <w:rsid w:val="005E49C7"/>
    <w:rsid w:val="00611DD1"/>
    <w:rsid w:val="0064370F"/>
    <w:rsid w:val="006477C7"/>
    <w:rsid w:val="00666A96"/>
    <w:rsid w:val="006A4CF9"/>
    <w:rsid w:val="006B088B"/>
    <w:rsid w:val="006D111E"/>
    <w:rsid w:val="006D2DAF"/>
    <w:rsid w:val="00717F6F"/>
    <w:rsid w:val="00730A8E"/>
    <w:rsid w:val="00760FBC"/>
    <w:rsid w:val="00774ECC"/>
    <w:rsid w:val="007D1241"/>
    <w:rsid w:val="007E4D88"/>
    <w:rsid w:val="008150F2"/>
    <w:rsid w:val="008173F8"/>
    <w:rsid w:val="00831596"/>
    <w:rsid w:val="008A4168"/>
    <w:rsid w:val="008C3610"/>
    <w:rsid w:val="008F51A4"/>
    <w:rsid w:val="00910128"/>
    <w:rsid w:val="00914DBD"/>
    <w:rsid w:val="00922549"/>
    <w:rsid w:val="009607A6"/>
    <w:rsid w:val="00967133"/>
    <w:rsid w:val="00975CC6"/>
    <w:rsid w:val="009A53AC"/>
    <w:rsid w:val="009C1E6D"/>
    <w:rsid w:val="009D2BC7"/>
    <w:rsid w:val="009E09C4"/>
    <w:rsid w:val="009F178B"/>
    <w:rsid w:val="009F2A45"/>
    <w:rsid w:val="00A95115"/>
    <w:rsid w:val="00A9632F"/>
    <w:rsid w:val="00AA0FF8"/>
    <w:rsid w:val="00B059C3"/>
    <w:rsid w:val="00B41F8C"/>
    <w:rsid w:val="00B4356B"/>
    <w:rsid w:val="00B4584D"/>
    <w:rsid w:val="00B469FC"/>
    <w:rsid w:val="00B74F05"/>
    <w:rsid w:val="00B80346"/>
    <w:rsid w:val="00B80451"/>
    <w:rsid w:val="00B82C10"/>
    <w:rsid w:val="00B971A0"/>
    <w:rsid w:val="00BA2B7F"/>
    <w:rsid w:val="00BC3B86"/>
    <w:rsid w:val="00BD7C8F"/>
    <w:rsid w:val="00BD7DEB"/>
    <w:rsid w:val="00BE79E9"/>
    <w:rsid w:val="00D026F3"/>
    <w:rsid w:val="00D1340B"/>
    <w:rsid w:val="00D31EEA"/>
    <w:rsid w:val="00D37497"/>
    <w:rsid w:val="00D450FF"/>
    <w:rsid w:val="00D4754D"/>
    <w:rsid w:val="00D7698A"/>
    <w:rsid w:val="00D947CF"/>
    <w:rsid w:val="00DA6E51"/>
    <w:rsid w:val="00DB6B9F"/>
    <w:rsid w:val="00DC11E3"/>
    <w:rsid w:val="00DE6634"/>
    <w:rsid w:val="00E21B9B"/>
    <w:rsid w:val="00E4588D"/>
    <w:rsid w:val="00E63C49"/>
    <w:rsid w:val="00E7636F"/>
    <w:rsid w:val="00E76AD1"/>
    <w:rsid w:val="00E81307"/>
    <w:rsid w:val="00EA216D"/>
    <w:rsid w:val="00EB007F"/>
    <w:rsid w:val="00EF149A"/>
    <w:rsid w:val="00F029D7"/>
    <w:rsid w:val="00F21BC2"/>
    <w:rsid w:val="00F300BE"/>
    <w:rsid w:val="00F30FE0"/>
    <w:rsid w:val="00F50B14"/>
    <w:rsid w:val="00F85D60"/>
    <w:rsid w:val="00FA5068"/>
    <w:rsid w:val="00FC4256"/>
    <w:rsid w:val="00FE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D4"/>
    <w:pPr>
      <w:spacing w:after="180" w:line="271" w:lineRule="auto"/>
    </w:pPr>
    <w:rPr>
      <w:rFonts w:ascii="Georgia" w:hAnsi="Georgia" w:cs="Georgia"/>
      <w:color w:val="000000"/>
      <w:kern w:val="28"/>
      <w:sz w:val="17"/>
      <w:szCs w:val="17"/>
    </w:rPr>
  </w:style>
  <w:style w:type="paragraph" w:styleId="Heading1">
    <w:name w:val="heading 1"/>
    <w:basedOn w:val="Normal"/>
    <w:next w:val="Normal"/>
    <w:link w:val="Heading1Char"/>
    <w:uiPriority w:val="99"/>
    <w:qFormat/>
    <w:rsid w:val="00200AD4"/>
    <w:pPr>
      <w:spacing w:after="0"/>
      <w:outlineLvl w:val="0"/>
    </w:pPr>
    <w:rPr>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customStyle="1" w:styleId="Default">
    <w:name w:val="Default"/>
    <w:link w:val="DefaultChar"/>
    <w:uiPriority w:val="99"/>
    <w:pPr>
      <w:widowControl w:val="0"/>
      <w:autoSpaceDE w:val="0"/>
      <w:autoSpaceDN w:val="0"/>
      <w:adjustRightInd w:val="0"/>
      <w:spacing w:after="0" w:line="240" w:lineRule="auto"/>
    </w:pPr>
    <w:rPr>
      <w:rFonts w:ascii="Georgia" w:hAnsi="Georgia" w:cs="Georgia"/>
      <w:color w:val="000000"/>
      <w:sz w:val="24"/>
      <w:szCs w:val="24"/>
    </w:rPr>
  </w:style>
  <w:style w:type="paragraph" w:customStyle="1" w:styleId="CM26">
    <w:name w:val="CM26"/>
    <w:basedOn w:val="Default"/>
    <w:next w:val="Default"/>
    <w:uiPriority w:val="99"/>
    <w:pPr>
      <w:spacing w:after="630"/>
    </w:pPr>
    <w:rPr>
      <w:color w:val="auto"/>
    </w:rPr>
  </w:style>
  <w:style w:type="paragraph" w:customStyle="1" w:styleId="CM1">
    <w:name w:val="CM1"/>
    <w:basedOn w:val="Default"/>
    <w:next w:val="Default"/>
    <w:uiPriority w:val="99"/>
    <w:pPr>
      <w:spacing w:line="398" w:lineRule="atLeast"/>
    </w:pPr>
    <w:rPr>
      <w:color w:val="auto"/>
    </w:rPr>
  </w:style>
  <w:style w:type="paragraph" w:customStyle="1" w:styleId="CM2">
    <w:name w:val="CM2"/>
    <w:basedOn w:val="Default"/>
    <w:next w:val="Default"/>
    <w:uiPriority w:val="99"/>
    <w:pPr>
      <w:spacing w:line="398" w:lineRule="atLeast"/>
    </w:pPr>
    <w:rPr>
      <w:color w:val="auto"/>
    </w:rPr>
  </w:style>
  <w:style w:type="paragraph" w:customStyle="1" w:styleId="CM34">
    <w:name w:val="CM34"/>
    <w:basedOn w:val="Default"/>
    <w:next w:val="Default"/>
    <w:uiPriority w:val="99"/>
    <w:pPr>
      <w:spacing w:after="368"/>
    </w:pPr>
    <w:rPr>
      <w:color w:val="auto"/>
    </w:rPr>
  </w:style>
  <w:style w:type="paragraph" w:customStyle="1" w:styleId="CM33">
    <w:name w:val="CM33"/>
    <w:basedOn w:val="Default"/>
    <w:next w:val="Default"/>
    <w:uiPriority w:val="99"/>
    <w:pPr>
      <w:spacing w:after="145"/>
    </w:pPr>
    <w:rPr>
      <w:color w:val="auto"/>
    </w:rPr>
  </w:style>
  <w:style w:type="paragraph" w:customStyle="1" w:styleId="CM29">
    <w:name w:val="CM29"/>
    <w:basedOn w:val="Default"/>
    <w:next w:val="Default"/>
    <w:uiPriority w:val="99"/>
    <w:pPr>
      <w:spacing w:after="83"/>
    </w:pPr>
    <w:rPr>
      <w:color w:val="auto"/>
    </w:rPr>
  </w:style>
  <w:style w:type="paragraph" w:customStyle="1" w:styleId="CM3">
    <w:name w:val="CM3"/>
    <w:basedOn w:val="Default"/>
    <w:next w:val="Default"/>
    <w:uiPriority w:val="99"/>
    <w:pPr>
      <w:spacing w:line="398" w:lineRule="atLeast"/>
    </w:pPr>
    <w:rPr>
      <w:color w:val="auto"/>
    </w:rPr>
  </w:style>
  <w:style w:type="paragraph" w:customStyle="1" w:styleId="CM4">
    <w:name w:val="CM4"/>
    <w:basedOn w:val="Default"/>
    <w:next w:val="Default"/>
    <w:uiPriority w:val="99"/>
    <w:rPr>
      <w:color w:val="auto"/>
    </w:rPr>
  </w:style>
  <w:style w:type="paragraph" w:customStyle="1" w:styleId="CM27">
    <w:name w:val="CM27"/>
    <w:basedOn w:val="Default"/>
    <w:next w:val="Default"/>
    <w:uiPriority w:val="99"/>
    <w:pPr>
      <w:spacing w:after="253"/>
    </w:pPr>
    <w:rPr>
      <w:color w:val="auto"/>
    </w:rPr>
  </w:style>
  <w:style w:type="paragraph" w:customStyle="1" w:styleId="CM5">
    <w:name w:val="CM5"/>
    <w:basedOn w:val="Default"/>
    <w:next w:val="Default"/>
    <w:uiPriority w:val="99"/>
    <w:rPr>
      <w:color w:val="auto"/>
    </w:rPr>
  </w:style>
  <w:style w:type="paragraph" w:customStyle="1" w:styleId="CM30">
    <w:name w:val="CM30"/>
    <w:basedOn w:val="Default"/>
    <w:next w:val="Default"/>
    <w:uiPriority w:val="99"/>
    <w:pPr>
      <w:spacing w:after="543"/>
    </w:pPr>
    <w:rPr>
      <w:color w:val="auto"/>
    </w:rPr>
  </w:style>
  <w:style w:type="paragraph" w:customStyle="1" w:styleId="CM11">
    <w:name w:val="CM11"/>
    <w:basedOn w:val="Default"/>
    <w:next w:val="Default"/>
    <w:uiPriority w:val="99"/>
    <w:pPr>
      <w:spacing w:line="398" w:lineRule="atLeast"/>
    </w:pPr>
    <w:rPr>
      <w:color w:val="auto"/>
    </w:rPr>
  </w:style>
  <w:style w:type="paragraph" w:customStyle="1" w:styleId="CM31">
    <w:name w:val="CM31"/>
    <w:basedOn w:val="Default"/>
    <w:next w:val="Default"/>
    <w:uiPriority w:val="99"/>
    <w:pPr>
      <w:spacing w:after="743"/>
    </w:pPr>
    <w:rPr>
      <w:color w:val="auto"/>
    </w:rPr>
  </w:style>
  <w:style w:type="paragraph" w:customStyle="1" w:styleId="CM32">
    <w:name w:val="CM32"/>
    <w:basedOn w:val="Default"/>
    <w:next w:val="Default"/>
    <w:uiPriority w:val="99"/>
    <w:pPr>
      <w:spacing w:after="415"/>
    </w:pPr>
    <w:rPr>
      <w:color w:val="auto"/>
    </w:rPr>
  </w:style>
  <w:style w:type="paragraph" w:customStyle="1" w:styleId="CM12">
    <w:name w:val="CM12"/>
    <w:basedOn w:val="Default"/>
    <w:next w:val="Default"/>
    <w:uiPriority w:val="99"/>
    <w:pPr>
      <w:spacing w:line="398" w:lineRule="atLeast"/>
    </w:pPr>
    <w:rPr>
      <w:color w:val="auto"/>
    </w:rPr>
  </w:style>
  <w:style w:type="paragraph" w:customStyle="1" w:styleId="CM13">
    <w:name w:val="CM13"/>
    <w:basedOn w:val="Default"/>
    <w:next w:val="Default"/>
    <w:uiPriority w:val="99"/>
    <w:pPr>
      <w:spacing w:line="398" w:lineRule="atLeast"/>
    </w:pPr>
    <w:rPr>
      <w:color w:val="auto"/>
    </w:rPr>
  </w:style>
  <w:style w:type="paragraph" w:customStyle="1" w:styleId="CM14">
    <w:name w:val="CM14"/>
    <w:basedOn w:val="Default"/>
    <w:next w:val="Default"/>
    <w:uiPriority w:val="99"/>
    <w:pPr>
      <w:spacing w:line="398" w:lineRule="atLeast"/>
    </w:pPr>
    <w:rPr>
      <w:color w:val="auto"/>
    </w:rPr>
  </w:style>
  <w:style w:type="paragraph" w:customStyle="1" w:styleId="CM9">
    <w:name w:val="CM9"/>
    <w:basedOn w:val="Default"/>
    <w:next w:val="Default"/>
    <w:uiPriority w:val="99"/>
    <w:pPr>
      <w:spacing w:line="398" w:lineRule="atLeast"/>
    </w:pPr>
    <w:rPr>
      <w:color w:val="auto"/>
    </w:rPr>
  </w:style>
  <w:style w:type="paragraph" w:customStyle="1" w:styleId="CM10">
    <w:name w:val="CM10"/>
    <w:basedOn w:val="Default"/>
    <w:next w:val="Default"/>
    <w:uiPriority w:val="99"/>
    <w:rPr>
      <w:color w:val="auto"/>
    </w:rPr>
  </w:style>
  <w:style w:type="paragraph" w:customStyle="1" w:styleId="CM35">
    <w:name w:val="CM35"/>
    <w:basedOn w:val="Default"/>
    <w:next w:val="Default"/>
    <w:uiPriority w:val="99"/>
    <w:pPr>
      <w:spacing w:after="893"/>
    </w:pPr>
    <w:rPr>
      <w:color w:val="auto"/>
    </w:rPr>
  </w:style>
  <w:style w:type="paragraph" w:customStyle="1" w:styleId="CM7">
    <w:name w:val="CM7"/>
    <w:basedOn w:val="Default"/>
    <w:next w:val="Default"/>
    <w:uiPriority w:val="99"/>
    <w:pPr>
      <w:spacing w:line="398" w:lineRule="atLeast"/>
    </w:pPr>
    <w:rPr>
      <w:color w:val="auto"/>
    </w:rPr>
  </w:style>
  <w:style w:type="paragraph" w:customStyle="1" w:styleId="CM18">
    <w:name w:val="CM18"/>
    <w:basedOn w:val="Default"/>
    <w:next w:val="Default"/>
    <w:uiPriority w:val="99"/>
    <w:pPr>
      <w:spacing w:line="398" w:lineRule="atLeast"/>
    </w:pPr>
    <w:rPr>
      <w:color w:val="auto"/>
    </w:rPr>
  </w:style>
  <w:style w:type="paragraph" w:customStyle="1" w:styleId="CM19">
    <w:name w:val="CM19"/>
    <w:basedOn w:val="Default"/>
    <w:next w:val="Default"/>
    <w:uiPriority w:val="99"/>
    <w:pPr>
      <w:spacing w:line="398" w:lineRule="atLeast"/>
    </w:pPr>
    <w:rPr>
      <w:color w:val="auto"/>
    </w:rPr>
  </w:style>
  <w:style w:type="paragraph" w:customStyle="1" w:styleId="CM21">
    <w:name w:val="CM21"/>
    <w:basedOn w:val="Default"/>
    <w:next w:val="Default"/>
    <w:uiPriority w:val="99"/>
    <w:pPr>
      <w:spacing w:line="398" w:lineRule="atLeast"/>
    </w:pPr>
    <w:rPr>
      <w:color w:val="auto"/>
    </w:rPr>
  </w:style>
  <w:style w:type="paragraph" w:customStyle="1" w:styleId="CM22">
    <w:name w:val="CM22"/>
    <w:basedOn w:val="Default"/>
    <w:next w:val="Default"/>
    <w:uiPriority w:val="99"/>
    <w:pPr>
      <w:spacing w:line="398" w:lineRule="atLeast"/>
    </w:pPr>
    <w:rPr>
      <w:color w:val="auto"/>
    </w:rPr>
  </w:style>
  <w:style w:type="paragraph" w:customStyle="1" w:styleId="CM23">
    <w:name w:val="CM23"/>
    <w:basedOn w:val="Default"/>
    <w:next w:val="Default"/>
    <w:uiPriority w:val="99"/>
    <w:pPr>
      <w:spacing w:line="398" w:lineRule="atLeast"/>
    </w:pPr>
    <w:rPr>
      <w:color w:val="auto"/>
    </w:rPr>
  </w:style>
  <w:style w:type="table" w:styleId="TableGrid">
    <w:name w:val="Table Grid"/>
    <w:basedOn w:val="TableNormal"/>
    <w:uiPriority w:val="99"/>
    <w:rsid w:val="007D1241"/>
    <w:pPr>
      <w:spacing w:after="0" w:line="240" w:lineRule="auto"/>
    </w:pPr>
    <w:rPr>
      <w:rFonts w:ascii="Georgia" w:hAnsi="Georgia" w:cs="Georg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00AD4"/>
    <w:pPr>
      <w:spacing w:line="300" w:lineRule="auto"/>
    </w:pPr>
    <w:rPr>
      <w:i/>
      <w:iCs/>
      <w:sz w:val="31"/>
      <w:szCs w:val="31"/>
    </w:rPr>
  </w:style>
  <w:style w:type="character" w:customStyle="1" w:styleId="BodyTextChar">
    <w:name w:val="Body Text Char"/>
    <w:basedOn w:val="DefaultParagraphFont"/>
    <w:link w:val="BodyText"/>
    <w:uiPriority w:val="99"/>
    <w:semiHidden/>
    <w:rPr>
      <w:rFonts w:ascii="Georgia" w:hAnsi="Georgia" w:cs="Georgia"/>
      <w:color w:val="000000"/>
      <w:kern w:val="28"/>
      <w:sz w:val="17"/>
      <w:szCs w:val="17"/>
    </w:rPr>
  </w:style>
  <w:style w:type="table" w:styleId="TableWeb3">
    <w:name w:val="Table Web 3"/>
    <w:basedOn w:val="TableNormal"/>
    <w:uiPriority w:val="99"/>
    <w:rsid w:val="00066910"/>
    <w:pPr>
      <w:spacing w:after="180" w:line="271" w:lineRule="auto"/>
    </w:pPr>
    <w:rPr>
      <w:rFonts w:ascii="Georgia" w:hAnsi="Georgia" w:cs="Georgia"/>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NormalWeb">
    <w:name w:val="Normal (Web)"/>
    <w:basedOn w:val="Normal"/>
    <w:uiPriority w:val="99"/>
    <w:rsid w:val="00D4754D"/>
    <w:pPr>
      <w:spacing w:before="100" w:beforeAutospacing="1" w:after="100" w:afterAutospacing="1" w:line="240" w:lineRule="auto"/>
      <w:jc w:val="both"/>
    </w:pPr>
    <w:rPr>
      <w:rFonts w:ascii="Verdana" w:hAnsi="Verdana" w:cs="Verdana"/>
      <w:kern w:val="0"/>
      <w:sz w:val="18"/>
      <w:szCs w:val="18"/>
    </w:rPr>
  </w:style>
  <w:style w:type="paragraph" w:customStyle="1" w:styleId="Style1">
    <w:name w:val="Style1"/>
    <w:basedOn w:val="Normal"/>
    <w:uiPriority w:val="99"/>
    <w:rsid w:val="00422908"/>
    <w:pPr>
      <w:spacing w:before="120" w:after="0" w:line="240" w:lineRule="auto"/>
    </w:pPr>
    <w:rPr>
      <w:rFonts w:ascii="Comic Sans MS" w:hAnsi="Comic Sans MS" w:cs="Comic Sans MS"/>
      <w:color w:val="auto"/>
      <w:kern w:val="0"/>
      <w:sz w:val="24"/>
      <w:szCs w:val="24"/>
    </w:rPr>
  </w:style>
  <w:style w:type="paragraph" w:styleId="Header">
    <w:name w:val="header"/>
    <w:basedOn w:val="Normal"/>
    <w:link w:val="HeaderChar"/>
    <w:uiPriority w:val="99"/>
    <w:rsid w:val="003374C9"/>
    <w:pPr>
      <w:tabs>
        <w:tab w:val="center" w:pos="4320"/>
        <w:tab w:val="right" w:pos="8640"/>
      </w:tabs>
    </w:pPr>
  </w:style>
  <w:style w:type="character" w:customStyle="1" w:styleId="HeaderChar">
    <w:name w:val="Header Char"/>
    <w:basedOn w:val="DefaultParagraphFont"/>
    <w:link w:val="Header"/>
    <w:uiPriority w:val="99"/>
    <w:semiHidden/>
    <w:rPr>
      <w:rFonts w:ascii="Georgia" w:hAnsi="Georgia" w:cs="Georgia"/>
      <w:color w:val="000000"/>
      <w:kern w:val="28"/>
      <w:sz w:val="17"/>
      <w:szCs w:val="17"/>
    </w:rPr>
  </w:style>
  <w:style w:type="paragraph" w:styleId="Footer">
    <w:name w:val="footer"/>
    <w:basedOn w:val="Normal"/>
    <w:link w:val="FooterChar"/>
    <w:uiPriority w:val="99"/>
    <w:rsid w:val="003374C9"/>
    <w:pPr>
      <w:tabs>
        <w:tab w:val="center" w:pos="4320"/>
        <w:tab w:val="right" w:pos="8640"/>
      </w:tabs>
    </w:pPr>
  </w:style>
  <w:style w:type="character" w:customStyle="1" w:styleId="FooterChar">
    <w:name w:val="Footer Char"/>
    <w:basedOn w:val="DefaultParagraphFont"/>
    <w:link w:val="Footer"/>
    <w:uiPriority w:val="99"/>
    <w:semiHidden/>
    <w:rPr>
      <w:rFonts w:ascii="Georgia" w:hAnsi="Georgia" w:cs="Georgia"/>
      <w:color w:val="000000"/>
      <w:kern w:val="28"/>
      <w:sz w:val="17"/>
      <w:szCs w:val="17"/>
    </w:rPr>
  </w:style>
  <w:style w:type="character" w:styleId="PageNumber">
    <w:name w:val="page number"/>
    <w:basedOn w:val="DefaultParagraphFont"/>
    <w:uiPriority w:val="99"/>
    <w:rsid w:val="003374C9"/>
    <w:rPr>
      <w:rFonts w:cs="Times New Roman"/>
    </w:rPr>
  </w:style>
  <w:style w:type="character" w:customStyle="1" w:styleId="DefaultChar">
    <w:name w:val="Default Char"/>
    <w:basedOn w:val="DefaultParagraphFont"/>
    <w:link w:val="Default"/>
    <w:uiPriority w:val="99"/>
    <w:locked/>
    <w:rsid w:val="00371A94"/>
    <w:rPr>
      <w:rFonts w:ascii="Georgia" w:hAnsi="Georgia" w:cs="Georgia"/>
      <w:color w:val="000000"/>
      <w:sz w:val="24"/>
      <w:szCs w:val="24"/>
      <w:lang w:val="en-US" w:eastAsia="en-US"/>
    </w:rPr>
  </w:style>
  <w:style w:type="table" w:styleId="TableGrid3">
    <w:name w:val="Table Grid 3"/>
    <w:basedOn w:val="TableNormal"/>
    <w:uiPriority w:val="99"/>
    <w:rsid w:val="00DB6B9F"/>
    <w:pPr>
      <w:spacing w:after="180" w:line="271" w:lineRule="auto"/>
    </w:pPr>
    <w:rPr>
      <w:rFonts w:ascii="Georgia" w:hAnsi="Georgia" w:cs="Georgia"/>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B4356B"/>
  </w:style>
  <w:style w:type="character" w:styleId="Hyperlink">
    <w:name w:val="Hyperlink"/>
    <w:basedOn w:val="DefaultParagraphFont"/>
    <w:uiPriority w:val="99"/>
    <w:rsid w:val="00B4356B"/>
    <w:rPr>
      <w:rFonts w:cs="Times New Roman"/>
      <w:color w:val="0000FF"/>
      <w:u w:val="single"/>
    </w:rPr>
  </w:style>
  <w:style w:type="paragraph" w:styleId="BalloonText">
    <w:name w:val="Balloon Text"/>
    <w:basedOn w:val="Normal"/>
    <w:link w:val="BalloonTextChar"/>
    <w:uiPriority w:val="99"/>
    <w:semiHidden/>
    <w:unhideWhenUsed/>
    <w:rsid w:val="000B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9C"/>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D4"/>
    <w:pPr>
      <w:spacing w:after="180" w:line="271" w:lineRule="auto"/>
    </w:pPr>
    <w:rPr>
      <w:rFonts w:ascii="Georgia" w:hAnsi="Georgia" w:cs="Georgia"/>
      <w:color w:val="000000"/>
      <w:kern w:val="28"/>
      <w:sz w:val="17"/>
      <w:szCs w:val="17"/>
    </w:rPr>
  </w:style>
  <w:style w:type="paragraph" w:styleId="Heading1">
    <w:name w:val="heading 1"/>
    <w:basedOn w:val="Normal"/>
    <w:next w:val="Normal"/>
    <w:link w:val="Heading1Char"/>
    <w:uiPriority w:val="99"/>
    <w:qFormat/>
    <w:rsid w:val="00200AD4"/>
    <w:pPr>
      <w:spacing w:after="0"/>
      <w:outlineLvl w:val="0"/>
    </w:pPr>
    <w:rPr>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customStyle="1" w:styleId="Default">
    <w:name w:val="Default"/>
    <w:link w:val="DefaultChar"/>
    <w:uiPriority w:val="99"/>
    <w:pPr>
      <w:widowControl w:val="0"/>
      <w:autoSpaceDE w:val="0"/>
      <w:autoSpaceDN w:val="0"/>
      <w:adjustRightInd w:val="0"/>
      <w:spacing w:after="0" w:line="240" w:lineRule="auto"/>
    </w:pPr>
    <w:rPr>
      <w:rFonts w:ascii="Georgia" w:hAnsi="Georgia" w:cs="Georgia"/>
      <w:color w:val="000000"/>
      <w:sz w:val="24"/>
      <w:szCs w:val="24"/>
    </w:rPr>
  </w:style>
  <w:style w:type="paragraph" w:customStyle="1" w:styleId="CM26">
    <w:name w:val="CM26"/>
    <w:basedOn w:val="Default"/>
    <w:next w:val="Default"/>
    <w:uiPriority w:val="99"/>
    <w:pPr>
      <w:spacing w:after="630"/>
    </w:pPr>
    <w:rPr>
      <w:color w:val="auto"/>
    </w:rPr>
  </w:style>
  <w:style w:type="paragraph" w:customStyle="1" w:styleId="CM1">
    <w:name w:val="CM1"/>
    <w:basedOn w:val="Default"/>
    <w:next w:val="Default"/>
    <w:uiPriority w:val="99"/>
    <w:pPr>
      <w:spacing w:line="398" w:lineRule="atLeast"/>
    </w:pPr>
    <w:rPr>
      <w:color w:val="auto"/>
    </w:rPr>
  </w:style>
  <w:style w:type="paragraph" w:customStyle="1" w:styleId="CM2">
    <w:name w:val="CM2"/>
    <w:basedOn w:val="Default"/>
    <w:next w:val="Default"/>
    <w:uiPriority w:val="99"/>
    <w:pPr>
      <w:spacing w:line="398" w:lineRule="atLeast"/>
    </w:pPr>
    <w:rPr>
      <w:color w:val="auto"/>
    </w:rPr>
  </w:style>
  <w:style w:type="paragraph" w:customStyle="1" w:styleId="CM34">
    <w:name w:val="CM34"/>
    <w:basedOn w:val="Default"/>
    <w:next w:val="Default"/>
    <w:uiPriority w:val="99"/>
    <w:pPr>
      <w:spacing w:after="368"/>
    </w:pPr>
    <w:rPr>
      <w:color w:val="auto"/>
    </w:rPr>
  </w:style>
  <w:style w:type="paragraph" w:customStyle="1" w:styleId="CM33">
    <w:name w:val="CM33"/>
    <w:basedOn w:val="Default"/>
    <w:next w:val="Default"/>
    <w:uiPriority w:val="99"/>
    <w:pPr>
      <w:spacing w:after="145"/>
    </w:pPr>
    <w:rPr>
      <w:color w:val="auto"/>
    </w:rPr>
  </w:style>
  <w:style w:type="paragraph" w:customStyle="1" w:styleId="CM29">
    <w:name w:val="CM29"/>
    <w:basedOn w:val="Default"/>
    <w:next w:val="Default"/>
    <w:uiPriority w:val="99"/>
    <w:pPr>
      <w:spacing w:after="83"/>
    </w:pPr>
    <w:rPr>
      <w:color w:val="auto"/>
    </w:rPr>
  </w:style>
  <w:style w:type="paragraph" w:customStyle="1" w:styleId="CM3">
    <w:name w:val="CM3"/>
    <w:basedOn w:val="Default"/>
    <w:next w:val="Default"/>
    <w:uiPriority w:val="99"/>
    <w:pPr>
      <w:spacing w:line="398" w:lineRule="atLeast"/>
    </w:pPr>
    <w:rPr>
      <w:color w:val="auto"/>
    </w:rPr>
  </w:style>
  <w:style w:type="paragraph" w:customStyle="1" w:styleId="CM4">
    <w:name w:val="CM4"/>
    <w:basedOn w:val="Default"/>
    <w:next w:val="Default"/>
    <w:uiPriority w:val="99"/>
    <w:rPr>
      <w:color w:val="auto"/>
    </w:rPr>
  </w:style>
  <w:style w:type="paragraph" w:customStyle="1" w:styleId="CM27">
    <w:name w:val="CM27"/>
    <w:basedOn w:val="Default"/>
    <w:next w:val="Default"/>
    <w:uiPriority w:val="99"/>
    <w:pPr>
      <w:spacing w:after="253"/>
    </w:pPr>
    <w:rPr>
      <w:color w:val="auto"/>
    </w:rPr>
  </w:style>
  <w:style w:type="paragraph" w:customStyle="1" w:styleId="CM5">
    <w:name w:val="CM5"/>
    <w:basedOn w:val="Default"/>
    <w:next w:val="Default"/>
    <w:uiPriority w:val="99"/>
    <w:rPr>
      <w:color w:val="auto"/>
    </w:rPr>
  </w:style>
  <w:style w:type="paragraph" w:customStyle="1" w:styleId="CM30">
    <w:name w:val="CM30"/>
    <w:basedOn w:val="Default"/>
    <w:next w:val="Default"/>
    <w:uiPriority w:val="99"/>
    <w:pPr>
      <w:spacing w:after="543"/>
    </w:pPr>
    <w:rPr>
      <w:color w:val="auto"/>
    </w:rPr>
  </w:style>
  <w:style w:type="paragraph" w:customStyle="1" w:styleId="CM11">
    <w:name w:val="CM11"/>
    <w:basedOn w:val="Default"/>
    <w:next w:val="Default"/>
    <w:uiPriority w:val="99"/>
    <w:pPr>
      <w:spacing w:line="398" w:lineRule="atLeast"/>
    </w:pPr>
    <w:rPr>
      <w:color w:val="auto"/>
    </w:rPr>
  </w:style>
  <w:style w:type="paragraph" w:customStyle="1" w:styleId="CM31">
    <w:name w:val="CM31"/>
    <w:basedOn w:val="Default"/>
    <w:next w:val="Default"/>
    <w:uiPriority w:val="99"/>
    <w:pPr>
      <w:spacing w:after="743"/>
    </w:pPr>
    <w:rPr>
      <w:color w:val="auto"/>
    </w:rPr>
  </w:style>
  <w:style w:type="paragraph" w:customStyle="1" w:styleId="CM32">
    <w:name w:val="CM32"/>
    <w:basedOn w:val="Default"/>
    <w:next w:val="Default"/>
    <w:uiPriority w:val="99"/>
    <w:pPr>
      <w:spacing w:after="415"/>
    </w:pPr>
    <w:rPr>
      <w:color w:val="auto"/>
    </w:rPr>
  </w:style>
  <w:style w:type="paragraph" w:customStyle="1" w:styleId="CM12">
    <w:name w:val="CM12"/>
    <w:basedOn w:val="Default"/>
    <w:next w:val="Default"/>
    <w:uiPriority w:val="99"/>
    <w:pPr>
      <w:spacing w:line="398" w:lineRule="atLeast"/>
    </w:pPr>
    <w:rPr>
      <w:color w:val="auto"/>
    </w:rPr>
  </w:style>
  <w:style w:type="paragraph" w:customStyle="1" w:styleId="CM13">
    <w:name w:val="CM13"/>
    <w:basedOn w:val="Default"/>
    <w:next w:val="Default"/>
    <w:uiPriority w:val="99"/>
    <w:pPr>
      <w:spacing w:line="398" w:lineRule="atLeast"/>
    </w:pPr>
    <w:rPr>
      <w:color w:val="auto"/>
    </w:rPr>
  </w:style>
  <w:style w:type="paragraph" w:customStyle="1" w:styleId="CM14">
    <w:name w:val="CM14"/>
    <w:basedOn w:val="Default"/>
    <w:next w:val="Default"/>
    <w:uiPriority w:val="99"/>
    <w:pPr>
      <w:spacing w:line="398" w:lineRule="atLeast"/>
    </w:pPr>
    <w:rPr>
      <w:color w:val="auto"/>
    </w:rPr>
  </w:style>
  <w:style w:type="paragraph" w:customStyle="1" w:styleId="CM9">
    <w:name w:val="CM9"/>
    <w:basedOn w:val="Default"/>
    <w:next w:val="Default"/>
    <w:uiPriority w:val="99"/>
    <w:pPr>
      <w:spacing w:line="398" w:lineRule="atLeast"/>
    </w:pPr>
    <w:rPr>
      <w:color w:val="auto"/>
    </w:rPr>
  </w:style>
  <w:style w:type="paragraph" w:customStyle="1" w:styleId="CM10">
    <w:name w:val="CM10"/>
    <w:basedOn w:val="Default"/>
    <w:next w:val="Default"/>
    <w:uiPriority w:val="99"/>
    <w:rPr>
      <w:color w:val="auto"/>
    </w:rPr>
  </w:style>
  <w:style w:type="paragraph" w:customStyle="1" w:styleId="CM35">
    <w:name w:val="CM35"/>
    <w:basedOn w:val="Default"/>
    <w:next w:val="Default"/>
    <w:uiPriority w:val="99"/>
    <w:pPr>
      <w:spacing w:after="893"/>
    </w:pPr>
    <w:rPr>
      <w:color w:val="auto"/>
    </w:rPr>
  </w:style>
  <w:style w:type="paragraph" w:customStyle="1" w:styleId="CM7">
    <w:name w:val="CM7"/>
    <w:basedOn w:val="Default"/>
    <w:next w:val="Default"/>
    <w:uiPriority w:val="99"/>
    <w:pPr>
      <w:spacing w:line="398" w:lineRule="atLeast"/>
    </w:pPr>
    <w:rPr>
      <w:color w:val="auto"/>
    </w:rPr>
  </w:style>
  <w:style w:type="paragraph" w:customStyle="1" w:styleId="CM18">
    <w:name w:val="CM18"/>
    <w:basedOn w:val="Default"/>
    <w:next w:val="Default"/>
    <w:uiPriority w:val="99"/>
    <w:pPr>
      <w:spacing w:line="398" w:lineRule="atLeast"/>
    </w:pPr>
    <w:rPr>
      <w:color w:val="auto"/>
    </w:rPr>
  </w:style>
  <w:style w:type="paragraph" w:customStyle="1" w:styleId="CM19">
    <w:name w:val="CM19"/>
    <w:basedOn w:val="Default"/>
    <w:next w:val="Default"/>
    <w:uiPriority w:val="99"/>
    <w:pPr>
      <w:spacing w:line="398" w:lineRule="atLeast"/>
    </w:pPr>
    <w:rPr>
      <w:color w:val="auto"/>
    </w:rPr>
  </w:style>
  <w:style w:type="paragraph" w:customStyle="1" w:styleId="CM21">
    <w:name w:val="CM21"/>
    <w:basedOn w:val="Default"/>
    <w:next w:val="Default"/>
    <w:uiPriority w:val="99"/>
    <w:pPr>
      <w:spacing w:line="398" w:lineRule="atLeast"/>
    </w:pPr>
    <w:rPr>
      <w:color w:val="auto"/>
    </w:rPr>
  </w:style>
  <w:style w:type="paragraph" w:customStyle="1" w:styleId="CM22">
    <w:name w:val="CM22"/>
    <w:basedOn w:val="Default"/>
    <w:next w:val="Default"/>
    <w:uiPriority w:val="99"/>
    <w:pPr>
      <w:spacing w:line="398" w:lineRule="atLeast"/>
    </w:pPr>
    <w:rPr>
      <w:color w:val="auto"/>
    </w:rPr>
  </w:style>
  <w:style w:type="paragraph" w:customStyle="1" w:styleId="CM23">
    <w:name w:val="CM23"/>
    <w:basedOn w:val="Default"/>
    <w:next w:val="Default"/>
    <w:uiPriority w:val="99"/>
    <w:pPr>
      <w:spacing w:line="398" w:lineRule="atLeast"/>
    </w:pPr>
    <w:rPr>
      <w:color w:val="auto"/>
    </w:rPr>
  </w:style>
  <w:style w:type="table" w:styleId="TableGrid">
    <w:name w:val="Table Grid"/>
    <w:basedOn w:val="TableNormal"/>
    <w:uiPriority w:val="99"/>
    <w:rsid w:val="007D1241"/>
    <w:pPr>
      <w:spacing w:after="0" w:line="240" w:lineRule="auto"/>
    </w:pPr>
    <w:rPr>
      <w:rFonts w:ascii="Georgia" w:hAnsi="Georgia" w:cs="Georg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00AD4"/>
    <w:pPr>
      <w:spacing w:line="300" w:lineRule="auto"/>
    </w:pPr>
    <w:rPr>
      <w:i/>
      <w:iCs/>
      <w:sz w:val="31"/>
      <w:szCs w:val="31"/>
    </w:rPr>
  </w:style>
  <w:style w:type="character" w:customStyle="1" w:styleId="BodyTextChar">
    <w:name w:val="Body Text Char"/>
    <w:basedOn w:val="DefaultParagraphFont"/>
    <w:link w:val="BodyText"/>
    <w:uiPriority w:val="99"/>
    <w:semiHidden/>
    <w:rPr>
      <w:rFonts w:ascii="Georgia" w:hAnsi="Georgia" w:cs="Georgia"/>
      <w:color w:val="000000"/>
      <w:kern w:val="28"/>
      <w:sz w:val="17"/>
      <w:szCs w:val="17"/>
    </w:rPr>
  </w:style>
  <w:style w:type="table" w:styleId="TableWeb3">
    <w:name w:val="Table Web 3"/>
    <w:basedOn w:val="TableNormal"/>
    <w:uiPriority w:val="99"/>
    <w:rsid w:val="00066910"/>
    <w:pPr>
      <w:spacing w:after="180" w:line="271" w:lineRule="auto"/>
    </w:pPr>
    <w:rPr>
      <w:rFonts w:ascii="Georgia" w:hAnsi="Georgia" w:cs="Georgia"/>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NormalWeb">
    <w:name w:val="Normal (Web)"/>
    <w:basedOn w:val="Normal"/>
    <w:uiPriority w:val="99"/>
    <w:rsid w:val="00D4754D"/>
    <w:pPr>
      <w:spacing w:before="100" w:beforeAutospacing="1" w:after="100" w:afterAutospacing="1" w:line="240" w:lineRule="auto"/>
      <w:jc w:val="both"/>
    </w:pPr>
    <w:rPr>
      <w:rFonts w:ascii="Verdana" w:hAnsi="Verdana" w:cs="Verdana"/>
      <w:kern w:val="0"/>
      <w:sz w:val="18"/>
      <w:szCs w:val="18"/>
    </w:rPr>
  </w:style>
  <w:style w:type="paragraph" w:customStyle="1" w:styleId="Style1">
    <w:name w:val="Style1"/>
    <w:basedOn w:val="Normal"/>
    <w:uiPriority w:val="99"/>
    <w:rsid w:val="00422908"/>
    <w:pPr>
      <w:spacing w:before="120" w:after="0" w:line="240" w:lineRule="auto"/>
    </w:pPr>
    <w:rPr>
      <w:rFonts w:ascii="Comic Sans MS" w:hAnsi="Comic Sans MS" w:cs="Comic Sans MS"/>
      <w:color w:val="auto"/>
      <w:kern w:val="0"/>
      <w:sz w:val="24"/>
      <w:szCs w:val="24"/>
    </w:rPr>
  </w:style>
  <w:style w:type="paragraph" w:styleId="Header">
    <w:name w:val="header"/>
    <w:basedOn w:val="Normal"/>
    <w:link w:val="HeaderChar"/>
    <w:uiPriority w:val="99"/>
    <w:rsid w:val="003374C9"/>
    <w:pPr>
      <w:tabs>
        <w:tab w:val="center" w:pos="4320"/>
        <w:tab w:val="right" w:pos="8640"/>
      </w:tabs>
    </w:pPr>
  </w:style>
  <w:style w:type="character" w:customStyle="1" w:styleId="HeaderChar">
    <w:name w:val="Header Char"/>
    <w:basedOn w:val="DefaultParagraphFont"/>
    <w:link w:val="Header"/>
    <w:uiPriority w:val="99"/>
    <w:semiHidden/>
    <w:rPr>
      <w:rFonts w:ascii="Georgia" w:hAnsi="Georgia" w:cs="Georgia"/>
      <w:color w:val="000000"/>
      <w:kern w:val="28"/>
      <w:sz w:val="17"/>
      <w:szCs w:val="17"/>
    </w:rPr>
  </w:style>
  <w:style w:type="paragraph" w:styleId="Footer">
    <w:name w:val="footer"/>
    <w:basedOn w:val="Normal"/>
    <w:link w:val="FooterChar"/>
    <w:uiPriority w:val="99"/>
    <w:rsid w:val="003374C9"/>
    <w:pPr>
      <w:tabs>
        <w:tab w:val="center" w:pos="4320"/>
        <w:tab w:val="right" w:pos="8640"/>
      </w:tabs>
    </w:pPr>
  </w:style>
  <w:style w:type="character" w:customStyle="1" w:styleId="FooterChar">
    <w:name w:val="Footer Char"/>
    <w:basedOn w:val="DefaultParagraphFont"/>
    <w:link w:val="Footer"/>
    <w:uiPriority w:val="99"/>
    <w:semiHidden/>
    <w:rPr>
      <w:rFonts w:ascii="Georgia" w:hAnsi="Georgia" w:cs="Georgia"/>
      <w:color w:val="000000"/>
      <w:kern w:val="28"/>
      <w:sz w:val="17"/>
      <w:szCs w:val="17"/>
    </w:rPr>
  </w:style>
  <w:style w:type="character" w:styleId="PageNumber">
    <w:name w:val="page number"/>
    <w:basedOn w:val="DefaultParagraphFont"/>
    <w:uiPriority w:val="99"/>
    <w:rsid w:val="003374C9"/>
    <w:rPr>
      <w:rFonts w:cs="Times New Roman"/>
    </w:rPr>
  </w:style>
  <w:style w:type="character" w:customStyle="1" w:styleId="DefaultChar">
    <w:name w:val="Default Char"/>
    <w:basedOn w:val="DefaultParagraphFont"/>
    <w:link w:val="Default"/>
    <w:uiPriority w:val="99"/>
    <w:locked/>
    <w:rsid w:val="00371A94"/>
    <w:rPr>
      <w:rFonts w:ascii="Georgia" w:hAnsi="Georgia" w:cs="Georgia"/>
      <w:color w:val="000000"/>
      <w:sz w:val="24"/>
      <w:szCs w:val="24"/>
      <w:lang w:val="en-US" w:eastAsia="en-US"/>
    </w:rPr>
  </w:style>
  <w:style w:type="table" w:styleId="TableGrid3">
    <w:name w:val="Table Grid 3"/>
    <w:basedOn w:val="TableNormal"/>
    <w:uiPriority w:val="99"/>
    <w:rsid w:val="00DB6B9F"/>
    <w:pPr>
      <w:spacing w:after="180" w:line="271" w:lineRule="auto"/>
    </w:pPr>
    <w:rPr>
      <w:rFonts w:ascii="Georgia" w:hAnsi="Georgia" w:cs="Georgia"/>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B4356B"/>
  </w:style>
  <w:style w:type="character" w:styleId="Hyperlink">
    <w:name w:val="Hyperlink"/>
    <w:basedOn w:val="DefaultParagraphFont"/>
    <w:uiPriority w:val="99"/>
    <w:rsid w:val="00B4356B"/>
    <w:rPr>
      <w:rFonts w:cs="Times New Roman"/>
      <w:color w:val="0000FF"/>
      <w:u w:val="single"/>
    </w:rPr>
  </w:style>
  <w:style w:type="paragraph" w:styleId="BalloonText">
    <w:name w:val="Balloon Text"/>
    <w:basedOn w:val="Normal"/>
    <w:link w:val="BalloonTextChar"/>
    <w:uiPriority w:val="99"/>
    <w:semiHidden/>
    <w:unhideWhenUsed/>
    <w:rsid w:val="000B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9C"/>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07548">
      <w:marLeft w:val="0"/>
      <w:marRight w:val="0"/>
      <w:marTop w:val="0"/>
      <w:marBottom w:val="0"/>
      <w:divBdr>
        <w:top w:val="none" w:sz="0" w:space="0" w:color="auto"/>
        <w:left w:val="none" w:sz="0" w:space="0" w:color="auto"/>
        <w:bottom w:val="none" w:sz="0" w:space="0" w:color="auto"/>
        <w:right w:val="none" w:sz="0" w:space="0" w:color="auto"/>
      </w:divBdr>
    </w:div>
    <w:div w:id="1501307549">
      <w:marLeft w:val="0"/>
      <w:marRight w:val="0"/>
      <w:marTop w:val="0"/>
      <w:marBottom w:val="0"/>
      <w:divBdr>
        <w:top w:val="none" w:sz="0" w:space="0" w:color="auto"/>
        <w:left w:val="none" w:sz="0" w:space="0" w:color="auto"/>
        <w:bottom w:val="none" w:sz="0" w:space="0" w:color="auto"/>
        <w:right w:val="none" w:sz="0" w:space="0" w:color="auto"/>
      </w:divBdr>
    </w:div>
    <w:div w:id="1501307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37</Pages>
  <Words>8517</Words>
  <Characters>48553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WorkbookForParents.pub</vt:lpstr>
    </vt:vector>
  </TitlesOfParts>
  <Company>Stanford University</Company>
  <LinksUpToDate>false</LinksUpToDate>
  <CharactersWithSpaces>56957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WorkbookForParents.pub</dc:title>
  <dc:creator>Carol</dc:creator>
  <cp:lastModifiedBy>Pediatrics</cp:lastModifiedBy>
  <cp:revision>7</cp:revision>
  <cp:lastPrinted>2006-01-08T20:12:00Z</cp:lastPrinted>
  <dcterms:created xsi:type="dcterms:W3CDTF">2015-11-03T02:05:00Z</dcterms:created>
  <dcterms:modified xsi:type="dcterms:W3CDTF">2016-01-28T22:55:00Z</dcterms:modified>
</cp:coreProperties>
</file>