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278"/>
        <w:gridCol w:w="3780"/>
        <w:gridCol w:w="4680"/>
        <w:gridCol w:w="3780"/>
      </w:tblGrid>
      <w:tr w:rsidR="00513793" w:rsidTr="00AC6147">
        <w:tc>
          <w:tcPr>
            <w:tcW w:w="1278" w:type="dxa"/>
          </w:tcPr>
          <w:p w:rsidR="00513793" w:rsidRDefault="00513793" w:rsidP="000E4B55">
            <w:pPr>
              <w:rPr>
                <w:b/>
              </w:rPr>
            </w:pPr>
          </w:p>
        </w:tc>
        <w:tc>
          <w:tcPr>
            <w:tcW w:w="3780" w:type="dxa"/>
          </w:tcPr>
          <w:p w:rsidR="00513793" w:rsidRPr="000E4B55" w:rsidRDefault="00513793" w:rsidP="000E4B55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Professional Developmental Milestones</w:t>
            </w:r>
          </w:p>
        </w:tc>
        <w:tc>
          <w:tcPr>
            <w:tcW w:w="4680" w:type="dxa"/>
          </w:tcPr>
          <w:p w:rsidR="00513793" w:rsidRDefault="005137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Professionalism</w:t>
            </w:r>
          </w:p>
          <w:p w:rsidR="00513793" w:rsidRPr="000E4B55" w:rsidRDefault="00513793">
            <w:pPr>
              <w:rPr>
                <w:b/>
                <w:sz w:val="20"/>
              </w:rPr>
            </w:pPr>
          </w:p>
        </w:tc>
        <w:tc>
          <w:tcPr>
            <w:tcW w:w="3780" w:type="dxa"/>
          </w:tcPr>
          <w:p w:rsidR="00513793" w:rsidRPr="00513793" w:rsidRDefault="00513793">
            <w:pPr>
              <w:rPr>
                <w:b/>
                <w:sz w:val="20"/>
              </w:rPr>
            </w:pPr>
            <w:r w:rsidRPr="00513793">
              <w:rPr>
                <w:b/>
                <w:sz w:val="20"/>
              </w:rPr>
              <w:t>Interpersonal/</w:t>
            </w:r>
          </w:p>
          <w:p w:rsidR="00513793" w:rsidRPr="00513793" w:rsidRDefault="00513793">
            <w:pPr>
              <w:rPr>
                <w:b/>
                <w:sz w:val="20"/>
              </w:rPr>
            </w:pPr>
            <w:r w:rsidRPr="00513793">
              <w:rPr>
                <w:b/>
                <w:sz w:val="20"/>
              </w:rPr>
              <w:t>Communication Skills</w:t>
            </w:r>
          </w:p>
        </w:tc>
      </w:tr>
      <w:tr w:rsidR="00513793" w:rsidRPr="000E4B55" w:rsidTr="00AC6147">
        <w:tc>
          <w:tcPr>
            <w:tcW w:w="1278" w:type="dxa"/>
          </w:tcPr>
          <w:p w:rsidR="00513793" w:rsidRPr="000E4B55" w:rsidRDefault="00513793" w:rsidP="000E4B55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One</w:t>
            </w:r>
          </w:p>
        </w:tc>
        <w:tc>
          <w:tcPr>
            <w:tcW w:w="3780" w:type="dxa"/>
          </w:tcPr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Register with ABR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Join professional organizations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Begin learning portfolio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Attend Boot Camp conferences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Provide preliminary interpretations of images with direct supervision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Participate in Pediatric Radiology weekend call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Join a resident task force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Participate in Spring prep for short call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E4B55">
              <w:rPr>
                <w:sz w:val="20"/>
              </w:rPr>
              <w:t>Take Buddy call at least twice in Spring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E4B55">
              <w:rPr>
                <w:sz w:val="20"/>
              </w:rPr>
              <w:t xml:space="preserve">Start using </w:t>
            </w:r>
            <w:proofErr w:type="spellStart"/>
            <w:r w:rsidRPr="000E4B55">
              <w:rPr>
                <w:sz w:val="20"/>
              </w:rPr>
              <w:t>RadPrimer</w:t>
            </w:r>
            <w:proofErr w:type="spellEnd"/>
            <w:r w:rsidRPr="000E4B55">
              <w:rPr>
                <w:sz w:val="20"/>
              </w:rPr>
              <w:t>, ACR case-in-point, Brant &amp; Helms, ACR Learning file self-study resources</w:t>
            </w:r>
          </w:p>
        </w:tc>
        <w:tc>
          <w:tcPr>
            <w:tcW w:w="4680" w:type="dxa"/>
            <w:vMerge w:val="restart"/>
          </w:tcPr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Maintain/update Resident Learning Portfolio using MedHub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Maintain/update log of all interventional cases performed on </w:t>
            </w:r>
            <w:proofErr w:type="spellStart"/>
            <w:r>
              <w:rPr>
                <w:sz w:val="20"/>
              </w:rPr>
              <w:t>Mammo</w:t>
            </w:r>
            <w:proofErr w:type="spellEnd"/>
            <w:r>
              <w:rPr>
                <w:sz w:val="20"/>
              </w:rPr>
              <w:t xml:space="preserve"> &amp; IR rotations in MedHub or other HIPAA-compliant database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Maintain current medical licensure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Register for ABR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Join professional societies including RSNA, ARRS, ACR, subspecialty societies of interest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Attend all conferences punctually, signing in to each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Report for duty on each rotation promptly after conferences, comply with rotation-specific attendance requirements (see IR rotation)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Wear appropriate attire at all times, adhere to professional standards for grooming &amp; appearance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duty hours in MedHub weekly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Return radiation badges monthly, exchange for new ones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Communicate with clinicians, nurses, hospital staff, attending radiology physicians with courtesy &amp; respect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Show sensitivity to patient concerns, diverse languages, cultural backgrounds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 pull schedules from Chief residents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Comply with Chief resident vacation scheduling request systems</w:t>
            </w:r>
          </w:p>
          <w:p w:rsidR="00513793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Communicate all excused absences, anticipated lateness, early departure from rotations in advance to rotation attending staff, fellows, colleagues on your rotation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Exhibit flexibility, collegiality with Chief residents, colleagues during rotation &amp; call scheduling processes</w:t>
            </w:r>
          </w:p>
        </w:tc>
        <w:tc>
          <w:tcPr>
            <w:tcW w:w="3780" w:type="dxa"/>
          </w:tcPr>
          <w:p w:rsidR="00513793" w:rsidRDefault="00513793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Consult with nurses, physicians on cases already reviewed with attendings, senior residents, fellows</w:t>
            </w:r>
          </w:p>
          <w:p w:rsidR="00513793" w:rsidRDefault="00513793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Obtain patient informed consent when necessary, using clear language &amp; with sensitivity to patient concerns, cultural diversity</w:t>
            </w:r>
          </w:p>
          <w:p w:rsidR="00513793" w:rsidRDefault="00513793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translation services when necessary</w:t>
            </w:r>
          </w:p>
          <w:p w:rsidR="00513793" w:rsidRDefault="00513793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Dictate reports using standard terminologies &amp; grammar, with attention to Dr. Federle’s guidelines</w:t>
            </w:r>
          </w:p>
          <w:p w:rsidR="00513793" w:rsidRPr="00513793" w:rsidRDefault="00513793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Adopt standardized dictation templates</w:t>
            </w:r>
          </w:p>
        </w:tc>
      </w:tr>
      <w:tr w:rsidR="00513793" w:rsidRPr="000E4B55" w:rsidTr="00AC6147">
        <w:tc>
          <w:tcPr>
            <w:tcW w:w="1278" w:type="dxa"/>
          </w:tcPr>
          <w:p w:rsidR="00513793" w:rsidRPr="000E4B55" w:rsidRDefault="00513793" w:rsidP="000E4B55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Two</w:t>
            </w:r>
          </w:p>
        </w:tc>
        <w:tc>
          <w:tcPr>
            <w:tcW w:w="3780" w:type="dxa"/>
          </w:tcPr>
          <w:p w:rsidR="00513793" w:rsidRPr="000E4B55" w:rsidRDefault="00513793" w:rsidP="000E4B5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E4B55">
              <w:rPr>
                <w:sz w:val="20"/>
              </w:rPr>
              <w:t>Begin independent call with Short Call (summer)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E4B55">
              <w:rPr>
                <w:sz w:val="20"/>
              </w:rPr>
              <w:t>Attend Physics conferences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E4B55">
              <w:rPr>
                <w:sz w:val="20"/>
              </w:rPr>
              <w:t>Start QA project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E4B55">
              <w:rPr>
                <w:sz w:val="20"/>
              </w:rPr>
              <w:t>Identify area of interest for scholarly project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E4B55">
              <w:rPr>
                <w:sz w:val="20"/>
              </w:rPr>
              <w:t>Start night float (January)</w:t>
            </w:r>
          </w:p>
        </w:tc>
        <w:tc>
          <w:tcPr>
            <w:tcW w:w="4680" w:type="dxa"/>
            <w:vMerge/>
          </w:tcPr>
          <w:p w:rsidR="00513793" w:rsidRPr="000E4B55" w:rsidRDefault="00513793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513793" w:rsidRDefault="00513793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consultations to clinicians &amp; clinical teams on pre-reviewed and new cases</w:t>
            </w:r>
          </w:p>
          <w:p w:rsidR="00513793" w:rsidRPr="00513793" w:rsidRDefault="00513793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 competencies as above</w:t>
            </w:r>
          </w:p>
        </w:tc>
      </w:tr>
      <w:tr w:rsidR="00513793" w:rsidRPr="000E4B55" w:rsidTr="00AC6147">
        <w:tc>
          <w:tcPr>
            <w:tcW w:w="1278" w:type="dxa"/>
          </w:tcPr>
          <w:p w:rsidR="00513793" w:rsidRPr="000E4B55" w:rsidRDefault="00513793" w:rsidP="000E4B55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Three</w:t>
            </w:r>
          </w:p>
        </w:tc>
        <w:tc>
          <w:tcPr>
            <w:tcW w:w="3780" w:type="dxa"/>
          </w:tcPr>
          <w:p w:rsidR="00513793" w:rsidRPr="000E4B55" w:rsidRDefault="00513793" w:rsidP="000E4B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4B55">
              <w:rPr>
                <w:sz w:val="20"/>
              </w:rPr>
              <w:t>Attend AFIP, prepare radiology-pathology correlation case for presentation at noon conference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4B55">
              <w:rPr>
                <w:sz w:val="20"/>
              </w:rPr>
              <w:t>Attend nuclear medicine basic science lecture series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4B55">
              <w:rPr>
                <w:sz w:val="20"/>
              </w:rPr>
              <w:t>Explore fellowship options &amp; choose fellowship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E4B55">
              <w:rPr>
                <w:sz w:val="20"/>
              </w:rPr>
              <w:t>Decide on focused year electives</w:t>
            </w:r>
          </w:p>
          <w:p w:rsidR="00513793" w:rsidRPr="000E4B55" w:rsidRDefault="00513793" w:rsidP="0051379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4B55">
              <w:rPr>
                <w:sz w:val="20"/>
              </w:rPr>
              <w:t>Prepare for Core Exam</w:t>
            </w:r>
          </w:p>
        </w:tc>
        <w:tc>
          <w:tcPr>
            <w:tcW w:w="4680" w:type="dxa"/>
            <w:vMerge/>
          </w:tcPr>
          <w:p w:rsidR="00513793" w:rsidRPr="000E4B55" w:rsidRDefault="00513793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513793" w:rsidRPr="00513793" w:rsidRDefault="00513793" w:rsidP="0051379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  <w:tr w:rsidR="00513793" w:rsidRPr="000E4B55" w:rsidTr="00AC6147">
        <w:tc>
          <w:tcPr>
            <w:tcW w:w="1278" w:type="dxa"/>
          </w:tcPr>
          <w:p w:rsidR="00513793" w:rsidRPr="000E4B55" w:rsidRDefault="00513793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Four</w:t>
            </w:r>
          </w:p>
        </w:tc>
        <w:tc>
          <w:tcPr>
            <w:tcW w:w="3780" w:type="dxa"/>
          </w:tcPr>
          <w:p w:rsidR="00513793" w:rsidRPr="000E4B55" w:rsidRDefault="00513793" w:rsidP="000E4B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E4B55">
              <w:rPr>
                <w:sz w:val="20"/>
              </w:rPr>
              <w:t>Focused year or mini-fellowship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E4B55">
              <w:rPr>
                <w:sz w:val="20"/>
              </w:rPr>
              <w:t xml:space="preserve">Complete </w:t>
            </w:r>
            <w:proofErr w:type="spellStart"/>
            <w:r w:rsidRPr="000E4B55">
              <w:rPr>
                <w:sz w:val="20"/>
              </w:rPr>
              <w:t>mammo</w:t>
            </w:r>
            <w:proofErr w:type="spellEnd"/>
            <w:r w:rsidRPr="000E4B55">
              <w:rPr>
                <w:sz w:val="20"/>
              </w:rPr>
              <w:t xml:space="preserve"> requirements </w:t>
            </w:r>
          </w:p>
          <w:p w:rsidR="00513793" w:rsidRPr="000E4B55" w:rsidRDefault="00513793" w:rsidP="000E4B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Complete</w:t>
            </w:r>
            <w:r w:rsidRPr="000E4B55">
              <w:rPr>
                <w:sz w:val="20"/>
              </w:rPr>
              <w:t xml:space="preserve"> nuclear medicine AU requirements</w:t>
            </w:r>
          </w:p>
        </w:tc>
        <w:tc>
          <w:tcPr>
            <w:tcW w:w="4680" w:type="dxa"/>
            <w:vMerge/>
          </w:tcPr>
          <w:p w:rsidR="00513793" w:rsidRPr="000E4B55" w:rsidRDefault="00513793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513793" w:rsidRPr="00513793" w:rsidRDefault="00513793" w:rsidP="0051379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</w:tbl>
    <w:p w:rsidR="00562598" w:rsidRDefault="00562598">
      <w:pPr>
        <w:rPr>
          <w:sz w:val="20"/>
        </w:rPr>
      </w:pPr>
    </w:p>
    <w:p w:rsidR="00562598" w:rsidRPr="000E4B55" w:rsidRDefault="00562598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0" w:type="auto"/>
        <w:tblLook w:val="00BF"/>
      </w:tblPr>
      <w:tblGrid>
        <w:gridCol w:w="1278"/>
        <w:gridCol w:w="2970"/>
        <w:gridCol w:w="3420"/>
        <w:gridCol w:w="3150"/>
        <w:gridCol w:w="3078"/>
      </w:tblGrid>
      <w:tr w:rsidR="00562598" w:rsidTr="00AC6147">
        <w:tc>
          <w:tcPr>
            <w:tcW w:w="1278" w:type="dxa"/>
          </w:tcPr>
          <w:p w:rsidR="00562598" w:rsidRDefault="00562598" w:rsidP="000E4B55">
            <w:pPr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562598" w:rsidRPr="000E4B55" w:rsidRDefault="00562598" w:rsidP="000E4B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Medical Knowledge</w:t>
            </w:r>
          </w:p>
        </w:tc>
        <w:tc>
          <w:tcPr>
            <w:tcW w:w="3420" w:type="dxa"/>
          </w:tcPr>
          <w:p w:rsidR="00562598" w:rsidRDefault="00562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Patient Care</w:t>
            </w:r>
          </w:p>
          <w:p w:rsidR="00562598" w:rsidRPr="000E4B55" w:rsidRDefault="00562598">
            <w:pPr>
              <w:rPr>
                <w:b/>
                <w:sz w:val="20"/>
              </w:rPr>
            </w:pPr>
          </w:p>
        </w:tc>
        <w:tc>
          <w:tcPr>
            <w:tcW w:w="3150" w:type="dxa"/>
          </w:tcPr>
          <w:p w:rsidR="00562598" w:rsidRPr="00513793" w:rsidRDefault="00562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Practice-Based Learning</w:t>
            </w:r>
          </w:p>
        </w:tc>
        <w:tc>
          <w:tcPr>
            <w:tcW w:w="3078" w:type="dxa"/>
          </w:tcPr>
          <w:p w:rsidR="00562598" w:rsidRDefault="00562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Systems-Based Practice</w:t>
            </w:r>
          </w:p>
        </w:tc>
      </w:tr>
      <w:tr w:rsidR="00562598" w:rsidTr="00AC6147">
        <w:tc>
          <w:tcPr>
            <w:tcW w:w="1278" w:type="dxa"/>
          </w:tcPr>
          <w:p w:rsidR="00562598" w:rsidRPr="000E4B55" w:rsidRDefault="00562598" w:rsidP="000E4B55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One</w:t>
            </w:r>
          </w:p>
        </w:tc>
        <w:tc>
          <w:tcPr>
            <w:tcW w:w="2970" w:type="dxa"/>
          </w:tcPr>
          <w:p w:rsidR="00562598" w:rsidRPr="000E4B55" w:rsidRDefault="00562598" w:rsidP="0056259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Meet knowledge-based goals in each rotation, outlined in respective rotation-specific Goals and Objectives documents</w:t>
            </w:r>
          </w:p>
        </w:tc>
        <w:tc>
          <w:tcPr>
            <w:tcW w:w="3420" w:type="dxa"/>
            <w:vMerge w:val="restart"/>
          </w:tcPr>
          <w:p w:rsidR="00562598" w:rsidRDefault="00562598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Become proficient with Stanford Hospital’s medical IT systems, including EPIC, Centricity PACS, Centricity RIS, Nuance voice-dictation system</w:t>
            </w:r>
          </w:p>
          <w:p w:rsidR="00562598" w:rsidRDefault="00562598" w:rsidP="000E4B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Become proficient with LPCH IT system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Become proficient with Palo Alto VA IT systems, including </w:t>
            </w:r>
            <w:proofErr w:type="spellStart"/>
            <w:r>
              <w:rPr>
                <w:sz w:val="20"/>
              </w:rPr>
              <w:t>Stentor</w:t>
            </w:r>
            <w:proofErr w:type="spellEnd"/>
            <w:r>
              <w:rPr>
                <w:sz w:val="20"/>
              </w:rPr>
              <w:t xml:space="preserve"> and CPRS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Review procedure requests from clinicians for appropriateness (see also “Systems-Based Practice”)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Review relevant patient history in EPIC before protocoling or performing procedures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Check EPIC for allergies, medications, renal function impairment in EPIC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Communicate urgent/unexpected findings to clinicians directly; also create Exam notes in PACS according to rotation-specific guidelines.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Always recognize limitations of knowledge when interpreting studies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Ask for help from fellows/faculty when needed</w:t>
            </w:r>
          </w:p>
          <w:p w:rsidR="00562598" w:rsidRPr="00FA2E19" w:rsidRDefault="00562598" w:rsidP="005625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Refer to literature and other reference sources whenever necessary (see “Practice-Based Learning”)</w:t>
            </w:r>
          </w:p>
        </w:tc>
        <w:tc>
          <w:tcPr>
            <w:tcW w:w="3150" w:type="dxa"/>
          </w:tcPr>
          <w:p w:rsidR="00562598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spellStart"/>
            <w:r>
              <w:rPr>
                <w:sz w:val="20"/>
              </w:rPr>
              <w:t>StatDx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RadPrimer</w:t>
            </w:r>
            <w:proofErr w:type="spellEnd"/>
            <w:r>
              <w:rPr>
                <w:sz w:val="20"/>
              </w:rPr>
              <w:t xml:space="preserve"> pre-call sections to learn rotation-specific imaging anatomy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about clinical entities encountered during rotation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suggested materials outlined in rotation-specific goals &amp; objectives documents</w:t>
            </w:r>
          </w:p>
          <w:p w:rsidR="00562598" w:rsidRPr="00513793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Complete self-assessment form yearly</w:t>
            </w:r>
          </w:p>
        </w:tc>
        <w:tc>
          <w:tcPr>
            <w:tcW w:w="3078" w:type="dxa"/>
          </w:tcPr>
          <w:p w:rsidR="00562598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 how medical-legal issues impact radiology &amp; clinical practice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Begin radiology business practice module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Attend CRS meeting, resident &amp; fellows section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Become familiar with ACR appropriateness criteria</w:t>
            </w:r>
          </w:p>
        </w:tc>
      </w:tr>
      <w:tr w:rsidR="00562598" w:rsidTr="00AC6147">
        <w:tc>
          <w:tcPr>
            <w:tcW w:w="1278" w:type="dxa"/>
          </w:tcPr>
          <w:p w:rsidR="00562598" w:rsidRPr="000E4B55" w:rsidRDefault="00562598" w:rsidP="000E4B55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Two</w:t>
            </w:r>
          </w:p>
        </w:tc>
        <w:tc>
          <w:tcPr>
            <w:tcW w:w="2970" w:type="dxa"/>
          </w:tcPr>
          <w:p w:rsidR="00562598" w:rsidRPr="00FA2E19" w:rsidRDefault="00562598" w:rsidP="0056259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Meet knowledge-based goals in each rotation, outlined in respective rotation-specific Goals and Objectives documents</w:t>
            </w:r>
          </w:p>
        </w:tc>
        <w:tc>
          <w:tcPr>
            <w:tcW w:w="3420" w:type="dxa"/>
            <w:vMerge/>
          </w:tcPr>
          <w:p w:rsidR="00562598" w:rsidRPr="000E4B55" w:rsidRDefault="005625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Prepare case presentations for radiology conferences &amp; interdisciplinary conferences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Add interesting cases from call to </w:t>
            </w:r>
            <w:proofErr w:type="spellStart"/>
            <w:r>
              <w:rPr>
                <w:sz w:val="20"/>
              </w:rPr>
              <w:t>worklists</w:t>
            </w:r>
            <w:proofErr w:type="spellEnd"/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Follow up on call cases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cases for M &amp; M conference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Perform literature searches using online tools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spellStart"/>
            <w:r>
              <w:rPr>
                <w:sz w:val="20"/>
              </w:rPr>
              <w:t>StatDx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RadPrimer</w:t>
            </w:r>
            <w:proofErr w:type="spellEnd"/>
            <w:r>
              <w:rPr>
                <w:sz w:val="20"/>
              </w:rPr>
              <w:t>, ACR learning files, other educational resources to read about cases seen on service</w:t>
            </w:r>
          </w:p>
          <w:p w:rsidR="00562598" w:rsidRPr="00FA2E19" w:rsidRDefault="00562598" w:rsidP="0056259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Critical evaluation of research, biases, etc</w:t>
            </w:r>
          </w:p>
        </w:tc>
        <w:tc>
          <w:tcPr>
            <w:tcW w:w="3078" w:type="dxa"/>
          </w:tcPr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Become familiar with Radiology Department QA processes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Plan participation in QA project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Become familiar with charges for procedures</w:t>
            </w:r>
          </w:p>
          <w:p w:rsidR="00562598" w:rsidRDefault="00562598" w:rsidP="005137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two components of Medicare reimbursement, Parts A and B</w:t>
            </w:r>
          </w:p>
        </w:tc>
      </w:tr>
      <w:tr w:rsidR="00562598" w:rsidTr="00AC6147">
        <w:tc>
          <w:tcPr>
            <w:tcW w:w="1278" w:type="dxa"/>
          </w:tcPr>
          <w:p w:rsidR="00562598" w:rsidRPr="000E4B55" w:rsidRDefault="00562598" w:rsidP="000E4B55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Three</w:t>
            </w:r>
          </w:p>
        </w:tc>
        <w:tc>
          <w:tcPr>
            <w:tcW w:w="2970" w:type="dxa"/>
          </w:tcPr>
          <w:p w:rsidR="00562598" w:rsidRPr="00FA2E19" w:rsidRDefault="00562598" w:rsidP="0056259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Meet knowledge-based goals in each rotation, outlined in respective rotation-specific Goals and Objectives documents</w:t>
            </w:r>
          </w:p>
        </w:tc>
        <w:tc>
          <w:tcPr>
            <w:tcW w:w="3420" w:type="dxa"/>
            <w:vMerge/>
          </w:tcPr>
          <w:p w:rsidR="00562598" w:rsidRPr="000E4B55" w:rsidRDefault="005625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562598" w:rsidRPr="00513793" w:rsidRDefault="00562598" w:rsidP="0051379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spellStart"/>
            <w:r>
              <w:rPr>
                <w:sz w:val="20"/>
              </w:rPr>
              <w:t>Rad</w:t>
            </w:r>
            <w:proofErr w:type="spellEnd"/>
            <w:r>
              <w:rPr>
                <w:sz w:val="20"/>
              </w:rPr>
              <w:t xml:space="preserve"> TF to find cases for studying</w:t>
            </w:r>
          </w:p>
        </w:tc>
        <w:tc>
          <w:tcPr>
            <w:tcW w:w="3078" w:type="dxa"/>
          </w:tcPr>
          <w:p w:rsidR="00562598" w:rsidRDefault="00562598" w:rsidP="0051379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Understand how procedure delays affect hospital length of stay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Anticipate patient transport delays, try to expedite studies</w:t>
            </w:r>
          </w:p>
        </w:tc>
      </w:tr>
      <w:tr w:rsidR="00562598" w:rsidTr="00AC6147">
        <w:tc>
          <w:tcPr>
            <w:tcW w:w="1278" w:type="dxa"/>
          </w:tcPr>
          <w:p w:rsidR="00562598" w:rsidRPr="000E4B55" w:rsidRDefault="00562598">
            <w:pPr>
              <w:rPr>
                <w:b/>
                <w:sz w:val="20"/>
              </w:rPr>
            </w:pPr>
            <w:r w:rsidRPr="000E4B55">
              <w:rPr>
                <w:b/>
                <w:sz w:val="20"/>
              </w:rPr>
              <w:t>Year Four</w:t>
            </w:r>
          </w:p>
        </w:tc>
        <w:tc>
          <w:tcPr>
            <w:tcW w:w="2970" w:type="dxa"/>
          </w:tcPr>
          <w:p w:rsidR="00562598" w:rsidRPr="00FA2E19" w:rsidRDefault="00562598" w:rsidP="0056259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Meet knowledge-based goals in each rotation, outlined in respective rotation-specific Goals and Objectives documents</w:t>
            </w:r>
          </w:p>
        </w:tc>
        <w:tc>
          <w:tcPr>
            <w:tcW w:w="3420" w:type="dxa"/>
            <w:vMerge/>
          </w:tcPr>
          <w:p w:rsidR="00562598" w:rsidRPr="000E4B55" w:rsidRDefault="00562598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562598" w:rsidRDefault="00562598" w:rsidP="0051379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Study mini-fellowship-specific content using recommended resources from rotations &amp; online sources.</w:t>
            </w:r>
          </w:p>
          <w:p w:rsidR="00562598" w:rsidRPr="00513793" w:rsidRDefault="00562598" w:rsidP="0051379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Record learning activities in learning profile</w:t>
            </w:r>
          </w:p>
        </w:tc>
        <w:tc>
          <w:tcPr>
            <w:tcW w:w="3078" w:type="dxa"/>
          </w:tcPr>
          <w:p w:rsidR="00562598" w:rsidRDefault="00562598" w:rsidP="0051379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Complete &amp; present QA project</w:t>
            </w:r>
          </w:p>
          <w:p w:rsidR="00562598" w:rsidRDefault="00562598" w:rsidP="0056259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Learn components &amp; requirements of MOC &amp; specifics of how to participate</w:t>
            </w:r>
          </w:p>
        </w:tc>
      </w:tr>
    </w:tbl>
    <w:p w:rsidR="000E4B55" w:rsidRPr="000E4B55" w:rsidRDefault="000E4B55" w:rsidP="005C1268">
      <w:pPr>
        <w:rPr>
          <w:sz w:val="20"/>
        </w:rPr>
      </w:pPr>
    </w:p>
    <w:sectPr w:rsidR="000E4B55" w:rsidRPr="000E4B55" w:rsidSect="000E4B55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F0D"/>
    <w:multiLevelType w:val="hybridMultilevel"/>
    <w:tmpl w:val="2532766E"/>
    <w:lvl w:ilvl="0" w:tplc="E46E0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74C5"/>
    <w:multiLevelType w:val="hybridMultilevel"/>
    <w:tmpl w:val="8AC88194"/>
    <w:lvl w:ilvl="0" w:tplc="E46E0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869F7"/>
    <w:multiLevelType w:val="multilevel"/>
    <w:tmpl w:val="253276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A30"/>
    <w:multiLevelType w:val="hybridMultilevel"/>
    <w:tmpl w:val="EFD2F562"/>
    <w:lvl w:ilvl="0" w:tplc="E46E0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E6F66"/>
    <w:multiLevelType w:val="hybridMultilevel"/>
    <w:tmpl w:val="53F451B4"/>
    <w:lvl w:ilvl="0" w:tplc="E46E0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6FD7"/>
    <w:multiLevelType w:val="hybridMultilevel"/>
    <w:tmpl w:val="8FAE784C"/>
    <w:lvl w:ilvl="0" w:tplc="E46E0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E4B55"/>
    <w:rsid w:val="000E4B55"/>
    <w:rsid w:val="001E6B73"/>
    <w:rsid w:val="001F5AFC"/>
    <w:rsid w:val="0051164B"/>
    <w:rsid w:val="00513793"/>
    <w:rsid w:val="00562598"/>
    <w:rsid w:val="005C1268"/>
    <w:rsid w:val="00826C97"/>
    <w:rsid w:val="00AC61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EB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4952</Characters>
  <Application>Microsoft Office Word</Application>
  <DocSecurity>0</DocSecurity>
  <Lines>41</Lines>
  <Paragraphs>11</Paragraphs>
  <ScaleCrop>false</ScaleCrop>
  <Company>Stanford University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Radiology</dc:creator>
  <cp:keywords/>
  <cp:lastModifiedBy>terry</cp:lastModifiedBy>
  <cp:revision>2</cp:revision>
  <cp:lastPrinted>2011-10-10T23:21:00Z</cp:lastPrinted>
  <dcterms:created xsi:type="dcterms:W3CDTF">2011-10-10T23:20:00Z</dcterms:created>
  <dcterms:modified xsi:type="dcterms:W3CDTF">2011-10-10T23:20:00Z</dcterms:modified>
</cp:coreProperties>
</file>