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656A48" w:rsidRPr="00656A48">
        <w:rPr>
          <w:b/>
          <w:sz w:val="32"/>
          <w:szCs w:val="44"/>
        </w:rPr>
        <w:t>Neurology &amp; Neurological Sciences</w:t>
      </w:r>
    </w:p>
    <w:tbl>
      <w:tblPr>
        <w:tblW w:w="1430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90"/>
      </w:tblGrid>
      <w:tr w:rsidR="007C31DC" w:rsidRPr="007C31DC" w:rsidTr="00656A48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656A48" w:rsidP="00656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9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656A48" w:rsidRPr="007C31DC" w:rsidTr="00656A48">
        <w:trPr>
          <w:trHeight w:val="90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656A48" w:rsidRPr="007C31DC" w:rsidRDefault="00656A48" w:rsidP="00656A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656A48" w:rsidRPr="00656A48" w:rsidRDefault="00656A48" w:rsidP="00846B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Marion </w:t>
            </w:r>
            <w:proofErr w:type="spellStart"/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Buckwalter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656A48" w:rsidRPr="007C31DC" w:rsidRDefault="00656A48" w:rsidP="00656A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656A48" w:rsidRPr="007C31DC" w:rsidRDefault="00846B43" w:rsidP="00846B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2014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656A48"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Sex-specific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</w:t>
            </w:r>
            <w:r w:rsidR="00656A48"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ecovery from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="00656A48"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troke: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="00656A48"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ifferences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</w:t>
            </w:r>
            <w:r w:rsidR="00656A48"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linical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</w:t>
            </w:r>
            <w:r w:rsidR="00656A48"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rajectory</w:t>
            </w:r>
          </w:p>
        </w:tc>
      </w:tr>
      <w:tr w:rsidR="00231E02" w:rsidRPr="007C31DC" w:rsidTr="00231E02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231E02" w:rsidRPr="007C31DC" w:rsidRDefault="00231E02" w:rsidP="00231E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231E02" w:rsidRPr="00231E02" w:rsidRDefault="00231E02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E0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Rob Cowan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231E02" w:rsidRPr="00231E02" w:rsidRDefault="00231E02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E0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Professor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231E02" w:rsidRPr="00231E02" w:rsidRDefault="00231E02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E0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Headaches in women; headaches associated with sexual activity</w:t>
            </w:r>
          </w:p>
        </w:tc>
      </w:tr>
      <w:tr w:rsidR="00656A48" w:rsidRPr="007C31DC" w:rsidTr="00846B43">
        <w:trPr>
          <w:trHeight w:val="1512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56A48" w:rsidRPr="007C31DC" w:rsidRDefault="00656A48" w:rsidP="00656A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56A48" w:rsidRPr="00656A48" w:rsidRDefault="00846B43" w:rsidP="00846B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Greicius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56A48" w:rsidRPr="007C31DC" w:rsidRDefault="00656A48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846B43" w:rsidRDefault="00846B43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2014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656A48"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Elucidating the APOE-by-gender inte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raction in Alzheimer’s disease</w:t>
            </w:r>
          </w:p>
          <w:p w:rsidR="00656A48" w:rsidRPr="007C31DC" w:rsidRDefault="00846B43" w:rsidP="00846B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656A48"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X-</w:t>
            </w:r>
            <w:proofErr w:type="spellStart"/>
            <w:r w:rsidR="00656A48"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ploring</w:t>
            </w:r>
            <w:proofErr w:type="spellEnd"/>
            <w:r w:rsidR="00656A48"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the sex specific genetic architecture of late-onset Alzheimer’s disease</w:t>
            </w:r>
          </w:p>
        </w:tc>
      </w:tr>
      <w:tr w:rsidR="007C4B55" w:rsidRPr="007C31DC" w:rsidTr="00846B43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7C4B55" w:rsidRPr="007C31DC" w:rsidRDefault="007C4B55" w:rsidP="007C4B5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7C4B55" w:rsidRPr="00656A48" w:rsidRDefault="007C4B55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Michelle James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7C4B55" w:rsidRDefault="007C4B55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</w:t>
            </w: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Professor</w:t>
            </w:r>
          </w:p>
        </w:tc>
        <w:tc>
          <w:tcPr>
            <w:tcW w:w="8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7C4B55" w:rsidRDefault="007C4B55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differences in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neuroinflammation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in animal models of Alzheimer’s disease</w:t>
            </w:r>
          </w:p>
        </w:tc>
      </w:tr>
      <w:tr w:rsidR="00656A48" w:rsidRPr="007C31DC" w:rsidTr="00231E02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656A48" w:rsidRPr="007C31DC" w:rsidRDefault="00656A48" w:rsidP="00656A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656A48" w:rsidRPr="00656A48" w:rsidRDefault="00656A48" w:rsidP="00846B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Maarten </w:t>
            </w:r>
            <w:proofErr w:type="spellStart"/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Lansberg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656A48" w:rsidRPr="007C31DC" w:rsidRDefault="00656A48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656A48" w:rsidRPr="007C31DC" w:rsidRDefault="00846B43" w:rsidP="00846B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2015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656A48"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stroke prevention therapy in atrial fibrillation</w:t>
            </w:r>
          </w:p>
        </w:tc>
      </w:tr>
      <w:tr w:rsidR="00656A48" w:rsidRPr="007C31DC" w:rsidTr="00231E02">
        <w:trPr>
          <w:trHeight w:val="60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656A48" w:rsidRPr="007C31DC" w:rsidRDefault="00656A48" w:rsidP="00656A4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656A48" w:rsidRPr="00656A48" w:rsidRDefault="00656A48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Kimford</w:t>
            </w:r>
            <w:proofErr w:type="spellEnd"/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Meador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656A48" w:rsidRPr="007C31DC" w:rsidRDefault="00656A48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656A48" w:rsidRPr="007C31DC" w:rsidRDefault="00656A48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Women with epilepsy</w:t>
            </w:r>
          </w:p>
        </w:tc>
      </w:tr>
      <w:tr w:rsidR="00656A48" w:rsidRPr="007C31DC" w:rsidTr="00231E02">
        <w:trPr>
          <w:trHeight w:val="60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656A48" w:rsidRPr="007C31DC" w:rsidRDefault="00656A48" w:rsidP="00656A4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656A48" w:rsidRPr="00656A48" w:rsidRDefault="00656A48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Beth </w:t>
            </w:r>
            <w:proofErr w:type="spellStart"/>
            <w:r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Mormino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656A48" w:rsidRPr="007C31DC" w:rsidRDefault="00E359C6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</w:t>
            </w:r>
            <w:r w:rsidR="00656A48"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Professor</w:t>
            </w:r>
          </w:p>
        </w:tc>
        <w:tc>
          <w:tcPr>
            <w:tcW w:w="8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656A48" w:rsidRPr="007C31DC" w:rsidRDefault="00E359C6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Impact of sex on</w:t>
            </w:r>
            <w:r w:rsidR="00656A48" w:rsidRPr="00656A4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cognitive decline in early Alzheimer’s disease</w:t>
            </w:r>
          </w:p>
        </w:tc>
      </w:tr>
      <w:tr w:rsidR="00231E02" w:rsidRPr="007C31DC" w:rsidTr="00231E02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231E02" w:rsidRPr="007C31DC" w:rsidRDefault="00231E02" w:rsidP="00231E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231E02" w:rsidRPr="00231E02" w:rsidRDefault="00846B43" w:rsidP="00846B4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Valerio Napolioni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231E02" w:rsidRPr="00231E02" w:rsidRDefault="00231E02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E0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8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231E02" w:rsidRPr="00231E02" w:rsidRDefault="00846B43" w:rsidP="0038048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231E02" w:rsidRPr="00231E0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X-</w:t>
            </w:r>
            <w:proofErr w:type="spellStart"/>
            <w:r w:rsidR="00231E02" w:rsidRPr="00231E0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ploring</w:t>
            </w:r>
            <w:proofErr w:type="spellEnd"/>
            <w:r w:rsidR="00231E02" w:rsidRPr="00231E0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the sex specific genetic architecture of late-onset Alzheimer’s </w:t>
            </w:r>
            <w:r w:rsidR="0038048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bookmarkStart w:id="0" w:name="_GoBack"/>
            <w:bookmarkEnd w:id="0"/>
            <w:r w:rsidR="00231E02" w:rsidRPr="00231E0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isease</w:t>
            </w:r>
          </w:p>
        </w:tc>
      </w:tr>
      <w:tr w:rsidR="00231E02" w:rsidRPr="007C31DC" w:rsidTr="00231E02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231E02" w:rsidRPr="007C31DC" w:rsidRDefault="00231E02" w:rsidP="00231E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231E02" w:rsidRPr="00231E02" w:rsidRDefault="00231E02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E0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231E0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Sha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231E02" w:rsidRPr="00231E02" w:rsidRDefault="00231E02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E0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8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231E02" w:rsidRPr="00231E02" w:rsidRDefault="00231E02" w:rsidP="00231E0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31E0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Dementia in older women</w:t>
            </w: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DC"/>
    <w:rsid w:val="00231E02"/>
    <w:rsid w:val="00380481"/>
    <w:rsid w:val="00656A48"/>
    <w:rsid w:val="007C31DC"/>
    <w:rsid w:val="007C4B55"/>
    <w:rsid w:val="00846B43"/>
    <w:rsid w:val="00E359C6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7DED5"/>
  <w15:docId w15:val="{A21B24C4-C7A1-465E-BDDC-ECF7B118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7</cp:revision>
  <dcterms:created xsi:type="dcterms:W3CDTF">2019-08-07T17:30:00Z</dcterms:created>
  <dcterms:modified xsi:type="dcterms:W3CDTF">2019-08-21T19:42:00Z</dcterms:modified>
</cp:coreProperties>
</file>