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C0" w:rsidRDefault="00C41AC0" w:rsidP="00C41AC0">
      <w:pPr>
        <w:pStyle w:val="PlainTex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C0" w:rsidRDefault="00C41AC0" w:rsidP="00C41AC0">
      <w:pPr>
        <w:pStyle w:val="PlainText"/>
        <w:jc w:val="center"/>
        <w:rPr>
          <w:noProof/>
        </w:rPr>
      </w:pPr>
    </w:p>
    <w:p w:rsidR="00C41AC0" w:rsidRDefault="00962993" w:rsidP="00A028C0">
      <w:pPr>
        <w:pStyle w:val="PlainText"/>
        <w:jc w:val="center"/>
        <w:rPr>
          <w:rFonts w:ascii="Book Antiqua" w:hAnsi="Book Antiqua"/>
          <w:b/>
          <w:color w:val="auto"/>
          <w:sz w:val="28"/>
          <w:szCs w:val="28"/>
          <w:u w:val="single"/>
        </w:rPr>
      </w:pPr>
      <w:r>
        <w:rPr>
          <w:rFonts w:ascii="Book Antiqua" w:hAnsi="Book Antiqua"/>
          <w:b/>
          <w:color w:val="auto"/>
          <w:sz w:val="28"/>
          <w:szCs w:val="28"/>
          <w:u w:val="single"/>
        </w:rPr>
        <w:t>ASN 2016</w:t>
      </w:r>
      <w:r w:rsidR="00C41AC0">
        <w:rPr>
          <w:rFonts w:ascii="Book Antiqua" w:hAnsi="Book Antiqua"/>
          <w:b/>
          <w:color w:val="auto"/>
          <w:sz w:val="28"/>
          <w:szCs w:val="28"/>
          <w:u w:val="single"/>
        </w:rPr>
        <w:t xml:space="preserve"> Oral and Poster Presentations</w:t>
      </w:r>
    </w:p>
    <w:p w:rsidR="00A028C0" w:rsidRDefault="00A028C0" w:rsidP="00A028C0">
      <w:pPr>
        <w:pStyle w:val="PlainText"/>
        <w:jc w:val="center"/>
        <w:rPr>
          <w:rFonts w:ascii="Book Antiqua" w:hAnsi="Book Antiqua"/>
          <w:b/>
          <w:color w:val="auto"/>
          <w:sz w:val="28"/>
          <w:szCs w:val="28"/>
          <w:u w:val="single"/>
        </w:rPr>
      </w:pPr>
    </w:p>
    <w:p w:rsidR="00A028C0" w:rsidRPr="00A028C0" w:rsidRDefault="00A028C0" w:rsidP="00A028C0">
      <w:pPr>
        <w:pStyle w:val="PlainText"/>
        <w:jc w:val="center"/>
        <w:rPr>
          <w:rFonts w:ascii="Book Antiqua" w:hAnsi="Book Antiqua"/>
          <w:b/>
          <w:color w:val="auto"/>
          <w:sz w:val="28"/>
          <w:szCs w:val="28"/>
          <w:u w:val="single"/>
        </w:rPr>
      </w:pPr>
    </w:p>
    <w:p w:rsidR="009B766B" w:rsidRDefault="009B766B" w:rsidP="009B766B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  <w:r>
        <w:rPr>
          <w:rFonts w:ascii="Book Antiqua" w:hAnsi="Book Antiqua"/>
          <w:b/>
          <w:color w:val="0000FF"/>
          <w:szCs w:val="24"/>
        </w:rPr>
        <w:t>T</w:t>
      </w:r>
      <w:r>
        <w:rPr>
          <w:rFonts w:ascii="Book Antiqua" w:hAnsi="Book Antiqua"/>
          <w:b/>
          <w:color w:val="0000FF"/>
          <w:szCs w:val="24"/>
        </w:rPr>
        <w:t>uesday</w:t>
      </w:r>
      <w:r>
        <w:rPr>
          <w:rFonts w:ascii="Book Antiqua" w:hAnsi="Book Antiqua"/>
          <w:b/>
          <w:color w:val="0000FF"/>
          <w:szCs w:val="24"/>
        </w:rPr>
        <w:t xml:space="preserve">, November </w:t>
      </w:r>
      <w:r>
        <w:rPr>
          <w:rFonts w:ascii="Book Antiqua" w:hAnsi="Book Antiqua"/>
          <w:b/>
          <w:color w:val="0000FF"/>
          <w:szCs w:val="24"/>
        </w:rPr>
        <w:t>15</w:t>
      </w:r>
      <w:r>
        <w:rPr>
          <w:rFonts w:ascii="Book Antiqua" w:hAnsi="Book Antiqua"/>
          <w:b/>
          <w:color w:val="0000FF"/>
          <w:szCs w:val="24"/>
        </w:rPr>
        <w:t>, 2016</w:t>
      </w:r>
    </w:p>
    <w:p w:rsidR="009B766B" w:rsidRDefault="009B766B" w:rsidP="009B766B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Time: </w:t>
      </w:r>
      <w:r>
        <w:rPr>
          <w:rFonts w:ascii="Book Antiqua" w:hAnsi="Book Antiqua"/>
          <w:b/>
        </w:rPr>
        <w:t>2:30</w:t>
      </w:r>
      <w:r>
        <w:rPr>
          <w:rFonts w:ascii="Book Antiqua" w:hAnsi="Book Antiqua"/>
          <w:b/>
        </w:rPr>
        <w:t xml:space="preserve"> PM</w:t>
      </w:r>
    </w:p>
    <w:p w:rsidR="009B766B" w:rsidRDefault="009B766B" w:rsidP="009B766B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9B766B" w:rsidRDefault="009B766B" w:rsidP="009B766B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Session Title: </w:t>
      </w:r>
      <w:r w:rsidRPr="009B766B">
        <w:rPr>
          <w:rFonts w:ascii="Book Antiqua" w:hAnsi="Book Antiqua"/>
          <w:b/>
        </w:rPr>
        <w:t>Early Technique Failure in PD: How Big a Problem and Can We Reduce It?</w:t>
      </w:r>
    </w:p>
    <w:p w:rsidR="005D02A3" w:rsidRDefault="009B766B" w:rsidP="009B766B">
      <w:pPr>
        <w:pStyle w:val="PlainText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Author: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Anjali Saxena</w:t>
      </w:r>
      <w:r>
        <w:rPr>
          <w:rFonts w:ascii="Book Antiqua" w:hAnsi="Book Antiqua"/>
          <w:b/>
          <w:szCs w:val="24"/>
        </w:rPr>
        <w:t xml:space="preserve">, MD     </w:t>
      </w:r>
      <w:r>
        <w:rPr>
          <w:rFonts w:ascii="Book Antiqua" w:hAnsi="Book Antiqua"/>
          <w:szCs w:val="24"/>
        </w:rPr>
        <w:t xml:space="preserve">              </w:t>
      </w:r>
    </w:p>
    <w:p w:rsidR="009B766B" w:rsidRDefault="009B766B" w:rsidP="009B766B">
      <w:pPr>
        <w:pStyle w:val="PlainText"/>
        <w:rPr>
          <w:rFonts w:ascii="Book Antiqua" w:hAnsi="Book Antiqua"/>
          <w:b/>
          <w:color w:val="auto"/>
          <w:u w:val="single"/>
        </w:rPr>
      </w:pPr>
      <w:r>
        <w:rPr>
          <w:rFonts w:ascii="Book Antiqua" w:hAnsi="Book Antiqua"/>
          <w:szCs w:val="24"/>
        </w:rPr>
        <w:t xml:space="preserve">                    </w:t>
      </w:r>
    </w:p>
    <w:p w:rsidR="00C41AC0" w:rsidRDefault="00C41AC0" w:rsidP="00C41AC0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  <w:r>
        <w:rPr>
          <w:rFonts w:ascii="Book Antiqua" w:hAnsi="Book Antiqua"/>
          <w:b/>
          <w:color w:val="0000FF"/>
          <w:szCs w:val="24"/>
        </w:rPr>
        <w:t xml:space="preserve">Thursday, November </w:t>
      </w:r>
      <w:r w:rsidR="00962993">
        <w:rPr>
          <w:rFonts w:ascii="Book Antiqua" w:hAnsi="Book Antiqua"/>
          <w:b/>
          <w:color w:val="0000FF"/>
          <w:szCs w:val="24"/>
        </w:rPr>
        <w:t>17, 2016</w:t>
      </w:r>
    </w:p>
    <w:p w:rsidR="00C41AC0" w:rsidRDefault="00C41AC0" w:rsidP="00C41AC0">
      <w:pPr>
        <w:jc w:val="center"/>
        <w:rPr>
          <w:rFonts w:ascii="Book Antiqua" w:hAnsi="Book Antiqua"/>
          <w:b/>
          <w:color w:val="0000FF"/>
          <w:sz w:val="24"/>
          <w:szCs w:val="24"/>
        </w:rPr>
      </w:pPr>
    </w:p>
    <w:p w:rsidR="00C41AC0" w:rsidRDefault="00962993" w:rsidP="00C41AC0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 w:rsidR="00C41AC0">
        <w:rPr>
          <w:rFonts w:ascii="Book Antiqua" w:hAnsi="Book Antiqua"/>
        </w:rPr>
        <w:t>“</w:t>
      </w:r>
      <w:r w:rsidRPr="00962993">
        <w:rPr>
          <w:rFonts w:ascii="Book Antiqua" w:hAnsi="Book Antiqua"/>
        </w:rPr>
        <w:t>IgG4-related Kidney Disease in HIV Infection: Coincidence or Something More?</w:t>
      </w:r>
      <w:r w:rsidR="00C41AC0">
        <w:rPr>
          <w:rFonts w:ascii="Book Antiqua" w:hAnsi="Book Antiqua"/>
        </w:rPr>
        <w:t>”</w:t>
      </w:r>
    </w:p>
    <w:p w:rsidR="00C41AC0" w:rsidRDefault="00C41AC0" w:rsidP="00C41AC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962993" w:rsidRDefault="00962993" w:rsidP="00C41AC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Location: Exhibit Hall F2</w:t>
      </w:r>
    </w:p>
    <w:p w:rsidR="006F3107" w:rsidRDefault="00C41AC0" w:rsidP="00C41AC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 w:rsidR="00962993">
        <w:rPr>
          <w:rFonts w:ascii="Book Antiqua" w:hAnsi="Book Antiqua"/>
          <w:b/>
          <w:sz w:val="24"/>
          <w:szCs w:val="24"/>
        </w:rPr>
        <w:t>Christi Bradshaw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962993">
        <w:rPr>
          <w:rFonts w:ascii="Book Antiqua" w:hAnsi="Book Antiqua"/>
          <w:sz w:val="24"/>
          <w:szCs w:val="24"/>
        </w:rPr>
        <w:t xml:space="preserve">                           </w:t>
      </w:r>
      <w:r w:rsidR="006F3107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962993">
        <w:rPr>
          <w:rFonts w:ascii="Book Antiqua" w:hAnsi="Book Antiqua" w:cs="Arial"/>
          <w:b/>
          <w:sz w:val="24"/>
          <w:szCs w:val="24"/>
        </w:rPr>
        <w:t>Poster Board #: </w:t>
      </w:r>
      <w:r w:rsidR="00962993">
        <w:rPr>
          <w:rFonts w:ascii="Book Antiqua" w:hAnsi="Book Antiqua" w:cs="Arial"/>
          <w:sz w:val="24"/>
          <w:szCs w:val="24"/>
        </w:rPr>
        <w:t xml:space="preserve">    TH-PO</w:t>
      </w:r>
      <w:r w:rsidR="00962993">
        <w:rPr>
          <w:rFonts w:ascii="Book Antiqua" w:hAnsi="Book Antiqua" w:cs="Arial"/>
          <w:sz w:val="24"/>
          <w:szCs w:val="24"/>
        </w:rPr>
        <w:t>074</w:t>
      </w:r>
      <w:r w:rsidR="00962993">
        <w:rPr>
          <w:rFonts w:ascii="Arial" w:hAnsi="Arial" w:cs="Arial"/>
          <w:sz w:val="20"/>
          <w:szCs w:val="20"/>
        </w:rPr>
        <w:t>       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E34BC" w:rsidRDefault="009E34BC" w:rsidP="006F3107">
      <w:pPr>
        <w:pStyle w:val="PlainText"/>
        <w:rPr>
          <w:rFonts w:ascii="Book Antiqua" w:hAnsi="Book Antiqua"/>
          <w:b/>
        </w:rPr>
      </w:pPr>
    </w:p>
    <w:p w:rsidR="006F3107" w:rsidRDefault="006F3107" w:rsidP="006F3107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6F3107">
        <w:rPr>
          <w:rFonts w:ascii="Book Antiqua" w:hAnsi="Book Antiqua"/>
        </w:rPr>
        <w:t>PCP Education in Nephrology Improving Chronic Kidney Disease Care on the Front Lines</w:t>
      </w:r>
      <w:r>
        <w:rPr>
          <w:rFonts w:ascii="Book Antiqua" w:hAnsi="Book Antiqua"/>
        </w:rPr>
        <w:t>”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6F3107" w:rsidRDefault="006F3107" w:rsidP="006F310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Robert Rope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TH</w:t>
      </w:r>
      <w:r>
        <w:rPr>
          <w:rFonts w:ascii="Book Antiqua" w:hAnsi="Book Antiqua" w:cs="Arial"/>
          <w:sz w:val="24"/>
          <w:szCs w:val="24"/>
        </w:rPr>
        <w:t>-PO1</w:t>
      </w:r>
      <w:r>
        <w:rPr>
          <w:rFonts w:ascii="Book Antiqua" w:hAnsi="Book Antiqua" w:cs="Arial"/>
          <w:sz w:val="24"/>
          <w:szCs w:val="24"/>
        </w:rPr>
        <w:t>126</w:t>
      </w:r>
      <w:r>
        <w:rPr>
          <w:rFonts w:ascii="Arial" w:hAnsi="Arial" w:cs="Arial"/>
          <w:sz w:val="20"/>
          <w:szCs w:val="20"/>
        </w:rPr>
        <w:t>       </w:t>
      </w:r>
      <w:r>
        <w:rPr>
          <w:rFonts w:ascii="Book Antiqua" w:hAnsi="Book Antiqua"/>
          <w:sz w:val="24"/>
          <w:szCs w:val="24"/>
        </w:rPr>
        <w:t xml:space="preserve">                              </w:t>
      </w:r>
    </w:p>
    <w:p w:rsidR="009E34BC" w:rsidRDefault="009E34BC" w:rsidP="006F3107">
      <w:pPr>
        <w:pStyle w:val="PlainText"/>
        <w:rPr>
          <w:rFonts w:ascii="Book Antiqua" w:hAnsi="Book Antiqua"/>
          <w:b/>
        </w:rPr>
      </w:pPr>
    </w:p>
    <w:p w:rsidR="006F3107" w:rsidRDefault="006F3107" w:rsidP="006F3107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6F3107">
        <w:rPr>
          <w:rFonts w:ascii="Book Antiqua" w:hAnsi="Book Antiqua"/>
        </w:rPr>
        <w:t>Hospital Readmissions After an Acute Kidney Injury Hospitalization</w:t>
      </w:r>
      <w:r>
        <w:rPr>
          <w:rFonts w:ascii="Book Antiqua" w:hAnsi="Book Antiqua"/>
        </w:rPr>
        <w:t>”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6F3107" w:rsidRDefault="006F3107" w:rsidP="006F310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Sam Silver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TH-PO</w:t>
      </w:r>
      <w:r>
        <w:rPr>
          <w:rFonts w:ascii="Book Antiqua" w:hAnsi="Book Antiqua" w:cs="Arial"/>
          <w:sz w:val="24"/>
          <w:szCs w:val="24"/>
        </w:rPr>
        <w:t>679</w:t>
      </w:r>
      <w:r>
        <w:rPr>
          <w:rFonts w:ascii="Arial" w:hAnsi="Arial" w:cs="Arial"/>
          <w:sz w:val="20"/>
          <w:szCs w:val="20"/>
        </w:rPr>
        <w:t>       </w:t>
      </w:r>
      <w:r>
        <w:rPr>
          <w:rFonts w:ascii="Book Antiqua" w:hAnsi="Book Antiqua"/>
          <w:sz w:val="24"/>
          <w:szCs w:val="24"/>
        </w:rPr>
        <w:t xml:space="preserve">                              </w:t>
      </w:r>
    </w:p>
    <w:p w:rsidR="005D02A3" w:rsidRDefault="005D02A3" w:rsidP="005D02A3">
      <w:pPr>
        <w:pStyle w:val="PlainText"/>
        <w:rPr>
          <w:rFonts w:ascii="Book Antiqua" w:hAnsi="Book Antiqua"/>
          <w:b/>
        </w:rPr>
      </w:pPr>
    </w:p>
    <w:p w:rsidR="005D02A3" w:rsidRDefault="005D02A3" w:rsidP="005D02A3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>
        <w:rPr>
          <w:rFonts w:ascii="Segoe UI" w:hAnsi="Segoe UI" w:cs="Segoe UI"/>
          <w:sz w:val="23"/>
          <w:szCs w:val="23"/>
          <w:shd w:val="clear" w:color="auto" w:fill="FFFFFF"/>
        </w:rPr>
        <w:t>Secretory Function in Acute Kidney Injury</w:t>
      </w:r>
      <w:r>
        <w:rPr>
          <w:rFonts w:ascii="Book Antiqua" w:hAnsi="Book Antiqua"/>
        </w:rPr>
        <w:t>”</w:t>
      </w:r>
    </w:p>
    <w:p w:rsidR="005D02A3" w:rsidRDefault="005D02A3" w:rsidP="005D02A3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5D02A3" w:rsidRDefault="005D02A3" w:rsidP="005D02A3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Exhibit Hall</w:t>
      </w:r>
    </w:p>
    <w:p w:rsidR="009E34BC" w:rsidRPr="005D02A3" w:rsidRDefault="005D02A3" w:rsidP="005D02A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Frank O’Brien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TH-PO</w:t>
      </w:r>
      <w:r>
        <w:rPr>
          <w:rFonts w:ascii="Book Antiqua" w:hAnsi="Book Antiqua" w:cs="Arial"/>
          <w:sz w:val="24"/>
          <w:szCs w:val="24"/>
        </w:rPr>
        <w:t>674</w:t>
      </w:r>
      <w:r>
        <w:rPr>
          <w:rFonts w:ascii="Arial" w:hAnsi="Arial" w:cs="Arial"/>
          <w:sz w:val="20"/>
          <w:szCs w:val="20"/>
        </w:rPr>
        <w:t>       </w:t>
      </w:r>
      <w:r>
        <w:rPr>
          <w:rFonts w:ascii="Book Antiqua" w:hAnsi="Book Antiqua"/>
          <w:sz w:val="24"/>
          <w:szCs w:val="24"/>
        </w:rPr>
        <w:t xml:space="preserve">                              </w:t>
      </w:r>
    </w:p>
    <w:p w:rsidR="005D02A3" w:rsidRDefault="005D02A3" w:rsidP="00AF4951">
      <w:pPr>
        <w:pStyle w:val="PlainText"/>
        <w:rPr>
          <w:rFonts w:ascii="Book Antiqua" w:hAnsi="Book Antiqua"/>
          <w:b/>
        </w:rPr>
      </w:pP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10:3</w:t>
      </w:r>
      <w:r>
        <w:rPr>
          <w:rFonts w:ascii="Book Antiqua" w:hAnsi="Book Antiqua"/>
          <w:b/>
        </w:rPr>
        <w:t xml:space="preserve">0 AM - </w:t>
      </w:r>
      <w:r>
        <w:rPr>
          <w:rFonts w:ascii="Book Antiqua" w:hAnsi="Book Antiqua"/>
          <w:b/>
        </w:rPr>
        <w:t>12:3</w:t>
      </w:r>
      <w:r>
        <w:rPr>
          <w:rFonts w:ascii="Book Antiqua" w:hAnsi="Book Antiqua"/>
          <w:b/>
        </w:rPr>
        <w:t>0 PM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W181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 xml:space="preserve">Session Title: </w:t>
      </w:r>
      <w:r w:rsidRPr="00AF4951">
        <w:rPr>
          <w:rFonts w:ascii="Book Antiqua" w:hAnsi="Book Antiqua"/>
          <w:b/>
          <w:szCs w:val="24"/>
        </w:rPr>
        <w:t>Kidney Tubule Insulin Receptor in Metabolic Syndrome</w:t>
      </w:r>
    </w:p>
    <w:p w:rsidR="009B766B" w:rsidRPr="005D02A3" w:rsidRDefault="00AF4951" w:rsidP="005D02A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Vivek Bhalla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ab/>
        <w:t xml:space="preserve"> </w:t>
      </w:r>
    </w:p>
    <w:p w:rsidR="009B766B" w:rsidRDefault="009B766B" w:rsidP="00AF4951">
      <w:pPr>
        <w:pStyle w:val="PlainText"/>
        <w:rPr>
          <w:rFonts w:ascii="Book Antiqua" w:hAnsi="Book Antiqua"/>
          <w:b/>
          <w:color w:val="auto"/>
          <w:u w:val="single"/>
        </w:rPr>
      </w:pPr>
    </w:p>
    <w:p w:rsidR="00AF4CEA" w:rsidRDefault="00AF4CEA" w:rsidP="00AF4951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AF4951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AF4951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</w:p>
    <w:p w:rsidR="00AF4951" w:rsidRDefault="00AF4951" w:rsidP="00AF4951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  <w:r>
        <w:rPr>
          <w:rFonts w:ascii="Book Antiqua" w:hAnsi="Book Antiqua"/>
          <w:b/>
          <w:color w:val="0000FF"/>
          <w:szCs w:val="24"/>
        </w:rPr>
        <w:t>Friday</w:t>
      </w:r>
      <w:r>
        <w:rPr>
          <w:rFonts w:ascii="Book Antiqua" w:hAnsi="Book Antiqua"/>
          <w:b/>
          <w:color w:val="0000FF"/>
          <w:szCs w:val="24"/>
        </w:rPr>
        <w:t xml:space="preserve">, November </w:t>
      </w:r>
      <w:r>
        <w:rPr>
          <w:rFonts w:ascii="Book Antiqua" w:hAnsi="Book Antiqua"/>
          <w:b/>
          <w:color w:val="0000FF"/>
          <w:szCs w:val="24"/>
        </w:rPr>
        <w:t>18</w:t>
      </w:r>
      <w:r>
        <w:rPr>
          <w:rFonts w:ascii="Book Antiqua" w:hAnsi="Book Antiqua"/>
          <w:b/>
          <w:color w:val="0000FF"/>
          <w:szCs w:val="24"/>
        </w:rPr>
        <w:t>, 2016</w:t>
      </w:r>
    </w:p>
    <w:p w:rsidR="009B766B" w:rsidRDefault="009B766B" w:rsidP="00AF4951">
      <w:pPr>
        <w:pStyle w:val="PlainText"/>
        <w:rPr>
          <w:rFonts w:ascii="Book Antiqua" w:hAnsi="Book Antiqua"/>
          <w:b/>
        </w:rPr>
      </w:pPr>
    </w:p>
    <w:p w:rsidR="009B766B" w:rsidRDefault="009B766B" w:rsidP="009B766B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9B766B">
        <w:rPr>
          <w:rFonts w:ascii="Book Antiqua" w:hAnsi="Book Antiqua"/>
        </w:rPr>
        <w:t>Association Between Functional and Health Status Indices in Elderly Hemodialysis patients</w:t>
      </w:r>
      <w:r>
        <w:rPr>
          <w:rFonts w:ascii="Book Antiqua" w:hAnsi="Book Antiqua"/>
        </w:rPr>
        <w:t>”</w:t>
      </w:r>
    </w:p>
    <w:p w:rsidR="009B766B" w:rsidRDefault="009B766B" w:rsidP="009B766B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9B766B" w:rsidRDefault="009B766B" w:rsidP="009B766B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Exhibit Hall F2</w:t>
      </w:r>
    </w:p>
    <w:p w:rsidR="009B766B" w:rsidRDefault="009B766B" w:rsidP="009B76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Khin Chan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FR-PO</w:t>
      </w:r>
      <w:r>
        <w:rPr>
          <w:rFonts w:ascii="Book Antiqua" w:hAnsi="Book Antiqua" w:cs="Arial"/>
          <w:sz w:val="24"/>
          <w:szCs w:val="24"/>
        </w:rPr>
        <w:t>1134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9B766B" w:rsidRDefault="009B766B" w:rsidP="00AF4951">
      <w:pPr>
        <w:pStyle w:val="PlainText"/>
        <w:rPr>
          <w:rFonts w:ascii="Book Antiqua" w:hAnsi="Book Antiqua"/>
          <w:b/>
        </w:rPr>
      </w:pPr>
    </w:p>
    <w:p w:rsidR="00AF4951" w:rsidRDefault="00AF4951" w:rsidP="00AF4951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AF4951">
        <w:rPr>
          <w:rFonts w:ascii="Book Antiqua" w:hAnsi="Book Antiqua"/>
        </w:rPr>
        <w:t>Associations between Glycemic Control and Infections Among US Hemodialysis Patients with Diabetes Mellitus</w:t>
      </w:r>
      <w:r>
        <w:rPr>
          <w:rFonts w:ascii="Book Antiqua" w:hAnsi="Book Antiqua"/>
        </w:rPr>
        <w:t>”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962993" w:rsidRDefault="00AF4951" w:rsidP="00AF49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Jinnie Rhee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</w:t>
      </w:r>
      <w:r>
        <w:rPr>
          <w:rFonts w:ascii="Book Antiqua" w:hAnsi="Book Antiqua" w:cs="Arial"/>
          <w:sz w:val="24"/>
          <w:szCs w:val="24"/>
        </w:rPr>
        <w:t>FR</w:t>
      </w:r>
      <w:r>
        <w:rPr>
          <w:rFonts w:ascii="Book Antiqua" w:hAnsi="Book Antiqua" w:cs="Arial"/>
          <w:sz w:val="24"/>
          <w:szCs w:val="24"/>
        </w:rPr>
        <w:t>-PO</w:t>
      </w:r>
      <w:r>
        <w:rPr>
          <w:rFonts w:ascii="Book Antiqua" w:hAnsi="Book Antiqua" w:cs="Arial"/>
          <w:sz w:val="24"/>
          <w:szCs w:val="24"/>
        </w:rPr>
        <w:t>822</w:t>
      </w:r>
      <w:r>
        <w:rPr>
          <w:rFonts w:ascii="Book Antiqua" w:hAnsi="Book Antiqua"/>
          <w:sz w:val="24"/>
          <w:szCs w:val="24"/>
        </w:rPr>
        <w:t xml:space="preserve">                   </w:t>
      </w:r>
      <w:r w:rsidR="00C41AC0">
        <w:rPr>
          <w:rFonts w:ascii="Book Antiqua" w:hAnsi="Book Antiqua"/>
          <w:sz w:val="24"/>
          <w:szCs w:val="24"/>
        </w:rPr>
        <w:t xml:space="preserve">                   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</w:p>
    <w:p w:rsidR="008C6890" w:rsidRDefault="008C6890" w:rsidP="008C6890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8C6890">
        <w:rPr>
          <w:rFonts w:ascii="Book Antiqua" w:hAnsi="Book Antiqua"/>
        </w:rPr>
        <w:t>Rates of Kidney Transplantation Across Glomerulonephritis Subtypes in the United States</w:t>
      </w:r>
      <w:r>
        <w:rPr>
          <w:rFonts w:ascii="Book Antiqua" w:hAnsi="Book Antiqua"/>
        </w:rPr>
        <w:t>”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Location: Exhibition Hall</w:t>
      </w:r>
    </w:p>
    <w:p w:rsidR="005D02A3" w:rsidRPr="005D02A3" w:rsidRDefault="008C6890" w:rsidP="005D02A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Michelle O’Shaughnessy, MD     </w:t>
      </w:r>
      <w:r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FR-PO</w:t>
      </w:r>
      <w:r>
        <w:rPr>
          <w:rFonts w:ascii="Book Antiqua" w:hAnsi="Book Antiqua" w:cs="Arial"/>
          <w:sz w:val="24"/>
          <w:szCs w:val="24"/>
        </w:rPr>
        <w:t>637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5D02A3" w:rsidRDefault="005D02A3" w:rsidP="00AF4951">
      <w:pPr>
        <w:pStyle w:val="PlainText"/>
        <w:rPr>
          <w:rFonts w:ascii="Book Antiqua" w:hAnsi="Book Antiqua"/>
          <w:b/>
        </w:rPr>
      </w:pPr>
    </w:p>
    <w:p w:rsidR="00AF4951" w:rsidRDefault="00AF4951" w:rsidP="00AF4951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="008C6890" w:rsidRPr="008C6890">
        <w:rPr>
          <w:rFonts w:ascii="Book Antiqua" w:hAnsi="Book Antiqua"/>
        </w:rPr>
        <w:t>Glomerular Disease Frequency Distributions by Continent - Results from the International Kidney Biopsy Survey</w:t>
      </w:r>
      <w:r>
        <w:rPr>
          <w:rFonts w:ascii="Book Antiqua" w:hAnsi="Book Antiqua"/>
        </w:rPr>
        <w:t>”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AF4951" w:rsidRDefault="00AF4951" w:rsidP="00AF4951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Exhibition Hall</w:t>
      </w:r>
    </w:p>
    <w:p w:rsidR="00962993" w:rsidRPr="005D02A3" w:rsidRDefault="00AF4951" w:rsidP="005D02A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Michelle O’Shaughnessy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FR-PO</w:t>
      </w:r>
      <w:r w:rsidR="008C6890">
        <w:rPr>
          <w:rFonts w:ascii="Book Antiqua" w:hAnsi="Book Antiqua" w:cs="Arial"/>
          <w:sz w:val="24"/>
          <w:szCs w:val="24"/>
        </w:rPr>
        <w:t>639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AF4951" w:rsidRDefault="00AF4951" w:rsidP="00962993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</w:p>
    <w:p w:rsidR="008C6890" w:rsidRDefault="008C6890" w:rsidP="008C6890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AF4951">
        <w:rPr>
          <w:rFonts w:ascii="Book Antiqua" w:hAnsi="Book Antiqua"/>
        </w:rPr>
        <w:t>Temporal and Demographic Trends in Glomerular Disease Epidemiology in the United States, 1986-2015</w:t>
      </w:r>
      <w:r>
        <w:rPr>
          <w:rFonts w:ascii="Book Antiqua" w:hAnsi="Book Antiqua"/>
        </w:rPr>
        <w:t>”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Location: Exhibition Hall</w:t>
      </w:r>
    </w:p>
    <w:p w:rsidR="008C6890" w:rsidRDefault="008C6890" w:rsidP="008C68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Michelle O’Shaughnessy, MD     </w:t>
      </w:r>
      <w:r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FR-PO640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5D02A3" w:rsidRDefault="005D02A3" w:rsidP="005D02A3">
      <w:pPr>
        <w:pStyle w:val="PlainText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AF4CEA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Oral </w:t>
      </w:r>
      <w:r>
        <w:rPr>
          <w:rFonts w:ascii="Book Antiqua" w:hAnsi="Book Antiqua"/>
          <w:b/>
        </w:rPr>
        <w:t xml:space="preserve">Title: </w:t>
      </w:r>
      <w:r>
        <w:rPr>
          <w:rFonts w:ascii="Book Antiqua" w:hAnsi="Book Antiqua"/>
        </w:rPr>
        <w:t>“</w:t>
      </w:r>
      <w:r w:rsidRPr="00AF4CEA">
        <w:rPr>
          <w:rFonts w:ascii="Book Antiqua" w:hAnsi="Book Antiqua"/>
          <w:bCs/>
        </w:rPr>
        <w:t>Use of Palliative Care Services for Patients with Acute Kidney Injury</w:t>
      </w:r>
      <w:r w:rsidRPr="00AF4CEA">
        <w:rPr>
          <w:rFonts w:ascii="Book Antiqua" w:hAnsi="Book Antiqua"/>
        </w:rPr>
        <w:t>”</w:t>
      </w:r>
    </w:p>
    <w:p w:rsidR="00AF4CEA" w:rsidRDefault="00AF4CEA" w:rsidP="00AF4CEA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6:16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M - </w:t>
      </w:r>
      <w:r>
        <w:rPr>
          <w:rFonts w:ascii="Book Antiqua" w:hAnsi="Book Antiqua"/>
          <w:b/>
        </w:rPr>
        <w:t>6:30</w:t>
      </w:r>
      <w:r>
        <w:rPr>
          <w:rFonts w:ascii="Book Antiqua" w:hAnsi="Book Antiqua"/>
          <w:b/>
        </w:rPr>
        <w:t xml:space="preserve"> PM</w:t>
      </w:r>
    </w:p>
    <w:p w:rsidR="00AF4CEA" w:rsidRDefault="00AF4CEA" w:rsidP="00AF4CEA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S103</w:t>
      </w:r>
    </w:p>
    <w:p w:rsidR="00AF4CEA" w:rsidRPr="00AF4CEA" w:rsidRDefault="00AF4CEA" w:rsidP="00AF4CEA">
      <w:pPr>
        <w:pStyle w:val="PlainText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Session Title: </w:t>
      </w:r>
      <w:r w:rsidRPr="00AF4CEA">
        <w:rPr>
          <w:rFonts w:ascii="Book Antiqua" w:hAnsi="Book Antiqua"/>
          <w:bCs/>
        </w:rPr>
        <w:t>What’s New In Clinical AKI   </w:t>
      </w:r>
    </w:p>
    <w:p w:rsidR="00AF4CEA" w:rsidRDefault="00AF4CEA" w:rsidP="00AF4C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Sam Silver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FR-</w:t>
      </w:r>
      <w:r>
        <w:rPr>
          <w:rFonts w:ascii="Book Antiqua" w:hAnsi="Book Antiqua" w:cs="Arial"/>
          <w:sz w:val="24"/>
          <w:szCs w:val="24"/>
        </w:rPr>
        <w:t>OR131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AF4CEA" w:rsidRDefault="00AF4CEA" w:rsidP="005D02A3">
      <w:pPr>
        <w:pStyle w:val="PlainText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5D02A3">
      <w:pPr>
        <w:pStyle w:val="PlainText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5D02A3">
      <w:pPr>
        <w:pStyle w:val="PlainText"/>
        <w:rPr>
          <w:rFonts w:ascii="Book Antiqua" w:hAnsi="Book Antiqua"/>
          <w:b/>
          <w:color w:val="0000FF"/>
          <w:szCs w:val="24"/>
        </w:rPr>
      </w:pPr>
    </w:p>
    <w:p w:rsidR="00AF4CEA" w:rsidRDefault="00AF4CEA" w:rsidP="005D02A3">
      <w:pPr>
        <w:pStyle w:val="PlainText"/>
        <w:rPr>
          <w:rFonts w:ascii="Book Antiqua" w:hAnsi="Book Antiqua"/>
          <w:b/>
          <w:color w:val="0000FF"/>
          <w:szCs w:val="24"/>
        </w:rPr>
      </w:pPr>
      <w:bookmarkStart w:id="0" w:name="_GoBack"/>
      <w:bookmarkEnd w:id="0"/>
    </w:p>
    <w:p w:rsidR="00AF4CEA" w:rsidRDefault="00AF4CEA" w:rsidP="005D02A3">
      <w:pPr>
        <w:pStyle w:val="PlainText"/>
        <w:rPr>
          <w:rFonts w:ascii="Book Antiqua" w:hAnsi="Book Antiqua"/>
          <w:b/>
          <w:color w:val="0000FF"/>
          <w:szCs w:val="24"/>
        </w:rPr>
      </w:pPr>
    </w:p>
    <w:p w:rsidR="00962993" w:rsidRDefault="00962993" w:rsidP="00962993">
      <w:pPr>
        <w:pStyle w:val="PlainText"/>
        <w:jc w:val="center"/>
        <w:rPr>
          <w:rFonts w:ascii="Book Antiqua" w:hAnsi="Book Antiqua"/>
          <w:b/>
          <w:color w:val="0000FF"/>
          <w:szCs w:val="24"/>
        </w:rPr>
      </w:pPr>
      <w:r>
        <w:rPr>
          <w:rFonts w:ascii="Book Antiqua" w:hAnsi="Book Antiqua"/>
          <w:b/>
          <w:color w:val="0000FF"/>
          <w:szCs w:val="24"/>
        </w:rPr>
        <w:lastRenderedPageBreak/>
        <w:t>Saturday</w:t>
      </w:r>
      <w:r>
        <w:rPr>
          <w:rFonts w:ascii="Book Antiqua" w:hAnsi="Book Antiqua"/>
          <w:b/>
          <w:color w:val="0000FF"/>
          <w:szCs w:val="24"/>
        </w:rPr>
        <w:t xml:space="preserve">, November </w:t>
      </w:r>
      <w:r>
        <w:rPr>
          <w:rFonts w:ascii="Book Antiqua" w:hAnsi="Book Antiqua"/>
          <w:b/>
          <w:color w:val="0000FF"/>
          <w:szCs w:val="24"/>
        </w:rPr>
        <w:t>19</w:t>
      </w:r>
      <w:r>
        <w:rPr>
          <w:rFonts w:ascii="Book Antiqua" w:hAnsi="Book Antiqua"/>
          <w:b/>
          <w:color w:val="0000FF"/>
          <w:szCs w:val="24"/>
        </w:rPr>
        <w:t>, 2016</w:t>
      </w:r>
    </w:p>
    <w:p w:rsidR="00962993" w:rsidRDefault="00962993" w:rsidP="00962993">
      <w:pPr>
        <w:jc w:val="center"/>
        <w:rPr>
          <w:rFonts w:ascii="Book Antiqua" w:hAnsi="Book Antiqua"/>
          <w:b/>
          <w:color w:val="0000FF"/>
          <w:sz w:val="24"/>
          <w:szCs w:val="24"/>
        </w:rPr>
      </w:pPr>
    </w:p>
    <w:p w:rsidR="00962993" w:rsidRDefault="00962993" w:rsidP="00962993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962993">
        <w:rPr>
          <w:rFonts w:ascii="Book Antiqua" w:hAnsi="Book Antiqua"/>
        </w:rPr>
        <w:t>Dynamic Access Pressure Surveillance (DAPS) Predicts Venous Needle Dislodgment (VND)</w:t>
      </w:r>
      <w:r>
        <w:rPr>
          <w:rFonts w:ascii="Book Antiqua" w:hAnsi="Book Antiqua"/>
        </w:rPr>
        <w:t>”</w:t>
      </w:r>
    </w:p>
    <w:p w:rsidR="00962993" w:rsidRDefault="00962993" w:rsidP="00962993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962993" w:rsidRDefault="00962993" w:rsidP="00962993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962993" w:rsidRDefault="00962993" w:rsidP="00962993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>Session Title:</w:t>
      </w:r>
      <w:r>
        <w:rPr>
          <w:rFonts w:ascii="Book Antiqua" w:hAnsi="Book Antiqua"/>
          <w:b/>
          <w:szCs w:val="24"/>
        </w:rPr>
        <w:t xml:space="preserve"> Hemodialysis Vascular Access II</w:t>
      </w:r>
    </w:p>
    <w:p w:rsidR="006F3107" w:rsidRDefault="00AD1AD4" w:rsidP="00962993">
      <w:pPr>
        <w:rPr>
          <w:rFonts w:ascii="Arial" w:hAnsi="Arial" w:cs="Arial"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>Co-</w:t>
      </w:r>
      <w:r w:rsidR="00962993">
        <w:rPr>
          <w:rFonts w:ascii="Book Antiqua" w:hAnsi="Book Antiqua"/>
          <w:b/>
          <w:sz w:val="24"/>
          <w:szCs w:val="24"/>
        </w:rPr>
        <w:t>Author</w:t>
      </w:r>
      <w:r>
        <w:rPr>
          <w:rFonts w:ascii="Book Antiqua" w:hAnsi="Book Antiqua"/>
          <w:b/>
          <w:sz w:val="24"/>
          <w:szCs w:val="24"/>
        </w:rPr>
        <w:t>s</w:t>
      </w:r>
      <w:r w:rsidR="00962993">
        <w:rPr>
          <w:rFonts w:ascii="Book Antiqua" w:hAnsi="Book Antiqua"/>
          <w:b/>
          <w:sz w:val="24"/>
          <w:szCs w:val="24"/>
        </w:rPr>
        <w:t>:</w:t>
      </w:r>
      <w:r w:rsidR="0096299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Frinak, MD; Zasuwa, MD; </w:t>
      </w:r>
      <w:r w:rsidR="00962993">
        <w:rPr>
          <w:rFonts w:ascii="Book Antiqua" w:hAnsi="Book Antiqua"/>
          <w:b/>
          <w:sz w:val="24"/>
          <w:szCs w:val="24"/>
        </w:rPr>
        <w:t>Besarab</w:t>
      </w:r>
      <w:r w:rsidR="00962993">
        <w:rPr>
          <w:rFonts w:ascii="Book Antiqua" w:hAnsi="Book Antiqua"/>
          <w:b/>
          <w:sz w:val="24"/>
          <w:szCs w:val="24"/>
        </w:rPr>
        <w:t>, MD</w:t>
      </w:r>
      <w:r>
        <w:rPr>
          <w:rFonts w:ascii="Book Antiqua" w:hAnsi="Book Antiqua"/>
          <w:b/>
          <w:sz w:val="24"/>
          <w:szCs w:val="24"/>
        </w:rPr>
        <w:t>; Yee, MD</w:t>
      </w:r>
      <w:r w:rsidR="0096299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 w:rsidR="00962993">
        <w:rPr>
          <w:rFonts w:ascii="Book Antiqua" w:hAnsi="Book Antiqua" w:cs="Arial"/>
          <w:b/>
          <w:sz w:val="24"/>
          <w:szCs w:val="24"/>
        </w:rPr>
        <w:t>Poster Board #: </w:t>
      </w:r>
      <w:r w:rsidR="00962993">
        <w:rPr>
          <w:rFonts w:ascii="Book Antiqua" w:hAnsi="Book Antiqua" w:cs="Arial"/>
          <w:sz w:val="24"/>
          <w:szCs w:val="24"/>
        </w:rPr>
        <w:t xml:space="preserve">    </w:t>
      </w:r>
      <w:r w:rsidR="006F3107">
        <w:rPr>
          <w:rFonts w:ascii="Book Antiqua" w:hAnsi="Book Antiqua" w:cs="Arial"/>
          <w:sz w:val="24"/>
          <w:szCs w:val="24"/>
        </w:rPr>
        <w:t>SA</w:t>
      </w:r>
      <w:r w:rsidR="00962993">
        <w:rPr>
          <w:rFonts w:ascii="Book Antiqua" w:hAnsi="Book Antiqua" w:cs="Arial"/>
          <w:sz w:val="24"/>
          <w:szCs w:val="24"/>
        </w:rPr>
        <w:t>-PO1040</w:t>
      </w:r>
      <w:r w:rsidR="00962993">
        <w:rPr>
          <w:rFonts w:ascii="Arial" w:hAnsi="Arial" w:cs="Arial"/>
          <w:sz w:val="20"/>
          <w:szCs w:val="20"/>
        </w:rPr>
        <w:t>       </w:t>
      </w:r>
    </w:p>
    <w:p w:rsidR="009E34BC" w:rsidRDefault="009E34BC" w:rsidP="007453E9">
      <w:pPr>
        <w:pStyle w:val="PlainText"/>
        <w:rPr>
          <w:rFonts w:ascii="Book Antiqua" w:hAnsi="Book Antiqua"/>
          <w:b/>
        </w:rPr>
      </w:pPr>
    </w:p>
    <w:p w:rsidR="007453E9" w:rsidRDefault="007453E9" w:rsidP="007453E9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7453E9">
        <w:rPr>
          <w:rFonts w:ascii="Book Antiqua" w:hAnsi="Book Antiqua"/>
        </w:rPr>
        <w:t>Sodium intake affects excretion over short time periods in steady-state C57Bl/6J mice</w:t>
      </w:r>
      <w:r>
        <w:rPr>
          <w:rFonts w:ascii="Book Antiqua" w:hAnsi="Book Antiqua"/>
        </w:rPr>
        <w:t>”</w:t>
      </w:r>
    </w:p>
    <w:p w:rsidR="007453E9" w:rsidRDefault="007453E9" w:rsidP="007453E9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7453E9" w:rsidRDefault="007453E9" w:rsidP="007453E9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>
        <w:rPr>
          <w:rFonts w:ascii="Book Antiqua" w:hAnsi="Book Antiqua"/>
          <w:b/>
        </w:rPr>
        <w:t>Exhibit Hall F</w:t>
      </w:r>
      <w:r w:rsidR="006F3107">
        <w:rPr>
          <w:rFonts w:ascii="Book Antiqua" w:hAnsi="Book Antiqua"/>
          <w:b/>
        </w:rPr>
        <w:t>2</w:t>
      </w:r>
    </w:p>
    <w:p w:rsidR="005D02A3" w:rsidRPr="00A028C0" w:rsidRDefault="007453E9" w:rsidP="00A028C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 w:rsidR="006F3107">
        <w:rPr>
          <w:rFonts w:ascii="Book Antiqua" w:hAnsi="Book Antiqua"/>
          <w:b/>
          <w:sz w:val="24"/>
          <w:szCs w:val="24"/>
        </w:rPr>
        <w:t>Jonathan Nizar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 w:rsidR="008C6890">
        <w:rPr>
          <w:rFonts w:ascii="Book Antiqua" w:hAnsi="Book Antiqua"/>
          <w:sz w:val="24"/>
          <w:szCs w:val="24"/>
        </w:rPr>
        <w:tab/>
      </w:r>
      <w:r w:rsidR="008C6890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</w:t>
      </w:r>
      <w:r w:rsidR="006F3107">
        <w:rPr>
          <w:rFonts w:ascii="Book Antiqua" w:hAnsi="Book Antiqua" w:cs="Arial"/>
          <w:sz w:val="24"/>
          <w:szCs w:val="24"/>
        </w:rPr>
        <w:t>SA</w:t>
      </w:r>
      <w:r>
        <w:rPr>
          <w:rFonts w:ascii="Book Antiqua" w:hAnsi="Book Antiqua" w:cs="Arial"/>
          <w:sz w:val="24"/>
          <w:szCs w:val="24"/>
        </w:rPr>
        <w:t>-PO</w:t>
      </w:r>
      <w:r w:rsidR="006F3107">
        <w:rPr>
          <w:rFonts w:ascii="Book Antiqua" w:hAnsi="Book Antiqua" w:cs="Arial"/>
          <w:sz w:val="24"/>
          <w:szCs w:val="24"/>
        </w:rPr>
        <w:t>118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5D02A3" w:rsidRDefault="005D02A3" w:rsidP="006F3107">
      <w:pPr>
        <w:pStyle w:val="PlainText"/>
        <w:rPr>
          <w:rFonts w:ascii="Book Antiqua" w:hAnsi="Book Antiqua"/>
          <w:b/>
        </w:rPr>
      </w:pPr>
    </w:p>
    <w:p w:rsidR="006F3107" w:rsidRDefault="006F3107" w:rsidP="006F3107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6F3107">
        <w:rPr>
          <w:rFonts w:ascii="Book Antiqua" w:hAnsi="Book Antiqua"/>
        </w:rPr>
        <w:t>#6134 âSodium intake affects excretion over short time periods in steady-state C57Bl/6J miceâ</w:t>
      </w:r>
      <w:r>
        <w:rPr>
          <w:rFonts w:ascii="Book Antiqua" w:hAnsi="Book Antiqua"/>
        </w:rPr>
        <w:t>”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6F3107" w:rsidRDefault="006F3107" w:rsidP="006F3107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8C6890" w:rsidRPr="008C6890" w:rsidRDefault="006F3107" w:rsidP="008C6890">
      <w:pPr>
        <w:rPr>
          <w:rFonts w:ascii="Arial" w:hAnsi="Arial" w:cs="Arial"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Vivek Bhalla</w:t>
      </w:r>
      <w:r>
        <w:rPr>
          <w:rFonts w:ascii="Book Antiqua" w:hAnsi="Book Antiqua"/>
          <w:b/>
          <w:sz w:val="24"/>
          <w:szCs w:val="24"/>
        </w:rPr>
        <w:t>, MD</w:t>
      </w:r>
      <w:r>
        <w:rPr>
          <w:rFonts w:ascii="Book Antiqua" w:hAnsi="Book Antiqua"/>
          <w:b/>
          <w:sz w:val="24"/>
          <w:szCs w:val="24"/>
        </w:rPr>
        <w:t>; Jonathan Nizar</w:t>
      </w:r>
      <w:r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C6890"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SA-PO1</w:t>
      </w:r>
      <w:r>
        <w:rPr>
          <w:rFonts w:ascii="Book Antiqua" w:hAnsi="Book Antiqua" w:cs="Arial"/>
          <w:sz w:val="24"/>
          <w:szCs w:val="24"/>
        </w:rPr>
        <w:t>18</w:t>
      </w:r>
      <w:r>
        <w:rPr>
          <w:rFonts w:ascii="Arial" w:hAnsi="Arial" w:cs="Arial"/>
          <w:sz w:val="20"/>
          <w:szCs w:val="20"/>
        </w:rPr>
        <w:t>       </w:t>
      </w:r>
    </w:p>
    <w:p w:rsidR="009E34BC" w:rsidRDefault="009E34BC" w:rsidP="008C6890">
      <w:pPr>
        <w:pStyle w:val="PlainText"/>
        <w:rPr>
          <w:rFonts w:ascii="Book Antiqua" w:hAnsi="Book Antiqua"/>
          <w:b/>
        </w:rPr>
      </w:pPr>
    </w:p>
    <w:p w:rsidR="008C6890" w:rsidRDefault="008C6890" w:rsidP="008C6890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Pr="008C6890">
        <w:rPr>
          <w:rFonts w:ascii="Book Antiqua" w:hAnsi="Book Antiqua"/>
        </w:rPr>
        <w:t>Multi-Disciplinary Care Is Cost-Effective in Chronic Kidney Disease (abstract # 1362)</w:t>
      </w:r>
      <w:r>
        <w:rPr>
          <w:rFonts w:ascii="Book Antiqua" w:hAnsi="Book Antiqua"/>
        </w:rPr>
        <w:t>”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8C6890" w:rsidRPr="00261F78" w:rsidRDefault="008C6890" w:rsidP="00261F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Eugene Lin</w:t>
      </w:r>
      <w:r>
        <w:rPr>
          <w:rFonts w:ascii="Book Antiqua" w:hAnsi="Book Antiqua"/>
          <w:b/>
          <w:sz w:val="24"/>
          <w:szCs w:val="24"/>
        </w:rPr>
        <w:t xml:space="preserve">, MD    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61F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SA-PO</w:t>
      </w:r>
      <w:r>
        <w:rPr>
          <w:rFonts w:ascii="Book Antiqua" w:hAnsi="Book Antiqua" w:cs="Arial"/>
          <w:sz w:val="24"/>
          <w:szCs w:val="24"/>
        </w:rPr>
        <w:t>933</w:t>
      </w:r>
      <w:r>
        <w:rPr>
          <w:rFonts w:ascii="Arial" w:hAnsi="Arial" w:cs="Arial"/>
          <w:sz w:val="20"/>
          <w:szCs w:val="20"/>
        </w:rPr>
        <w:t>      </w:t>
      </w:r>
      <w:r w:rsidR="00261F78">
        <w:rPr>
          <w:rFonts w:ascii="Book Antiqua" w:hAnsi="Book Antiqua"/>
          <w:sz w:val="24"/>
          <w:szCs w:val="24"/>
        </w:rPr>
        <w:t xml:space="preserve"> </w:t>
      </w:r>
    </w:p>
    <w:p w:rsidR="009E34BC" w:rsidRDefault="009E34BC" w:rsidP="00BE2A56">
      <w:pPr>
        <w:pStyle w:val="PlainText"/>
        <w:rPr>
          <w:rFonts w:ascii="Book Antiqua" w:hAnsi="Book Antiqua"/>
          <w:b/>
        </w:rPr>
      </w:pPr>
    </w:p>
    <w:p w:rsidR="00BE2A56" w:rsidRPr="00BE2A56" w:rsidRDefault="00BE2A56" w:rsidP="00BE2A56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Poster Title: </w:t>
      </w:r>
      <w:r w:rsidRPr="00BE2A56">
        <w:rPr>
          <w:rFonts w:ascii="Book Antiqua" w:hAnsi="Book Antiqua"/>
          <w:b/>
        </w:rPr>
        <w:t>“Receipt of Nephrology Care and Clinical Outcomes Among Veterans with Advanced Chronic Kidney Disease”</w:t>
      </w:r>
    </w:p>
    <w:p w:rsidR="00BE2A56" w:rsidRPr="00BE2A56" w:rsidRDefault="00BE2A56" w:rsidP="00BE2A56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BE2A56" w:rsidRDefault="00BE2A56" w:rsidP="00BE2A56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BE2A56" w:rsidRDefault="00BE2A56" w:rsidP="00BE2A56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Co-</w:t>
      </w:r>
      <w:r>
        <w:rPr>
          <w:rFonts w:ascii="Book Antiqua" w:hAnsi="Book Antiqua"/>
          <w:b/>
          <w:sz w:val="24"/>
          <w:szCs w:val="24"/>
        </w:rPr>
        <w:t>Author</w:t>
      </w:r>
      <w:r w:rsidR="009E34BC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Pr="00BE2A56">
        <w:rPr>
          <w:rFonts w:ascii="Book Antiqua" w:hAnsi="Book Antiqua"/>
          <w:b/>
          <w:sz w:val="24"/>
          <w:szCs w:val="24"/>
        </w:rPr>
        <w:t>Chang</w:t>
      </w:r>
      <w:r>
        <w:rPr>
          <w:rFonts w:ascii="Book Antiqua" w:hAnsi="Book Antiqua"/>
          <w:b/>
          <w:sz w:val="24"/>
          <w:szCs w:val="24"/>
        </w:rPr>
        <w:t>, MD;</w:t>
      </w:r>
      <w:r w:rsidRPr="00BE2A56">
        <w:rPr>
          <w:rFonts w:ascii="Book Antiqua" w:hAnsi="Book Antiqua"/>
          <w:b/>
          <w:sz w:val="24"/>
          <w:szCs w:val="24"/>
        </w:rPr>
        <w:t xml:space="preserve"> Chertow</w:t>
      </w:r>
      <w:r>
        <w:rPr>
          <w:rFonts w:ascii="Book Antiqua" w:hAnsi="Book Antiqua"/>
          <w:b/>
          <w:sz w:val="24"/>
          <w:szCs w:val="24"/>
        </w:rPr>
        <w:t>, MD; and</w:t>
      </w:r>
      <w:r w:rsidRPr="00BE2A56">
        <w:rPr>
          <w:rFonts w:ascii="Book Antiqua" w:hAnsi="Book Antiqua"/>
          <w:b/>
          <w:sz w:val="24"/>
          <w:szCs w:val="24"/>
        </w:rPr>
        <w:t xml:space="preserve"> Tamura</w:t>
      </w:r>
      <w:r>
        <w:rPr>
          <w:rFonts w:ascii="Book Antiqua" w:hAnsi="Book Antiqua"/>
          <w:b/>
          <w:sz w:val="24"/>
          <w:szCs w:val="24"/>
        </w:rPr>
        <w:t>, MD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>Poster Board #: </w:t>
      </w:r>
      <w:r>
        <w:rPr>
          <w:rFonts w:ascii="Book Antiqua" w:hAnsi="Book Antiqua" w:cs="Arial"/>
          <w:sz w:val="24"/>
          <w:szCs w:val="24"/>
        </w:rPr>
        <w:t xml:space="preserve">    SA-PO9</w:t>
      </w:r>
      <w:r>
        <w:rPr>
          <w:rFonts w:ascii="Book Antiqua" w:hAnsi="Book Antiqua" w:cs="Arial"/>
          <w:sz w:val="24"/>
          <w:szCs w:val="24"/>
        </w:rPr>
        <w:t>26</w:t>
      </w:r>
    </w:p>
    <w:p w:rsidR="009E34BC" w:rsidRDefault="009E34BC" w:rsidP="00BE2A56">
      <w:pPr>
        <w:pStyle w:val="PlainText"/>
        <w:rPr>
          <w:rFonts w:ascii="Book Antiqua" w:hAnsi="Book Antiqua"/>
          <w:b/>
        </w:rPr>
      </w:pPr>
    </w:p>
    <w:p w:rsidR="00BE2A56" w:rsidRDefault="00BE2A56" w:rsidP="00BE2A56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Poster Title: </w:t>
      </w:r>
      <w:r>
        <w:rPr>
          <w:rFonts w:ascii="Book Antiqua" w:hAnsi="Book Antiqua"/>
        </w:rPr>
        <w:t>“</w:t>
      </w:r>
      <w:r w:rsidR="0078284B" w:rsidRPr="0078284B">
        <w:rPr>
          <w:rFonts w:ascii="Book Antiqua" w:hAnsi="Book Antiqua"/>
        </w:rPr>
        <w:t>abstract #590 âInstitutionalization Before and After the Transition from CKD to ESRD on Dialysis</w:t>
      </w:r>
      <w:r w:rsidR="0078284B">
        <w:rPr>
          <w:rFonts w:ascii="Book Antiqua" w:hAnsi="Book Antiqua" w:cs="Book Antiqua"/>
        </w:rPr>
        <w:t>â</w:t>
      </w:r>
      <w:r>
        <w:rPr>
          <w:rFonts w:ascii="Book Antiqua" w:hAnsi="Book Antiqua"/>
        </w:rPr>
        <w:t>”</w:t>
      </w:r>
    </w:p>
    <w:p w:rsidR="00BE2A56" w:rsidRDefault="00BE2A56" w:rsidP="00BE2A56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10:00 AM - 12:00 PM</w:t>
      </w:r>
    </w:p>
    <w:p w:rsidR="00BE2A56" w:rsidRDefault="00BE2A56" w:rsidP="00BE2A56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  <w:r w:rsidR="009E34BC">
        <w:rPr>
          <w:rFonts w:ascii="Book Antiqua" w:hAnsi="Book Antiqua"/>
          <w:b/>
        </w:rPr>
        <w:t>Exhibit Hall</w:t>
      </w:r>
    </w:p>
    <w:p w:rsidR="00BE2A56" w:rsidRPr="00BE2A56" w:rsidRDefault="009E34BC" w:rsidP="00BE2A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Co-</w:t>
      </w:r>
      <w:r w:rsidR="00BE2A56">
        <w:rPr>
          <w:rFonts w:ascii="Book Antiqua" w:hAnsi="Book Antiqua"/>
          <w:b/>
          <w:sz w:val="24"/>
          <w:szCs w:val="24"/>
        </w:rPr>
        <w:t>Author</w:t>
      </w:r>
      <w:r>
        <w:rPr>
          <w:rFonts w:ascii="Book Antiqua" w:hAnsi="Book Antiqua"/>
          <w:b/>
          <w:sz w:val="24"/>
          <w:szCs w:val="24"/>
        </w:rPr>
        <w:t>s</w:t>
      </w:r>
      <w:r w:rsidR="00BE2A56">
        <w:rPr>
          <w:rFonts w:ascii="Book Antiqua" w:hAnsi="Book Antiqua"/>
          <w:b/>
          <w:sz w:val="24"/>
          <w:szCs w:val="24"/>
        </w:rPr>
        <w:t>:</w:t>
      </w:r>
      <w:r w:rsidR="00BE2A56">
        <w:rPr>
          <w:rFonts w:ascii="Book Antiqua" w:hAnsi="Book Antiqua"/>
          <w:sz w:val="24"/>
          <w:szCs w:val="24"/>
        </w:rPr>
        <w:t xml:space="preserve"> </w:t>
      </w:r>
      <w:r w:rsidR="00BE2A56">
        <w:rPr>
          <w:rFonts w:ascii="Book Antiqua" w:hAnsi="Book Antiqua"/>
          <w:b/>
          <w:sz w:val="24"/>
          <w:szCs w:val="24"/>
        </w:rPr>
        <w:t>Montez-Rath</w:t>
      </w:r>
      <w:r w:rsidR="00BE2A56">
        <w:rPr>
          <w:rFonts w:ascii="Book Antiqua" w:hAnsi="Book Antiqua"/>
          <w:b/>
          <w:sz w:val="24"/>
          <w:szCs w:val="24"/>
        </w:rPr>
        <w:t>, MD</w:t>
      </w:r>
      <w:r w:rsidR="00BE2A56">
        <w:rPr>
          <w:rFonts w:ascii="Book Antiqua" w:hAnsi="Book Antiqua"/>
          <w:b/>
          <w:sz w:val="24"/>
          <w:szCs w:val="24"/>
        </w:rPr>
        <w:t>; Chang, MD</w:t>
      </w:r>
      <w:r w:rsidR="00BE2A56">
        <w:rPr>
          <w:rFonts w:ascii="Book Antiqua" w:hAnsi="Book Antiqua"/>
          <w:b/>
          <w:sz w:val="24"/>
          <w:szCs w:val="24"/>
        </w:rPr>
        <w:t xml:space="preserve">     </w:t>
      </w:r>
      <w:r w:rsidR="00BE2A56">
        <w:rPr>
          <w:rFonts w:ascii="Book Antiqua" w:hAnsi="Book Antiqua"/>
          <w:sz w:val="24"/>
          <w:szCs w:val="24"/>
        </w:rPr>
        <w:t xml:space="preserve">                                  </w:t>
      </w:r>
      <w:r w:rsidR="00BE2A56">
        <w:rPr>
          <w:rFonts w:ascii="Book Antiqua" w:hAnsi="Book Antiqua"/>
          <w:sz w:val="24"/>
          <w:szCs w:val="24"/>
        </w:rPr>
        <w:tab/>
      </w:r>
      <w:r w:rsidR="00BE2A56">
        <w:rPr>
          <w:rFonts w:ascii="Book Antiqua" w:hAnsi="Book Antiqua" w:cs="Arial"/>
          <w:b/>
          <w:sz w:val="24"/>
          <w:szCs w:val="24"/>
        </w:rPr>
        <w:t>Poster Board #: </w:t>
      </w:r>
      <w:r w:rsidR="00BE2A56">
        <w:rPr>
          <w:rFonts w:ascii="Book Antiqua" w:hAnsi="Book Antiqua" w:cs="Arial"/>
          <w:sz w:val="24"/>
          <w:szCs w:val="24"/>
        </w:rPr>
        <w:t xml:space="preserve">    SA-PO</w:t>
      </w:r>
      <w:r w:rsidR="00BE2A56">
        <w:rPr>
          <w:rFonts w:ascii="Book Antiqua" w:hAnsi="Book Antiqua" w:cs="Arial"/>
          <w:sz w:val="24"/>
          <w:szCs w:val="24"/>
        </w:rPr>
        <w:t>1138</w:t>
      </w:r>
      <w:r w:rsidR="00BE2A56">
        <w:rPr>
          <w:rFonts w:ascii="Arial" w:hAnsi="Arial" w:cs="Arial"/>
          <w:sz w:val="20"/>
          <w:szCs w:val="20"/>
        </w:rPr>
        <w:t>      </w:t>
      </w:r>
    </w:p>
    <w:p w:rsidR="009E34BC" w:rsidRDefault="009E34BC" w:rsidP="008C6890">
      <w:pPr>
        <w:pStyle w:val="PlainText"/>
        <w:rPr>
          <w:rFonts w:ascii="Book Antiqua" w:hAnsi="Book Antiqua"/>
          <w:b/>
        </w:rPr>
      </w:pP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Time: </w:t>
      </w:r>
      <w:r>
        <w:rPr>
          <w:rFonts w:ascii="Book Antiqua" w:hAnsi="Book Antiqua"/>
          <w:b/>
        </w:rPr>
        <w:t>4:30 P</w:t>
      </w:r>
      <w:r>
        <w:rPr>
          <w:rFonts w:ascii="Book Antiqua" w:hAnsi="Book Antiqua"/>
          <w:b/>
        </w:rPr>
        <w:t xml:space="preserve">M - </w:t>
      </w:r>
      <w:r>
        <w:rPr>
          <w:rFonts w:ascii="Book Antiqua" w:hAnsi="Book Antiqua"/>
          <w:b/>
        </w:rPr>
        <w:t>4:42</w:t>
      </w:r>
      <w:r>
        <w:rPr>
          <w:rFonts w:ascii="Book Antiqua" w:hAnsi="Book Antiqua"/>
          <w:b/>
        </w:rPr>
        <w:t xml:space="preserve"> PM</w:t>
      </w:r>
    </w:p>
    <w:p w:rsidR="008C6890" w:rsidRDefault="008C6890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Location: </w:t>
      </w:r>
    </w:p>
    <w:p w:rsidR="008C6890" w:rsidRDefault="005843A5" w:rsidP="008C6890">
      <w:pPr>
        <w:pStyle w:val="PlainText"/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>Oral Presentation Title</w:t>
      </w:r>
      <w:r w:rsidR="008C6890">
        <w:rPr>
          <w:rFonts w:ascii="Book Antiqua" w:hAnsi="Book Antiqua"/>
          <w:b/>
          <w:szCs w:val="24"/>
        </w:rPr>
        <w:t xml:space="preserve">: </w:t>
      </w:r>
      <w:r w:rsidR="008C6890" w:rsidRPr="008C6890">
        <w:rPr>
          <w:rFonts w:ascii="Book Antiqua" w:hAnsi="Book Antiqua"/>
          <w:b/>
          <w:szCs w:val="24"/>
        </w:rPr>
        <w:t>The End-Stage Renal Disease Prospective Payment System had Little Effect on Home Dialysis Usage in the United States (abstract # 5269)</w:t>
      </w:r>
    </w:p>
    <w:p w:rsidR="00D96BB8" w:rsidRPr="00BE2A56" w:rsidRDefault="008C6890">
      <w:pPr>
        <w:rPr>
          <w:rFonts w:ascii="Arial" w:hAnsi="Arial" w:cs="Arial"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>Author: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Eugene Lin</w:t>
      </w:r>
      <w:r w:rsidR="00BE2A56">
        <w:rPr>
          <w:rFonts w:ascii="Book Antiqua" w:hAnsi="Book Antiqua"/>
          <w:b/>
          <w:sz w:val="24"/>
          <w:szCs w:val="24"/>
        </w:rPr>
        <w:t>, MD</w:t>
      </w:r>
    </w:p>
    <w:sectPr w:rsidR="00D96BB8" w:rsidRPr="00BE2A56" w:rsidSect="005D02A3">
      <w:pgSz w:w="12240" w:h="15840"/>
      <w:pgMar w:top="72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2" w:rsidRDefault="007869C2" w:rsidP="00C41AC0">
      <w:pPr>
        <w:spacing w:after="0" w:line="240" w:lineRule="auto"/>
      </w:pPr>
      <w:r>
        <w:separator/>
      </w:r>
    </w:p>
  </w:endnote>
  <w:endnote w:type="continuationSeparator" w:id="0">
    <w:p w:rsidR="007869C2" w:rsidRDefault="007869C2" w:rsidP="00C4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2" w:rsidRDefault="007869C2" w:rsidP="00C41AC0">
      <w:pPr>
        <w:spacing w:after="0" w:line="240" w:lineRule="auto"/>
      </w:pPr>
      <w:r>
        <w:separator/>
      </w:r>
    </w:p>
  </w:footnote>
  <w:footnote w:type="continuationSeparator" w:id="0">
    <w:p w:rsidR="007869C2" w:rsidRDefault="007869C2" w:rsidP="00C41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0"/>
    <w:rsid w:val="00261F78"/>
    <w:rsid w:val="0036396A"/>
    <w:rsid w:val="003B7307"/>
    <w:rsid w:val="005843A5"/>
    <w:rsid w:val="005D02A3"/>
    <w:rsid w:val="006F3107"/>
    <w:rsid w:val="007453E9"/>
    <w:rsid w:val="0078284B"/>
    <w:rsid w:val="007869C2"/>
    <w:rsid w:val="007926BE"/>
    <w:rsid w:val="008C6890"/>
    <w:rsid w:val="00962993"/>
    <w:rsid w:val="009B766B"/>
    <w:rsid w:val="009E34BC"/>
    <w:rsid w:val="00A028C0"/>
    <w:rsid w:val="00AD1AD4"/>
    <w:rsid w:val="00AF4951"/>
    <w:rsid w:val="00AF4CEA"/>
    <w:rsid w:val="00BE2A56"/>
    <w:rsid w:val="00C41AC0"/>
    <w:rsid w:val="00C94DDD"/>
    <w:rsid w:val="00D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8FA6"/>
  <w15:chartTrackingRefBased/>
  <w15:docId w15:val="{FAC0184C-8878-403E-BC7E-FE3F717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1AC0"/>
    <w:pPr>
      <w:spacing w:after="0" w:line="240" w:lineRule="auto"/>
    </w:pPr>
    <w:rPr>
      <w:rFonts w:ascii="Comic Sans MS" w:hAnsi="Comic Sans MS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AC0"/>
    <w:rPr>
      <w:rFonts w:ascii="Comic Sans MS" w:eastAsia="Calibri" w:hAnsi="Comic Sans MS" w:cs="Times New Roman"/>
      <w:color w:val="000000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4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F4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16</cp:revision>
  <dcterms:created xsi:type="dcterms:W3CDTF">2016-10-20T16:38:00Z</dcterms:created>
  <dcterms:modified xsi:type="dcterms:W3CDTF">2016-10-20T18:40:00Z</dcterms:modified>
</cp:coreProperties>
</file>